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4BB3E" w14:textId="72A7F6CB" w:rsidR="007E572E" w:rsidRPr="00167CDB" w:rsidRDefault="00BF4E58" w:rsidP="007B4B80">
      <w:pPr>
        <w:pStyle w:val="vrifier"/>
        <w:ind w:firstLine="0"/>
      </w:pPr>
      <w:r>
        <w:rPr>
          <w:noProof/>
          <w:lang w:eastAsia="fr-FR"/>
        </w:rPr>
        <w:drawing>
          <wp:anchor distT="0" distB="0" distL="114300" distR="114300" simplePos="0" relativeHeight="251658245" behindDoc="1" locked="0" layoutInCell="1" allowOverlap="1" wp14:anchorId="3752B94B" wp14:editId="1569CE22">
            <wp:simplePos x="0" y="0"/>
            <wp:positionH relativeFrom="page">
              <wp:posOffset>19050</wp:posOffset>
            </wp:positionH>
            <wp:positionV relativeFrom="paragraph">
              <wp:posOffset>-1035177</wp:posOffset>
            </wp:positionV>
            <wp:extent cx="7567295" cy="10681335"/>
            <wp:effectExtent l="19050" t="0" r="0" b="0"/>
            <wp:wrapNone/>
            <wp:docPr id="4" name="Image 1" descr="EXTERNE VISU PARTIEL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XTERNE VISU PARTIEL A4.jpg"/>
                    <pic:cNvPicPr>
                      <a:picLocks noChangeAspect="1" noChangeArrowheads="1"/>
                    </pic:cNvPicPr>
                  </pic:nvPicPr>
                  <pic:blipFill>
                    <a:blip r:embed="rId11" cstate="print"/>
                    <a:srcRect/>
                    <a:stretch>
                      <a:fillRect/>
                    </a:stretch>
                  </pic:blipFill>
                  <pic:spPr bwMode="auto">
                    <a:xfrm>
                      <a:off x="0" y="0"/>
                      <a:ext cx="7567295" cy="10681335"/>
                    </a:xfrm>
                    <a:prstGeom prst="rect">
                      <a:avLst/>
                    </a:prstGeom>
                    <a:noFill/>
                    <a:ln w="9525">
                      <a:noFill/>
                      <a:miter lim="800000"/>
                      <a:headEnd/>
                      <a:tailEnd/>
                    </a:ln>
                  </pic:spPr>
                </pic:pic>
              </a:graphicData>
            </a:graphic>
          </wp:anchor>
        </w:drawing>
      </w:r>
      <w:r w:rsidR="00EE0CCB">
        <w:rPr>
          <w:noProof/>
          <w:lang w:eastAsia="fr-FR"/>
        </w:rPr>
        <mc:AlternateContent>
          <mc:Choice Requires="wps">
            <w:drawing>
              <wp:anchor distT="0" distB="0" distL="114300" distR="114300" simplePos="0" relativeHeight="251658246" behindDoc="0" locked="0" layoutInCell="1" allowOverlap="1" wp14:anchorId="61D15911" wp14:editId="1715A008">
                <wp:simplePos x="0" y="0"/>
                <wp:positionH relativeFrom="column">
                  <wp:posOffset>226695</wp:posOffset>
                </wp:positionH>
                <wp:positionV relativeFrom="paragraph">
                  <wp:posOffset>2779776</wp:posOffset>
                </wp:positionV>
                <wp:extent cx="4288790" cy="1314450"/>
                <wp:effectExtent l="0" t="0" r="0" b="0"/>
                <wp:wrapNone/>
                <wp:docPr id="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411D" w14:textId="5E23E809" w:rsidR="00052816" w:rsidRPr="00052816" w:rsidRDefault="00EE0CCB" w:rsidP="00052816">
                            <w:pPr>
                              <w:pStyle w:val="Subtitle"/>
                              <w:rPr>
                                <w:i/>
                              </w:rPr>
                            </w:pPr>
                            <w:r>
                              <w:rPr>
                                <w:i/>
                              </w:rPr>
                              <w:t>Réfrigérateur Low</w:t>
                            </w:r>
                            <w:r w:rsidR="00052816">
                              <w:rPr>
                                <w:i/>
                              </w:rPr>
                              <w:t>-Tech</w:t>
                            </w:r>
                          </w:p>
                          <w:p w14:paraId="517611BA" w14:textId="2062A28F" w:rsidR="00EE0CCB" w:rsidRPr="001207F9" w:rsidRDefault="00315642" w:rsidP="00EE0CCB">
                            <w:pPr>
                              <w:pStyle w:val="Subtitle"/>
                              <w:rPr>
                                <w:i/>
                              </w:rPr>
                            </w:pPr>
                            <w:r w:rsidRPr="00737515">
                              <w:t>Avant-projet</w:t>
                            </w:r>
                            <w:r>
                              <w:t xml:space="preserve"> </w:t>
                            </w:r>
                          </w:p>
                          <w:p w14:paraId="3992FD57" w14:textId="24DE08F3" w:rsidR="00315642" w:rsidRPr="001207F9" w:rsidRDefault="00315642" w:rsidP="008D2A9E">
                            <w:pPr>
                              <w:pStyle w:val="Subtitle"/>
                              <w:rPr>
                                <w: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D15911" id="_x0000_t202" coordsize="21600,21600" o:spt="202" path="m,l,21600r21600,l21600,xe">
                <v:stroke joinstyle="miter"/>
                <v:path gradientshapeok="t" o:connecttype="rect"/>
              </v:shapetype>
              <v:shape id="Text Box 8" o:spid="_x0000_s1026" type="#_x0000_t202" style="position:absolute;left:0;text-align:left;margin-left:17.85pt;margin-top:218.9pt;width:337.7pt;height:103.5pt;z-index:251658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" filled="f" stroked="f">
                <v:textbox style="mso-fit-shape-to-text:t">
                  <w:txbxContent>
                    <w:p w14:paraId="20B8411D" w14:textId="5E23E809" w:rsidR="00052816" w:rsidRPr="00052816" w:rsidRDefault="00EE0CCB" w:rsidP="00052816">
                      <w:pPr>
                        <w:pStyle w:val="Subtitle"/>
                        <w:rPr>
                          <w:i/>
                        </w:rPr>
                      </w:pPr>
                      <w:r>
                        <w:rPr>
                          <w:i/>
                        </w:rPr>
                        <w:t>Réfrigérateur Low</w:t>
                      </w:r>
                      <w:r w:rsidR="00052816">
                        <w:rPr>
                          <w:i/>
                        </w:rPr>
                        <w:t>-Tech</w:t>
                      </w:r>
                    </w:p>
                    <w:p w14:paraId="517611BA" w14:textId="2062A28F" w:rsidR="00EE0CCB" w:rsidRPr="001207F9" w:rsidRDefault="00315642" w:rsidP="00EE0CCB">
                      <w:pPr>
                        <w:pStyle w:val="Subtitle"/>
                        <w:rPr>
                          <w:i/>
                        </w:rPr>
                      </w:pPr>
                      <w:r w:rsidRPr="00737515">
                        <w:t>Avant-projet</w:t>
                      </w:r>
                      <w:r>
                        <w:t xml:space="preserve"> </w:t>
                      </w:r>
                    </w:p>
                    <w:p w14:paraId="3992FD57" w14:textId="24DE08F3" w:rsidR="00315642" w:rsidRPr="001207F9" w:rsidRDefault="00315642" w:rsidP="008D2A9E">
                      <w:pPr>
                        <w:pStyle w:val="Subtitle"/>
                        <w:rPr>
                          <w:i/>
                        </w:rPr>
                      </w:pPr>
                    </w:p>
                  </w:txbxContent>
                </v:textbox>
              </v:shape>
            </w:pict>
          </mc:Fallback>
        </mc:AlternateContent>
      </w:r>
      <w:r w:rsidR="00FC010C">
        <w:rPr>
          <w:noProof/>
          <w:lang w:eastAsia="fr-FR"/>
        </w:rPr>
        <mc:AlternateContent>
          <mc:Choice Requires="wps">
            <w:drawing>
              <wp:anchor distT="0" distB="0" distL="114300" distR="114300" simplePos="0" relativeHeight="251658248" behindDoc="0" locked="0" layoutInCell="1" allowOverlap="1" wp14:anchorId="4BF3C4CA" wp14:editId="78DC32F3">
                <wp:simplePos x="0" y="0"/>
                <wp:positionH relativeFrom="column">
                  <wp:posOffset>-558800</wp:posOffset>
                </wp:positionH>
                <wp:positionV relativeFrom="paragraph">
                  <wp:posOffset>6915150</wp:posOffset>
                </wp:positionV>
                <wp:extent cx="7556500" cy="410210"/>
                <wp:effectExtent l="0" t="0" r="0" b="0"/>
                <wp:wrapNone/>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4CCB" w14:textId="43114891" w:rsidR="00315642" w:rsidRPr="007473C7" w:rsidRDefault="00315642" w:rsidP="007473C7">
                            <w:pPr>
                              <w:pStyle w:val="Subtitle"/>
                              <w:jc w:val="center"/>
                              <w:rPr>
                                <w:i/>
                                <w:color w:val="auto"/>
                              </w:rPr>
                            </w:pPr>
                            <w:r w:rsidRPr="007473C7">
                              <w:rPr>
                                <w:i/>
                                <w:color w:val="auto"/>
                              </w:rPr>
                              <w:t>Date de rendu final</w:t>
                            </w:r>
                            <w:r>
                              <w:rPr>
                                <w:i/>
                                <w:color w:val="auto"/>
                              </w:rPr>
                              <w:t xml:space="preserve"> : </w:t>
                            </w:r>
                            <w:r w:rsidR="00AE619B">
                              <w:rPr>
                                <w:i/>
                                <w:color w:val="auto"/>
                              </w:rPr>
                              <w:t>14</w:t>
                            </w:r>
                            <w:r>
                              <w:rPr>
                                <w:i/>
                                <w:color w:val="auto"/>
                              </w:rPr>
                              <w:t>/</w:t>
                            </w:r>
                            <w:r w:rsidR="00AE619B">
                              <w:rPr>
                                <w:i/>
                                <w:color w:val="auto"/>
                              </w:rPr>
                              <w:t>05</w:t>
                            </w:r>
                            <w:r w:rsidR="004A495E">
                              <w:rPr>
                                <w:i/>
                                <w:color w:val="auto"/>
                              </w:rPr>
                              <w:t>/</w:t>
                            </w:r>
                            <w:r w:rsidR="00AE619B">
                              <w:rPr>
                                <w:i/>
                                <w:color w:val="auto"/>
                              </w:rPr>
                              <w:t>2025</w:t>
                            </w:r>
                            <w:r>
                              <w:rPr>
                                <w:i/>
                                <w:color w:val="auto"/>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F3C4CA" id="_x0000_s1027" type="#_x0000_t202" style="position:absolute;left:0;text-align:left;margin-left:-44pt;margin-top:544.5pt;width:595pt;height:32.3pt;z-index:251658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" filled="f" stroked="f">
                <v:textbox style="mso-fit-shape-to-text:t">
                  <w:txbxContent>
                    <w:p w14:paraId="5AE84CCB" w14:textId="43114891" w:rsidR="00315642" w:rsidRPr="007473C7" w:rsidRDefault="00315642" w:rsidP="007473C7">
                      <w:pPr>
                        <w:pStyle w:val="Subtitle"/>
                        <w:jc w:val="center"/>
                        <w:rPr>
                          <w:i/>
                          <w:color w:val="auto"/>
                        </w:rPr>
                      </w:pPr>
                      <w:r w:rsidRPr="007473C7">
                        <w:rPr>
                          <w:i/>
                          <w:color w:val="auto"/>
                        </w:rPr>
                        <w:t>Date de rendu final</w:t>
                      </w:r>
                      <w:r>
                        <w:rPr>
                          <w:i/>
                          <w:color w:val="auto"/>
                        </w:rPr>
                        <w:t xml:space="preserve"> : </w:t>
                      </w:r>
                      <w:r w:rsidR="00AE619B">
                        <w:rPr>
                          <w:i/>
                          <w:color w:val="auto"/>
                        </w:rPr>
                        <w:t>14</w:t>
                      </w:r>
                      <w:r>
                        <w:rPr>
                          <w:i/>
                          <w:color w:val="auto"/>
                        </w:rPr>
                        <w:t>/</w:t>
                      </w:r>
                      <w:r w:rsidR="00AE619B">
                        <w:rPr>
                          <w:i/>
                          <w:color w:val="auto"/>
                        </w:rPr>
                        <w:t>05</w:t>
                      </w:r>
                      <w:r w:rsidR="004A495E">
                        <w:rPr>
                          <w:i/>
                          <w:color w:val="auto"/>
                        </w:rPr>
                        <w:t>/</w:t>
                      </w:r>
                      <w:r w:rsidR="00AE619B">
                        <w:rPr>
                          <w:i/>
                          <w:color w:val="auto"/>
                        </w:rPr>
                        <w:t>2025</w:t>
                      </w:r>
                      <w:r>
                        <w:rPr>
                          <w:i/>
                          <w:color w:val="auto"/>
                        </w:rPr>
                        <w:t>.</w:t>
                      </w:r>
                    </w:p>
                  </w:txbxContent>
                </v:textbox>
              </v:shape>
            </w:pict>
          </mc:Fallback>
        </mc:AlternateContent>
      </w:r>
      <w:r w:rsidR="00FC010C">
        <w:rPr>
          <w:noProof/>
          <w:lang w:eastAsia="fr-FR"/>
        </w:rPr>
        <mc:AlternateContent>
          <mc:Choice Requires="wps">
            <w:drawing>
              <wp:anchor distT="0" distB="0" distL="114300" distR="114300" simplePos="0" relativeHeight="251658247" behindDoc="0" locked="0" layoutInCell="1" allowOverlap="1" wp14:anchorId="0D83D388" wp14:editId="33A916CB">
                <wp:simplePos x="0" y="0"/>
                <wp:positionH relativeFrom="column">
                  <wp:posOffset>45085</wp:posOffset>
                </wp:positionH>
                <wp:positionV relativeFrom="paragraph">
                  <wp:posOffset>742950</wp:posOffset>
                </wp:positionV>
                <wp:extent cx="3162935" cy="1744980"/>
                <wp:effectExtent l="0" t="0" r="0" b="0"/>
                <wp:wrapNone/>
                <wp:docPr id="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174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70AB" w14:textId="0BC32328" w:rsidR="002A72F1" w:rsidRPr="002A72F1" w:rsidRDefault="00EE0CCB" w:rsidP="002A72F1">
                            <w:pPr>
                              <w:ind w:firstLine="284"/>
                              <w:rPr>
                                <w:rStyle w:val="SubtleEmphasis"/>
                                <w:b/>
                                <w:bCs/>
                                <w:i w:val="0"/>
                                <w:iCs/>
                                <w:u w:val="single"/>
                              </w:rPr>
                            </w:pPr>
                            <w:r w:rsidRPr="002A72F1">
                              <w:rPr>
                                <w:rStyle w:val="SubtleEmphasis"/>
                                <w:b/>
                                <w:bCs/>
                                <w:i w:val="0"/>
                                <w:iCs/>
                                <w:u w:val="single"/>
                              </w:rPr>
                              <w:t>Équipe</w:t>
                            </w:r>
                            <w:r>
                              <w:rPr>
                                <w:rStyle w:val="SubtleEmphasis"/>
                                <w:b/>
                                <w:bCs/>
                                <w:i w:val="0"/>
                                <w:iCs/>
                                <w:u w:val="single"/>
                              </w:rPr>
                              <w:t xml:space="preserve"> E223</w:t>
                            </w:r>
                            <w:r w:rsidR="002A72F1" w:rsidRPr="002A72F1">
                              <w:rPr>
                                <w:rStyle w:val="SubtleEmphasis"/>
                                <w:b/>
                                <w:bCs/>
                                <w:i w:val="0"/>
                                <w:iCs/>
                                <w:u w:val="single"/>
                              </w:rPr>
                              <w:t> :</w:t>
                            </w:r>
                          </w:p>
                          <w:p w14:paraId="2388D33B" w14:textId="2D9D2192" w:rsidR="00EE0CCB" w:rsidRDefault="00EE0CCB" w:rsidP="008D2A9E">
                            <w:r>
                              <w:t>BESNARD Camille</w:t>
                            </w:r>
                          </w:p>
                          <w:p w14:paraId="3005256E" w14:textId="52598858" w:rsidR="00EE0CCB" w:rsidRDefault="00EE0CCB" w:rsidP="008D2A9E">
                            <w:r>
                              <w:t>DUMERIL Clément</w:t>
                            </w:r>
                          </w:p>
                          <w:p w14:paraId="2D836372" w14:textId="26C9851D" w:rsidR="00EE0CCB" w:rsidRDefault="00EE0CCB" w:rsidP="008D2A9E">
                            <w:r>
                              <w:t>LACOMBE Nicolas</w:t>
                            </w:r>
                          </w:p>
                          <w:p w14:paraId="6A546DEF" w14:textId="59262FFD" w:rsidR="00EE0CCB" w:rsidRDefault="00EE0CCB" w:rsidP="008D2A9E">
                            <w:pPr>
                              <w:rPr>
                                <w:rStyle w:val="SubtleEmphasis"/>
                              </w:rPr>
                            </w:pPr>
                            <w:r>
                              <w:t>LE MARCHAND Arthur</w:t>
                            </w:r>
                          </w:p>
                          <w:p w14:paraId="28735519" w14:textId="5BB8BCDE" w:rsidR="004E4D7C" w:rsidRDefault="00EE0CCB" w:rsidP="004E4D7C">
                            <w:pPr>
                              <w:ind w:firstLine="0"/>
                              <w:rPr>
                                <w:rStyle w:val="SubtleEmphasis"/>
                              </w:rPr>
                            </w:pPr>
                            <w:r>
                              <w:rPr>
                                <w:rStyle w:val="SubtleEmphasis"/>
                              </w:rPr>
                              <w:tab/>
                            </w:r>
                            <w:r>
                              <w:t>LOZINGOT Audrey</w:t>
                            </w:r>
                          </w:p>
                          <w:p w14:paraId="6EADB39F" w14:textId="77777777" w:rsidR="004E4D7C" w:rsidRPr="00337480" w:rsidRDefault="004E4D7C" w:rsidP="00452860"/>
                          <w:p w14:paraId="5A2A59A8" w14:textId="299D3DED" w:rsidR="00315642" w:rsidRPr="00337480" w:rsidRDefault="00315642" w:rsidP="008D2A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3D388" id="Text Box 9" o:spid="_x0000_s1028" type="#_x0000_t202" style="position:absolute;left:0;text-align:left;margin-left:3.55pt;margin-top:58.5pt;width:249.05pt;height:137.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" filled="f" stroked="f">
                <v:textbox>
                  <w:txbxContent>
                    <w:p w14:paraId="599670AB" w14:textId="0BC32328" w:rsidR="002A72F1" w:rsidRPr="002A72F1" w:rsidRDefault="00EE0CCB" w:rsidP="002A72F1">
                      <w:pPr>
                        <w:ind w:firstLine="284"/>
                        <w:rPr>
                          <w:rStyle w:val="SubtleEmphasis"/>
                          <w:b/>
                          <w:bCs/>
                          <w:i w:val="0"/>
                          <w:iCs/>
                          <w:u w:val="single"/>
                        </w:rPr>
                      </w:pPr>
                      <w:r w:rsidRPr="002A72F1">
                        <w:rPr>
                          <w:rStyle w:val="SubtleEmphasis"/>
                          <w:b/>
                          <w:bCs/>
                          <w:i w:val="0"/>
                          <w:iCs/>
                          <w:u w:val="single"/>
                        </w:rPr>
                        <w:t>Équipe</w:t>
                      </w:r>
                      <w:r>
                        <w:rPr>
                          <w:rStyle w:val="SubtleEmphasis"/>
                          <w:b/>
                          <w:bCs/>
                          <w:i w:val="0"/>
                          <w:iCs/>
                          <w:u w:val="single"/>
                        </w:rPr>
                        <w:t xml:space="preserve"> E223</w:t>
                      </w:r>
                      <w:r w:rsidR="002A72F1" w:rsidRPr="002A72F1">
                        <w:rPr>
                          <w:rStyle w:val="SubtleEmphasis"/>
                          <w:b/>
                          <w:bCs/>
                          <w:i w:val="0"/>
                          <w:iCs/>
                          <w:u w:val="single"/>
                        </w:rPr>
                        <w:t> :</w:t>
                      </w:r>
                    </w:p>
                    <w:p w14:paraId="2388D33B" w14:textId="2D9D2192" w:rsidR="00EE0CCB" w:rsidRDefault="00EE0CCB" w:rsidP="008D2A9E">
                      <w:r>
                        <w:t>BESNARD Camille</w:t>
                      </w:r>
                    </w:p>
                    <w:p w14:paraId="3005256E" w14:textId="52598858" w:rsidR="00EE0CCB" w:rsidRDefault="00EE0CCB" w:rsidP="008D2A9E">
                      <w:r>
                        <w:t>DUMERIL Clément</w:t>
                      </w:r>
                    </w:p>
                    <w:p w14:paraId="2D836372" w14:textId="26C9851D" w:rsidR="00EE0CCB" w:rsidRDefault="00EE0CCB" w:rsidP="008D2A9E">
                      <w:r>
                        <w:t>LACOMBE Nicolas</w:t>
                      </w:r>
                    </w:p>
                    <w:p w14:paraId="6A546DEF" w14:textId="59262FFD" w:rsidR="00EE0CCB" w:rsidRDefault="00EE0CCB" w:rsidP="008D2A9E">
                      <w:pPr>
                        <w:rPr>
                          <w:rStyle w:val="SubtleEmphasis"/>
                        </w:rPr>
                      </w:pPr>
                      <w:r>
                        <w:t>LE MARCHAND Arthur</w:t>
                      </w:r>
                    </w:p>
                    <w:p w14:paraId="28735519" w14:textId="5BB8BCDE" w:rsidR="004E4D7C" w:rsidRDefault="00EE0CCB" w:rsidP="004E4D7C">
                      <w:pPr>
                        <w:ind w:firstLine="0"/>
                        <w:rPr>
                          <w:rStyle w:val="SubtleEmphasis"/>
                        </w:rPr>
                      </w:pPr>
                      <w:r>
                        <w:rPr>
                          <w:rStyle w:val="SubtleEmphasis"/>
                        </w:rPr>
                        <w:tab/>
                      </w:r>
                      <w:r>
                        <w:t>LOZINGOT Audrey</w:t>
                      </w:r>
                    </w:p>
                    <w:p w14:paraId="6EADB39F" w14:textId="77777777" w:rsidR="004E4D7C" w:rsidRPr="00337480" w:rsidRDefault="004E4D7C" w:rsidP="00452860"/>
                    <w:p w14:paraId="5A2A59A8" w14:textId="299D3DED" w:rsidR="00315642" w:rsidRPr="00337480" w:rsidRDefault="00315642" w:rsidP="008D2A9E"/>
                  </w:txbxContent>
                </v:textbox>
              </v:shape>
            </w:pict>
          </mc:Fallback>
        </mc:AlternateContent>
      </w:r>
      <w:r w:rsidR="00187014">
        <w:rPr>
          <w:highlight w:val="yellow"/>
        </w:rPr>
        <w:t xml:space="preserve">                                                                      </w:t>
      </w:r>
      <w:r w:rsidR="008D2A9E" w:rsidRPr="00C22895">
        <w:rPr>
          <w:highlight w:val="yellow"/>
        </w:rPr>
        <w:br w:type="page"/>
      </w:r>
    </w:p>
    <w:sdt>
      <w:sdtPr>
        <w:rPr>
          <w:b/>
          <w:bCs/>
          <w:i/>
          <w:iCs/>
          <w:caps/>
          <w:sz w:val="32"/>
          <w:szCs w:val="32"/>
        </w:rPr>
        <w:id w:val="1195884743"/>
        <w:docPartObj>
          <w:docPartGallery w:val="Table of Contents"/>
          <w:docPartUnique/>
        </w:docPartObj>
      </w:sdtPr>
      <w:sdtEndPr>
        <w:rPr>
          <w:sz w:val="20"/>
          <w:szCs w:val="20"/>
        </w:rPr>
      </w:sdtEndPr>
      <w:sdtContent>
        <w:p w14:paraId="09A028CC" w14:textId="77777777" w:rsidR="007C34F2" w:rsidRPr="00392487" w:rsidRDefault="008D2A9E" w:rsidP="008D2A9E">
          <w:pPr>
            <w:pStyle w:val="NoSpacing"/>
            <w:ind w:firstLine="0"/>
            <w:rPr>
              <w:b/>
            </w:rPr>
          </w:pPr>
          <w:r>
            <w:rPr>
              <w:b/>
            </w:rPr>
            <w:t>Ta</w:t>
          </w:r>
          <w:r w:rsidR="007C34F2" w:rsidRPr="002D0512">
            <w:rPr>
              <w:b/>
            </w:rPr>
            <w:t>ble des matières</w:t>
          </w:r>
        </w:p>
        <w:p w14:paraId="44140284" w14:textId="0371412B" w:rsidR="00D03159" w:rsidRDefault="007D7FE8">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r>
            <w:fldChar w:fldCharType="begin"/>
          </w:r>
          <w:r w:rsidR="007C34F2">
            <w:instrText xml:space="preserve"> TOC \o "1-3" \h \z \u </w:instrText>
          </w:r>
          <w:r>
            <w:fldChar w:fldCharType="separate"/>
          </w:r>
          <w:hyperlink w:anchor="_Toc194357020" w:history="1">
            <w:r w:rsidR="00D03159" w:rsidRPr="00282D03">
              <w:rPr>
                <w:rStyle w:val="Hyperlink"/>
                <w:noProof/>
              </w:rPr>
              <w:t>1.</w:t>
            </w:r>
            <w:r w:rsidR="00D03159">
              <w:rPr>
                <w:rFonts w:eastAsiaTheme="minorEastAsia"/>
                <w:b w:val="0"/>
                <w:bCs w:val="0"/>
                <w:i w:val="0"/>
                <w:caps w:val="0"/>
                <w:noProof/>
                <w:kern w:val="2"/>
                <w:sz w:val="24"/>
                <w:szCs w:val="24"/>
                <w:lang w:eastAsia="fr-FR"/>
                <w14:ligatures w14:val="standardContextual"/>
              </w:rPr>
              <w:tab/>
            </w:r>
            <w:r w:rsidR="00D03159" w:rsidRPr="00282D03">
              <w:rPr>
                <w:rStyle w:val="Hyperlink"/>
                <w:noProof/>
              </w:rPr>
              <w:t>Introduction</w:t>
            </w:r>
            <w:r w:rsidR="00D03159">
              <w:rPr>
                <w:noProof/>
                <w:webHidden/>
              </w:rPr>
              <w:tab/>
            </w:r>
            <w:r w:rsidR="00D03159">
              <w:rPr>
                <w:noProof/>
                <w:webHidden/>
              </w:rPr>
              <w:fldChar w:fldCharType="begin"/>
            </w:r>
            <w:r w:rsidR="00D03159">
              <w:rPr>
                <w:noProof/>
                <w:webHidden/>
              </w:rPr>
              <w:instrText xml:space="preserve"> PAGEREF _Toc194357020 \h </w:instrText>
            </w:r>
            <w:r w:rsidR="00D03159">
              <w:rPr>
                <w:noProof/>
                <w:webHidden/>
              </w:rPr>
            </w:r>
            <w:r w:rsidR="00D03159">
              <w:rPr>
                <w:noProof/>
                <w:webHidden/>
              </w:rPr>
              <w:fldChar w:fldCharType="separate"/>
            </w:r>
            <w:r w:rsidR="00A16878">
              <w:rPr>
                <w:noProof/>
                <w:webHidden/>
              </w:rPr>
              <w:t>4</w:t>
            </w:r>
            <w:r w:rsidR="00D03159">
              <w:rPr>
                <w:noProof/>
                <w:webHidden/>
              </w:rPr>
              <w:fldChar w:fldCharType="end"/>
            </w:r>
          </w:hyperlink>
        </w:p>
        <w:p w14:paraId="4EB15725" w14:textId="77AF886D"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21" w:history="1">
            <w:r w:rsidRPr="00282D03">
              <w:rPr>
                <w:rStyle w:val="Hyperlink"/>
                <w:noProof/>
              </w:rPr>
              <w:t>2.</w:t>
            </w:r>
            <w:r>
              <w:rPr>
                <w:rFonts w:eastAsiaTheme="minorEastAsia"/>
                <w:b w:val="0"/>
                <w:bCs w:val="0"/>
                <w:i w:val="0"/>
                <w:caps w:val="0"/>
                <w:noProof/>
                <w:kern w:val="2"/>
                <w:sz w:val="24"/>
                <w:szCs w:val="24"/>
                <w:lang w:eastAsia="fr-FR"/>
                <w14:ligatures w14:val="standardContextual"/>
              </w:rPr>
              <w:tab/>
            </w:r>
            <w:r w:rsidRPr="00282D03">
              <w:rPr>
                <w:rStyle w:val="Hyperlink"/>
                <w:noProof/>
              </w:rPr>
              <w:t>Mise en situation</w:t>
            </w:r>
            <w:r>
              <w:rPr>
                <w:noProof/>
                <w:webHidden/>
              </w:rPr>
              <w:tab/>
            </w:r>
            <w:r>
              <w:rPr>
                <w:noProof/>
                <w:webHidden/>
              </w:rPr>
              <w:fldChar w:fldCharType="begin"/>
            </w:r>
            <w:r>
              <w:rPr>
                <w:noProof/>
                <w:webHidden/>
              </w:rPr>
              <w:instrText xml:space="preserve"> PAGEREF _Toc194357021 \h </w:instrText>
            </w:r>
            <w:r>
              <w:rPr>
                <w:noProof/>
                <w:webHidden/>
              </w:rPr>
            </w:r>
            <w:r>
              <w:rPr>
                <w:noProof/>
                <w:webHidden/>
              </w:rPr>
              <w:fldChar w:fldCharType="separate"/>
            </w:r>
            <w:r w:rsidR="00A16878">
              <w:rPr>
                <w:noProof/>
                <w:webHidden/>
              </w:rPr>
              <w:t>5</w:t>
            </w:r>
            <w:r>
              <w:rPr>
                <w:noProof/>
                <w:webHidden/>
              </w:rPr>
              <w:fldChar w:fldCharType="end"/>
            </w:r>
          </w:hyperlink>
        </w:p>
        <w:p w14:paraId="04691471" w14:textId="55DF47E9"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22" w:history="1">
            <w:r w:rsidRPr="00282D03">
              <w:rPr>
                <w:rStyle w:val="Hyperlink"/>
                <w:noProof/>
              </w:rPr>
              <w:t>2.1.</w:t>
            </w:r>
            <w:r>
              <w:rPr>
                <w:rFonts w:eastAsiaTheme="minorEastAsia"/>
                <w:i w:val="0"/>
                <w:smallCaps w:val="0"/>
                <w:noProof/>
                <w:kern w:val="2"/>
                <w:sz w:val="24"/>
                <w:szCs w:val="24"/>
                <w:lang w:eastAsia="fr-FR"/>
                <w14:ligatures w14:val="standardContextual"/>
              </w:rPr>
              <w:tab/>
            </w:r>
            <w:r w:rsidRPr="00282D03">
              <w:rPr>
                <w:rStyle w:val="Hyperlink"/>
                <w:noProof/>
              </w:rPr>
              <w:t>Objectif général de l’étude</w:t>
            </w:r>
            <w:r>
              <w:rPr>
                <w:noProof/>
                <w:webHidden/>
              </w:rPr>
              <w:tab/>
            </w:r>
            <w:r>
              <w:rPr>
                <w:noProof/>
                <w:webHidden/>
              </w:rPr>
              <w:fldChar w:fldCharType="begin"/>
            </w:r>
            <w:r>
              <w:rPr>
                <w:noProof/>
                <w:webHidden/>
              </w:rPr>
              <w:instrText xml:space="preserve"> PAGEREF _Toc194357022 \h </w:instrText>
            </w:r>
            <w:r>
              <w:rPr>
                <w:noProof/>
                <w:webHidden/>
              </w:rPr>
            </w:r>
            <w:r>
              <w:rPr>
                <w:noProof/>
                <w:webHidden/>
              </w:rPr>
              <w:fldChar w:fldCharType="separate"/>
            </w:r>
            <w:r w:rsidR="00A16878">
              <w:rPr>
                <w:noProof/>
                <w:webHidden/>
              </w:rPr>
              <w:t>5</w:t>
            </w:r>
            <w:r>
              <w:rPr>
                <w:noProof/>
                <w:webHidden/>
              </w:rPr>
              <w:fldChar w:fldCharType="end"/>
            </w:r>
          </w:hyperlink>
        </w:p>
        <w:p w14:paraId="4E41D90A" w14:textId="5159620D"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23" w:history="1">
            <w:r w:rsidRPr="00282D03">
              <w:rPr>
                <w:rStyle w:val="Hyperlink"/>
                <w:noProof/>
              </w:rPr>
              <w:t>2.2.</w:t>
            </w:r>
            <w:r>
              <w:rPr>
                <w:rFonts w:eastAsiaTheme="minorEastAsia"/>
                <w:i w:val="0"/>
                <w:smallCaps w:val="0"/>
                <w:noProof/>
                <w:kern w:val="2"/>
                <w:sz w:val="24"/>
                <w:szCs w:val="24"/>
                <w:lang w:eastAsia="fr-FR"/>
                <w14:ligatures w14:val="standardContextual"/>
              </w:rPr>
              <w:tab/>
            </w:r>
            <w:r w:rsidRPr="00282D03">
              <w:rPr>
                <w:rStyle w:val="Hyperlink"/>
                <w:noProof/>
              </w:rPr>
              <w:t>Niveau de l’étude : avant-projet sommaire</w:t>
            </w:r>
            <w:r>
              <w:rPr>
                <w:noProof/>
                <w:webHidden/>
              </w:rPr>
              <w:tab/>
            </w:r>
            <w:r>
              <w:rPr>
                <w:noProof/>
                <w:webHidden/>
              </w:rPr>
              <w:fldChar w:fldCharType="begin"/>
            </w:r>
            <w:r>
              <w:rPr>
                <w:noProof/>
                <w:webHidden/>
              </w:rPr>
              <w:instrText xml:space="preserve"> PAGEREF _Toc194357023 \h </w:instrText>
            </w:r>
            <w:r>
              <w:rPr>
                <w:noProof/>
                <w:webHidden/>
              </w:rPr>
            </w:r>
            <w:r>
              <w:rPr>
                <w:noProof/>
                <w:webHidden/>
              </w:rPr>
              <w:fldChar w:fldCharType="separate"/>
            </w:r>
            <w:r w:rsidR="00A16878">
              <w:rPr>
                <w:noProof/>
                <w:webHidden/>
              </w:rPr>
              <w:t>5</w:t>
            </w:r>
            <w:r>
              <w:rPr>
                <w:noProof/>
                <w:webHidden/>
              </w:rPr>
              <w:fldChar w:fldCharType="end"/>
            </w:r>
          </w:hyperlink>
        </w:p>
        <w:p w14:paraId="4F3031FE" w14:textId="1E3B1E00"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24" w:history="1">
            <w:r w:rsidRPr="00282D03">
              <w:rPr>
                <w:rStyle w:val="Hyperlink"/>
                <w:noProof/>
              </w:rPr>
              <w:t>2.3.</w:t>
            </w:r>
            <w:r>
              <w:rPr>
                <w:rFonts w:eastAsiaTheme="minorEastAsia"/>
                <w:i w:val="0"/>
                <w:smallCaps w:val="0"/>
                <w:noProof/>
                <w:kern w:val="2"/>
                <w:sz w:val="24"/>
                <w:szCs w:val="24"/>
                <w:lang w:eastAsia="fr-FR"/>
                <w14:ligatures w14:val="standardContextual"/>
              </w:rPr>
              <w:tab/>
            </w:r>
            <w:r w:rsidRPr="00282D03">
              <w:rPr>
                <w:rStyle w:val="Hyperlink"/>
                <w:noProof/>
              </w:rPr>
              <w:t>Présentation des parties prenantes</w:t>
            </w:r>
            <w:r>
              <w:rPr>
                <w:noProof/>
                <w:webHidden/>
              </w:rPr>
              <w:tab/>
            </w:r>
            <w:r>
              <w:rPr>
                <w:noProof/>
                <w:webHidden/>
              </w:rPr>
              <w:fldChar w:fldCharType="begin"/>
            </w:r>
            <w:r>
              <w:rPr>
                <w:noProof/>
                <w:webHidden/>
              </w:rPr>
              <w:instrText xml:space="preserve"> PAGEREF _Toc194357024 \h </w:instrText>
            </w:r>
            <w:r>
              <w:rPr>
                <w:noProof/>
                <w:webHidden/>
              </w:rPr>
            </w:r>
            <w:r>
              <w:rPr>
                <w:noProof/>
                <w:webHidden/>
              </w:rPr>
              <w:fldChar w:fldCharType="separate"/>
            </w:r>
            <w:r w:rsidR="00A16878">
              <w:rPr>
                <w:noProof/>
                <w:webHidden/>
              </w:rPr>
              <w:t>5</w:t>
            </w:r>
            <w:r>
              <w:rPr>
                <w:noProof/>
                <w:webHidden/>
              </w:rPr>
              <w:fldChar w:fldCharType="end"/>
            </w:r>
          </w:hyperlink>
        </w:p>
        <w:p w14:paraId="06FAC38E" w14:textId="190BFEE3"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25" w:history="1">
            <w:r w:rsidRPr="00282D03">
              <w:rPr>
                <w:rStyle w:val="Hyperlink"/>
                <w:noProof/>
              </w:rPr>
              <w:t>2.4.</w:t>
            </w:r>
            <w:r>
              <w:rPr>
                <w:rFonts w:eastAsiaTheme="minorEastAsia"/>
                <w:i w:val="0"/>
                <w:smallCaps w:val="0"/>
                <w:noProof/>
                <w:kern w:val="2"/>
                <w:sz w:val="24"/>
                <w:szCs w:val="24"/>
                <w:lang w:eastAsia="fr-FR"/>
                <w14:ligatures w14:val="standardContextual"/>
              </w:rPr>
              <w:tab/>
            </w:r>
            <w:r w:rsidRPr="00282D03">
              <w:rPr>
                <w:rStyle w:val="Hyperlink"/>
                <w:noProof/>
              </w:rPr>
              <w:t>Cahier des charges fonctionnel fourni par le commanditaire</w:t>
            </w:r>
            <w:r>
              <w:rPr>
                <w:noProof/>
                <w:webHidden/>
              </w:rPr>
              <w:tab/>
            </w:r>
            <w:r>
              <w:rPr>
                <w:noProof/>
                <w:webHidden/>
              </w:rPr>
              <w:fldChar w:fldCharType="begin"/>
            </w:r>
            <w:r>
              <w:rPr>
                <w:noProof/>
                <w:webHidden/>
              </w:rPr>
              <w:instrText xml:space="preserve"> PAGEREF _Toc194357025 \h </w:instrText>
            </w:r>
            <w:r>
              <w:rPr>
                <w:noProof/>
                <w:webHidden/>
              </w:rPr>
            </w:r>
            <w:r>
              <w:rPr>
                <w:noProof/>
                <w:webHidden/>
              </w:rPr>
              <w:fldChar w:fldCharType="separate"/>
            </w:r>
            <w:r w:rsidR="00A16878">
              <w:rPr>
                <w:noProof/>
                <w:webHidden/>
              </w:rPr>
              <w:t>5</w:t>
            </w:r>
            <w:r>
              <w:rPr>
                <w:noProof/>
                <w:webHidden/>
              </w:rPr>
              <w:fldChar w:fldCharType="end"/>
            </w:r>
          </w:hyperlink>
        </w:p>
        <w:p w14:paraId="5D2CCFBD" w14:textId="716C1669"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26" w:history="1">
            <w:r w:rsidRPr="00282D03">
              <w:rPr>
                <w:rStyle w:val="Hyperlink"/>
                <w:noProof/>
              </w:rPr>
              <w:t>2.5.</w:t>
            </w:r>
            <w:r>
              <w:rPr>
                <w:rFonts w:eastAsiaTheme="minorEastAsia"/>
                <w:i w:val="0"/>
                <w:smallCaps w:val="0"/>
                <w:noProof/>
                <w:kern w:val="2"/>
                <w:sz w:val="24"/>
                <w:szCs w:val="24"/>
                <w:lang w:eastAsia="fr-FR"/>
                <w14:ligatures w14:val="standardContextual"/>
              </w:rPr>
              <w:tab/>
            </w:r>
            <w:r w:rsidRPr="00282D03">
              <w:rPr>
                <w:rStyle w:val="Hyperlink"/>
                <w:noProof/>
              </w:rPr>
              <w:t>Environnement du produit (ou du service) à concevoir et à réaliser</w:t>
            </w:r>
            <w:r>
              <w:rPr>
                <w:noProof/>
                <w:webHidden/>
              </w:rPr>
              <w:tab/>
            </w:r>
            <w:r>
              <w:rPr>
                <w:noProof/>
                <w:webHidden/>
              </w:rPr>
              <w:fldChar w:fldCharType="begin"/>
            </w:r>
            <w:r>
              <w:rPr>
                <w:noProof/>
                <w:webHidden/>
              </w:rPr>
              <w:instrText xml:space="preserve"> PAGEREF _Toc194357026 \h </w:instrText>
            </w:r>
            <w:r>
              <w:rPr>
                <w:noProof/>
                <w:webHidden/>
              </w:rPr>
            </w:r>
            <w:r>
              <w:rPr>
                <w:noProof/>
                <w:webHidden/>
              </w:rPr>
              <w:fldChar w:fldCharType="separate"/>
            </w:r>
            <w:r w:rsidR="00A16878">
              <w:rPr>
                <w:noProof/>
                <w:webHidden/>
              </w:rPr>
              <w:t>6</w:t>
            </w:r>
            <w:r>
              <w:rPr>
                <w:noProof/>
                <w:webHidden/>
              </w:rPr>
              <w:fldChar w:fldCharType="end"/>
            </w:r>
          </w:hyperlink>
        </w:p>
        <w:p w14:paraId="1B2A657F" w14:textId="7996DC38"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27" w:history="1">
            <w:r w:rsidRPr="00282D03">
              <w:rPr>
                <w:rStyle w:val="Hyperlink"/>
                <w:noProof/>
              </w:rPr>
              <w:t>2.6.</w:t>
            </w:r>
            <w:r>
              <w:rPr>
                <w:rFonts w:eastAsiaTheme="minorEastAsia"/>
                <w:i w:val="0"/>
                <w:smallCaps w:val="0"/>
                <w:noProof/>
                <w:kern w:val="2"/>
                <w:sz w:val="24"/>
                <w:szCs w:val="24"/>
                <w:lang w:eastAsia="fr-FR"/>
                <w14:ligatures w14:val="standardContextual"/>
              </w:rPr>
              <w:tab/>
            </w:r>
            <w:r w:rsidRPr="00282D03">
              <w:rPr>
                <w:rStyle w:val="Hyperlink"/>
                <w:noProof/>
              </w:rPr>
              <w:t>Produits concurrents</w:t>
            </w:r>
            <w:r>
              <w:rPr>
                <w:noProof/>
                <w:webHidden/>
              </w:rPr>
              <w:tab/>
            </w:r>
            <w:r>
              <w:rPr>
                <w:noProof/>
                <w:webHidden/>
              </w:rPr>
              <w:fldChar w:fldCharType="begin"/>
            </w:r>
            <w:r>
              <w:rPr>
                <w:noProof/>
                <w:webHidden/>
              </w:rPr>
              <w:instrText xml:space="preserve"> PAGEREF _Toc194357027 \h </w:instrText>
            </w:r>
            <w:r>
              <w:rPr>
                <w:noProof/>
                <w:webHidden/>
              </w:rPr>
            </w:r>
            <w:r>
              <w:rPr>
                <w:noProof/>
                <w:webHidden/>
              </w:rPr>
              <w:fldChar w:fldCharType="separate"/>
            </w:r>
            <w:r w:rsidR="00A16878">
              <w:rPr>
                <w:noProof/>
                <w:webHidden/>
              </w:rPr>
              <w:t>9</w:t>
            </w:r>
            <w:r>
              <w:rPr>
                <w:noProof/>
                <w:webHidden/>
              </w:rPr>
              <w:fldChar w:fldCharType="end"/>
            </w:r>
          </w:hyperlink>
        </w:p>
        <w:p w14:paraId="448478D3" w14:textId="17E91BDA"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28" w:history="1">
            <w:r w:rsidRPr="00282D03">
              <w:rPr>
                <w:rStyle w:val="Hyperlink"/>
                <w:noProof/>
              </w:rPr>
              <w:t>3.</w:t>
            </w:r>
            <w:r>
              <w:rPr>
                <w:rFonts w:eastAsiaTheme="minorEastAsia"/>
                <w:b w:val="0"/>
                <w:bCs w:val="0"/>
                <w:i w:val="0"/>
                <w:caps w:val="0"/>
                <w:noProof/>
                <w:kern w:val="2"/>
                <w:sz w:val="24"/>
                <w:szCs w:val="24"/>
                <w:lang w:eastAsia="fr-FR"/>
                <w14:ligatures w14:val="standardContextual"/>
              </w:rPr>
              <w:tab/>
            </w:r>
            <w:r w:rsidRPr="00282D03">
              <w:rPr>
                <w:rStyle w:val="Hyperlink"/>
                <w:noProof/>
              </w:rPr>
              <w:t>Organisation de l’avant-projet</w:t>
            </w:r>
            <w:r>
              <w:rPr>
                <w:noProof/>
                <w:webHidden/>
              </w:rPr>
              <w:tab/>
            </w:r>
            <w:r>
              <w:rPr>
                <w:noProof/>
                <w:webHidden/>
              </w:rPr>
              <w:fldChar w:fldCharType="begin"/>
            </w:r>
            <w:r>
              <w:rPr>
                <w:noProof/>
                <w:webHidden/>
              </w:rPr>
              <w:instrText xml:space="preserve"> PAGEREF _Toc194357028 \h </w:instrText>
            </w:r>
            <w:r>
              <w:rPr>
                <w:noProof/>
                <w:webHidden/>
              </w:rPr>
            </w:r>
            <w:r>
              <w:rPr>
                <w:noProof/>
                <w:webHidden/>
              </w:rPr>
              <w:fldChar w:fldCharType="separate"/>
            </w:r>
            <w:r w:rsidR="00A16878">
              <w:rPr>
                <w:noProof/>
                <w:webHidden/>
              </w:rPr>
              <w:t>9</w:t>
            </w:r>
            <w:r>
              <w:rPr>
                <w:noProof/>
                <w:webHidden/>
              </w:rPr>
              <w:fldChar w:fldCharType="end"/>
            </w:r>
          </w:hyperlink>
        </w:p>
        <w:p w14:paraId="291C1FA1" w14:textId="3BEC8140"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29" w:history="1">
            <w:r w:rsidRPr="00282D03">
              <w:rPr>
                <w:rStyle w:val="Hyperlink"/>
                <w:noProof/>
              </w:rPr>
              <w:t>3.1.</w:t>
            </w:r>
            <w:r>
              <w:rPr>
                <w:rFonts w:eastAsiaTheme="minorEastAsia"/>
                <w:i w:val="0"/>
                <w:smallCaps w:val="0"/>
                <w:noProof/>
                <w:kern w:val="2"/>
                <w:sz w:val="24"/>
                <w:szCs w:val="24"/>
                <w:lang w:eastAsia="fr-FR"/>
                <w14:ligatures w14:val="standardContextual"/>
              </w:rPr>
              <w:tab/>
            </w:r>
            <w:r w:rsidRPr="00282D03">
              <w:rPr>
                <w:rStyle w:val="Hyperlink"/>
                <w:noProof/>
              </w:rPr>
              <w:t>Définition de la matrice SWOT</w:t>
            </w:r>
            <w:r>
              <w:rPr>
                <w:noProof/>
                <w:webHidden/>
              </w:rPr>
              <w:tab/>
            </w:r>
            <w:r>
              <w:rPr>
                <w:noProof/>
                <w:webHidden/>
              </w:rPr>
              <w:fldChar w:fldCharType="begin"/>
            </w:r>
            <w:r>
              <w:rPr>
                <w:noProof/>
                <w:webHidden/>
              </w:rPr>
              <w:instrText xml:space="preserve"> PAGEREF _Toc194357029 \h </w:instrText>
            </w:r>
            <w:r>
              <w:rPr>
                <w:noProof/>
                <w:webHidden/>
              </w:rPr>
            </w:r>
            <w:r>
              <w:rPr>
                <w:noProof/>
                <w:webHidden/>
              </w:rPr>
              <w:fldChar w:fldCharType="separate"/>
            </w:r>
            <w:r w:rsidR="00A16878">
              <w:rPr>
                <w:noProof/>
                <w:webHidden/>
              </w:rPr>
              <w:t>10</w:t>
            </w:r>
            <w:r>
              <w:rPr>
                <w:noProof/>
                <w:webHidden/>
              </w:rPr>
              <w:fldChar w:fldCharType="end"/>
            </w:r>
          </w:hyperlink>
        </w:p>
        <w:p w14:paraId="36F62953" w14:textId="2CA108E7"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30" w:history="1">
            <w:r w:rsidRPr="00282D03">
              <w:rPr>
                <w:rStyle w:val="Hyperlink"/>
                <w:noProof/>
              </w:rPr>
              <w:t>3.2.</w:t>
            </w:r>
            <w:r>
              <w:rPr>
                <w:rFonts w:eastAsiaTheme="minorEastAsia"/>
                <w:i w:val="0"/>
                <w:smallCaps w:val="0"/>
                <w:noProof/>
                <w:kern w:val="2"/>
                <w:sz w:val="24"/>
                <w:szCs w:val="24"/>
                <w:lang w:eastAsia="fr-FR"/>
                <w14:ligatures w14:val="standardContextual"/>
              </w:rPr>
              <w:tab/>
            </w:r>
            <w:r w:rsidRPr="00282D03">
              <w:rPr>
                <w:rStyle w:val="Hyperlink"/>
                <w:noProof/>
              </w:rPr>
              <w:t>Définition du planning prévisionnel</w:t>
            </w:r>
            <w:r>
              <w:rPr>
                <w:noProof/>
                <w:webHidden/>
              </w:rPr>
              <w:tab/>
            </w:r>
            <w:r>
              <w:rPr>
                <w:noProof/>
                <w:webHidden/>
              </w:rPr>
              <w:fldChar w:fldCharType="begin"/>
            </w:r>
            <w:r>
              <w:rPr>
                <w:noProof/>
                <w:webHidden/>
              </w:rPr>
              <w:instrText xml:space="preserve"> PAGEREF _Toc194357030 \h </w:instrText>
            </w:r>
            <w:r>
              <w:rPr>
                <w:noProof/>
                <w:webHidden/>
              </w:rPr>
            </w:r>
            <w:r>
              <w:rPr>
                <w:noProof/>
                <w:webHidden/>
              </w:rPr>
              <w:fldChar w:fldCharType="separate"/>
            </w:r>
            <w:r w:rsidR="00A16878">
              <w:rPr>
                <w:noProof/>
                <w:webHidden/>
              </w:rPr>
              <w:t>11</w:t>
            </w:r>
            <w:r>
              <w:rPr>
                <w:noProof/>
                <w:webHidden/>
              </w:rPr>
              <w:fldChar w:fldCharType="end"/>
            </w:r>
          </w:hyperlink>
        </w:p>
        <w:p w14:paraId="1C9C13B8" w14:textId="68A3929A"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31" w:history="1">
            <w:r w:rsidRPr="00282D03">
              <w:rPr>
                <w:rStyle w:val="Hyperlink"/>
                <w:noProof/>
              </w:rPr>
              <w:t>4.</w:t>
            </w:r>
            <w:r>
              <w:rPr>
                <w:rFonts w:eastAsiaTheme="minorEastAsia"/>
                <w:b w:val="0"/>
                <w:bCs w:val="0"/>
                <w:i w:val="0"/>
                <w:caps w:val="0"/>
                <w:noProof/>
                <w:kern w:val="2"/>
                <w:sz w:val="24"/>
                <w:szCs w:val="24"/>
                <w:lang w:eastAsia="fr-FR"/>
                <w14:ligatures w14:val="standardContextual"/>
              </w:rPr>
              <w:tab/>
            </w:r>
            <w:r w:rsidRPr="00282D03">
              <w:rPr>
                <w:rStyle w:val="Hyperlink"/>
                <w:noProof/>
              </w:rPr>
              <w:t>Définition de l’environnement du produit / du service</w:t>
            </w:r>
            <w:r>
              <w:rPr>
                <w:noProof/>
                <w:webHidden/>
              </w:rPr>
              <w:tab/>
            </w:r>
            <w:r>
              <w:rPr>
                <w:noProof/>
                <w:webHidden/>
              </w:rPr>
              <w:fldChar w:fldCharType="begin"/>
            </w:r>
            <w:r>
              <w:rPr>
                <w:noProof/>
                <w:webHidden/>
              </w:rPr>
              <w:instrText xml:space="preserve"> PAGEREF _Toc194357031 \h </w:instrText>
            </w:r>
            <w:r>
              <w:rPr>
                <w:noProof/>
                <w:webHidden/>
              </w:rPr>
            </w:r>
            <w:r>
              <w:rPr>
                <w:noProof/>
                <w:webHidden/>
              </w:rPr>
              <w:fldChar w:fldCharType="separate"/>
            </w:r>
            <w:r w:rsidR="00A16878">
              <w:rPr>
                <w:noProof/>
                <w:webHidden/>
              </w:rPr>
              <w:t>16</w:t>
            </w:r>
            <w:r>
              <w:rPr>
                <w:noProof/>
                <w:webHidden/>
              </w:rPr>
              <w:fldChar w:fldCharType="end"/>
            </w:r>
          </w:hyperlink>
        </w:p>
        <w:p w14:paraId="2AAD4706" w14:textId="26166643"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32" w:history="1">
            <w:r w:rsidRPr="00282D03">
              <w:rPr>
                <w:rStyle w:val="Hyperlink"/>
                <w:noProof/>
              </w:rPr>
              <w:t>4.1.</w:t>
            </w:r>
            <w:r>
              <w:rPr>
                <w:rFonts w:eastAsiaTheme="minorEastAsia"/>
                <w:i w:val="0"/>
                <w:smallCaps w:val="0"/>
                <w:noProof/>
                <w:kern w:val="2"/>
                <w:sz w:val="24"/>
                <w:szCs w:val="24"/>
                <w:lang w:eastAsia="fr-FR"/>
                <w14:ligatures w14:val="standardContextual"/>
              </w:rPr>
              <w:tab/>
            </w:r>
            <w:r w:rsidRPr="00282D03">
              <w:rPr>
                <w:rStyle w:val="Hyperlink"/>
                <w:noProof/>
              </w:rPr>
              <w:t>Produits / services concurrents, voire d’éventuelles startups</w:t>
            </w:r>
            <w:r>
              <w:rPr>
                <w:noProof/>
                <w:webHidden/>
              </w:rPr>
              <w:tab/>
            </w:r>
            <w:r>
              <w:rPr>
                <w:noProof/>
                <w:webHidden/>
              </w:rPr>
              <w:fldChar w:fldCharType="begin"/>
            </w:r>
            <w:r>
              <w:rPr>
                <w:noProof/>
                <w:webHidden/>
              </w:rPr>
              <w:instrText xml:space="preserve"> PAGEREF _Toc194357032 \h </w:instrText>
            </w:r>
            <w:r>
              <w:rPr>
                <w:noProof/>
                <w:webHidden/>
              </w:rPr>
            </w:r>
            <w:r>
              <w:rPr>
                <w:noProof/>
                <w:webHidden/>
              </w:rPr>
              <w:fldChar w:fldCharType="separate"/>
            </w:r>
            <w:r w:rsidR="00A16878">
              <w:rPr>
                <w:noProof/>
                <w:webHidden/>
              </w:rPr>
              <w:t>16</w:t>
            </w:r>
            <w:r>
              <w:rPr>
                <w:noProof/>
                <w:webHidden/>
              </w:rPr>
              <w:fldChar w:fldCharType="end"/>
            </w:r>
          </w:hyperlink>
        </w:p>
        <w:p w14:paraId="548A681A" w14:textId="601E430A"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33" w:history="1">
            <w:r w:rsidRPr="00282D03">
              <w:rPr>
                <w:rStyle w:val="Hyperlink"/>
                <w:noProof/>
              </w:rPr>
              <w:t>4.2.</w:t>
            </w:r>
            <w:r>
              <w:rPr>
                <w:rFonts w:eastAsiaTheme="minorEastAsia"/>
                <w:i w:val="0"/>
                <w:smallCaps w:val="0"/>
                <w:noProof/>
                <w:kern w:val="2"/>
                <w:sz w:val="24"/>
                <w:szCs w:val="24"/>
                <w:lang w:eastAsia="fr-FR"/>
                <w14:ligatures w14:val="standardContextual"/>
              </w:rPr>
              <w:tab/>
            </w:r>
            <w:r w:rsidRPr="00282D03">
              <w:rPr>
                <w:rStyle w:val="Hyperlink"/>
                <w:noProof/>
              </w:rPr>
              <w:t>Brevets sur le produit / service</w:t>
            </w:r>
            <w:r>
              <w:rPr>
                <w:noProof/>
                <w:webHidden/>
              </w:rPr>
              <w:tab/>
            </w:r>
            <w:r>
              <w:rPr>
                <w:noProof/>
                <w:webHidden/>
              </w:rPr>
              <w:fldChar w:fldCharType="begin"/>
            </w:r>
            <w:r>
              <w:rPr>
                <w:noProof/>
                <w:webHidden/>
              </w:rPr>
              <w:instrText xml:space="preserve"> PAGEREF _Toc194357033 \h </w:instrText>
            </w:r>
            <w:r>
              <w:rPr>
                <w:noProof/>
                <w:webHidden/>
              </w:rPr>
            </w:r>
            <w:r>
              <w:rPr>
                <w:noProof/>
                <w:webHidden/>
              </w:rPr>
              <w:fldChar w:fldCharType="separate"/>
            </w:r>
            <w:r w:rsidR="00A16878">
              <w:rPr>
                <w:noProof/>
                <w:webHidden/>
              </w:rPr>
              <w:t>16</w:t>
            </w:r>
            <w:r>
              <w:rPr>
                <w:noProof/>
                <w:webHidden/>
              </w:rPr>
              <w:fldChar w:fldCharType="end"/>
            </w:r>
          </w:hyperlink>
        </w:p>
        <w:p w14:paraId="5CC88CC1" w14:textId="613CF028"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34" w:history="1">
            <w:r w:rsidRPr="00282D03">
              <w:rPr>
                <w:rStyle w:val="Hyperlink"/>
                <w:noProof/>
              </w:rPr>
              <w:t>4.3.</w:t>
            </w:r>
            <w:r>
              <w:rPr>
                <w:rFonts w:eastAsiaTheme="minorEastAsia"/>
                <w:i w:val="0"/>
                <w:smallCaps w:val="0"/>
                <w:noProof/>
                <w:kern w:val="2"/>
                <w:sz w:val="24"/>
                <w:szCs w:val="24"/>
                <w:lang w:eastAsia="fr-FR"/>
                <w14:ligatures w14:val="standardContextual"/>
              </w:rPr>
              <w:tab/>
            </w:r>
            <w:r w:rsidRPr="00282D03">
              <w:rPr>
                <w:rStyle w:val="Hyperlink"/>
                <w:noProof/>
              </w:rPr>
              <w:t>Normes sur le produit / service</w:t>
            </w:r>
            <w:r>
              <w:rPr>
                <w:noProof/>
                <w:webHidden/>
              </w:rPr>
              <w:tab/>
            </w:r>
            <w:r>
              <w:rPr>
                <w:noProof/>
                <w:webHidden/>
              </w:rPr>
              <w:fldChar w:fldCharType="begin"/>
            </w:r>
            <w:r>
              <w:rPr>
                <w:noProof/>
                <w:webHidden/>
              </w:rPr>
              <w:instrText xml:space="preserve"> PAGEREF _Toc194357034 \h </w:instrText>
            </w:r>
            <w:r>
              <w:rPr>
                <w:noProof/>
                <w:webHidden/>
              </w:rPr>
            </w:r>
            <w:r>
              <w:rPr>
                <w:noProof/>
                <w:webHidden/>
              </w:rPr>
              <w:fldChar w:fldCharType="separate"/>
            </w:r>
            <w:r w:rsidR="00A16878">
              <w:rPr>
                <w:noProof/>
                <w:webHidden/>
              </w:rPr>
              <w:t>17</w:t>
            </w:r>
            <w:r>
              <w:rPr>
                <w:noProof/>
                <w:webHidden/>
              </w:rPr>
              <w:fldChar w:fldCharType="end"/>
            </w:r>
          </w:hyperlink>
        </w:p>
        <w:p w14:paraId="14CCA3C1" w14:textId="2464E6AB"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35" w:history="1">
            <w:r w:rsidRPr="00282D03">
              <w:rPr>
                <w:rStyle w:val="Hyperlink"/>
                <w:noProof/>
              </w:rPr>
              <w:t>4.4.</w:t>
            </w:r>
            <w:r>
              <w:rPr>
                <w:rFonts w:eastAsiaTheme="minorEastAsia"/>
                <w:i w:val="0"/>
                <w:smallCaps w:val="0"/>
                <w:noProof/>
                <w:kern w:val="2"/>
                <w:sz w:val="24"/>
                <w:szCs w:val="24"/>
                <w:lang w:eastAsia="fr-FR"/>
                <w14:ligatures w14:val="standardContextual"/>
              </w:rPr>
              <w:tab/>
            </w:r>
            <w:r w:rsidRPr="00282D03">
              <w:rPr>
                <w:rStyle w:val="Hyperlink"/>
                <w:noProof/>
              </w:rPr>
              <w:t>Réglementations et/ou législations sur le produit / service</w:t>
            </w:r>
            <w:r>
              <w:rPr>
                <w:noProof/>
                <w:webHidden/>
              </w:rPr>
              <w:tab/>
            </w:r>
            <w:r>
              <w:rPr>
                <w:noProof/>
                <w:webHidden/>
              </w:rPr>
              <w:fldChar w:fldCharType="begin"/>
            </w:r>
            <w:r>
              <w:rPr>
                <w:noProof/>
                <w:webHidden/>
              </w:rPr>
              <w:instrText xml:space="preserve"> PAGEREF _Toc194357035 \h </w:instrText>
            </w:r>
            <w:r>
              <w:rPr>
                <w:noProof/>
                <w:webHidden/>
              </w:rPr>
            </w:r>
            <w:r>
              <w:rPr>
                <w:noProof/>
                <w:webHidden/>
              </w:rPr>
              <w:fldChar w:fldCharType="separate"/>
            </w:r>
            <w:r w:rsidR="00A16878">
              <w:rPr>
                <w:noProof/>
                <w:webHidden/>
              </w:rPr>
              <w:t>19</w:t>
            </w:r>
            <w:r>
              <w:rPr>
                <w:noProof/>
                <w:webHidden/>
              </w:rPr>
              <w:fldChar w:fldCharType="end"/>
            </w:r>
          </w:hyperlink>
        </w:p>
        <w:p w14:paraId="09B2DC36" w14:textId="53FDF587"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36" w:history="1">
            <w:r w:rsidRPr="00282D03">
              <w:rPr>
                <w:rStyle w:val="Hyperlink"/>
                <w:noProof/>
              </w:rPr>
              <w:t>4.5.</w:t>
            </w:r>
            <w:r>
              <w:rPr>
                <w:rFonts w:eastAsiaTheme="minorEastAsia"/>
                <w:i w:val="0"/>
                <w:smallCaps w:val="0"/>
                <w:noProof/>
                <w:kern w:val="2"/>
                <w:sz w:val="24"/>
                <w:szCs w:val="24"/>
                <w:lang w:eastAsia="fr-FR"/>
                <w14:ligatures w14:val="standardContextual"/>
              </w:rPr>
              <w:tab/>
            </w:r>
            <w:r w:rsidRPr="00282D03">
              <w:rPr>
                <w:rStyle w:val="Hyperlink"/>
                <w:noProof/>
              </w:rPr>
              <w:t>Ressources libres de droit</w:t>
            </w:r>
            <w:r>
              <w:rPr>
                <w:noProof/>
                <w:webHidden/>
              </w:rPr>
              <w:tab/>
            </w:r>
            <w:r>
              <w:rPr>
                <w:noProof/>
                <w:webHidden/>
              </w:rPr>
              <w:fldChar w:fldCharType="begin"/>
            </w:r>
            <w:r>
              <w:rPr>
                <w:noProof/>
                <w:webHidden/>
              </w:rPr>
              <w:instrText xml:space="preserve"> PAGEREF _Toc194357036 \h </w:instrText>
            </w:r>
            <w:r>
              <w:rPr>
                <w:noProof/>
                <w:webHidden/>
              </w:rPr>
            </w:r>
            <w:r>
              <w:rPr>
                <w:noProof/>
                <w:webHidden/>
              </w:rPr>
              <w:fldChar w:fldCharType="separate"/>
            </w:r>
            <w:r w:rsidR="00A16878">
              <w:rPr>
                <w:noProof/>
                <w:webHidden/>
              </w:rPr>
              <w:t>19</w:t>
            </w:r>
            <w:r>
              <w:rPr>
                <w:noProof/>
                <w:webHidden/>
              </w:rPr>
              <w:fldChar w:fldCharType="end"/>
            </w:r>
          </w:hyperlink>
        </w:p>
        <w:p w14:paraId="2DB6C6D4" w14:textId="1CC17622"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37" w:history="1">
            <w:r w:rsidRPr="00282D03">
              <w:rPr>
                <w:rStyle w:val="Hyperlink"/>
                <w:noProof/>
              </w:rPr>
              <w:t>4.6.</w:t>
            </w:r>
            <w:r>
              <w:rPr>
                <w:rFonts w:eastAsiaTheme="minorEastAsia"/>
                <w:i w:val="0"/>
                <w:smallCaps w:val="0"/>
                <w:noProof/>
                <w:kern w:val="2"/>
                <w:sz w:val="24"/>
                <w:szCs w:val="24"/>
                <w:lang w:eastAsia="fr-FR"/>
                <w14:ligatures w14:val="standardContextual"/>
              </w:rPr>
              <w:tab/>
            </w:r>
            <w:r w:rsidRPr="00282D03">
              <w:rPr>
                <w:rStyle w:val="Hyperlink"/>
                <w:noProof/>
              </w:rPr>
              <w:t>Environnement physique du produit / service</w:t>
            </w:r>
            <w:r>
              <w:rPr>
                <w:noProof/>
                <w:webHidden/>
              </w:rPr>
              <w:tab/>
            </w:r>
            <w:r>
              <w:rPr>
                <w:noProof/>
                <w:webHidden/>
              </w:rPr>
              <w:fldChar w:fldCharType="begin"/>
            </w:r>
            <w:r>
              <w:rPr>
                <w:noProof/>
                <w:webHidden/>
              </w:rPr>
              <w:instrText xml:space="preserve"> PAGEREF _Toc194357037 \h </w:instrText>
            </w:r>
            <w:r>
              <w:rPr>
                <w:noProof/>
                <w:webHidden/>
              </w:rPr>
            </w:r>
            <w:r>
              <w:rPr>
                <w:noProof/>
                <w:webHidden/>
              </w:rPr>
              <w:fldChar w:fldCharType="separate"/>
            </w:r>
            <w:r w:rsidR="00A16878">
              <w:rPr>
                <w:noProof/>
                <w:webHidden/>
              </w:rPr>
              <w:t>21</w:t>
            </w:r>
            <w:r>
              <w:rPr>
                <w:noProof/>
                <w:webHidden/>
              </w:rPr>
              <w:fldChar w:fldCharType="end"/>
            </w:r>
          </w:hyperlink>
        </w:p>
        <w:p w14:paraId="57F68A3B" w14:textId="0BB9C2CA"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38" w:history="1">
            <w:r w:rsidRPr="00282D03">
              <w:rPr>
                <w:rStyle w:val="Hyperlink"/>
                <w:noProof/>
              </w:rPr>
              <w:t>5.</w:t>
            </w:r>
            <w:r>
              <w:rPr>
                <w:rFonts w:eastAsiaTheme="minorEastAsia"/>
                <w:b w:val="0"/>
                <w:bCs w:val="0"/>
                <w:i w:val="0"/>
                <w:caps w:val="0"/>
                <w:noProof/>
                <w:kern w:val="2"/>
                <w:sz w:val="24"/>
                <w:szCs w:val="24"/>
                <w:lang w:eastAsia="fr-FR"/>
                <w14:ligatures w14:val="standardContextual"/>
              </w:rPr>
              <w:tab/>
            </w:r>
            <w:r w:rsidRPr="00282D03">
              <w:rPr>
                <w:rStyle w:val="Hyperlink"/>
                <w:noProof/>
              </w:rPr>
              <w:t>Définition du périmètre du produit / service</w:t>
            </w:r>
            <w:r>
              <w:rPr>
                <w:noProof/>
                <w:webHidden/>
              </w:rPr>
              <w:tab/>
            </w:r>
            <w:r>
              <w:rPr>
                <w:noProof/>
                <w:webHidden/>
              </w:rPr>
              <w:fldChar w:fldCharType="begin"/>
            </w:r>
            <w:r>
              <w:rPr>
                <w:noProof/>
                <w:webHidden/>
              </w:rPr>
              <w:instrText xml:space="preserve"> PAGEREF _Toc194357038 \h </w:instrText>
            </w:r>
            <w:r>
              <w:rPr>
                <w:noProof/>
                <w:webHidden/>
              </w:rPr>
            </w:r>
            <w:r>
              <w:rPr>
                <w:noProof/>
                <w:webHidden/>
              </w:rPr>
              <w:fldChar w:fldCharType="separate"/>
            </w:r>
            <w:r w:rsidR="00A16878">
              <w:rPr>
                <w:noProof/>
                <w:webHidden/>
              </w:rPr>
              <w:t>24</w:t>
            </w:r>
            <w:r>
              <w:rPr>
                <w:noProof/>
                <w:webHidden/>
              </w:rPr>
              <w:fldChar w:fldCharType="end"/>
            </w:r>
          </w:hyperlink>
        </w:p>
        <w:p w14:paraId="2821E3C2" w14:textId="701505F5"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39" w:history="1">
            <w:r w:rsidRPr="00282D03">
              <w:rPr>
                <w:rStyle w:val="Hyperlink"/>
                <w:noProof/>
              </w:rPr>
              <w:t>5.1.</w:t>
            </w:r>
            <w:r>
              <w:rPr>
                <w:rFonts w:eastAsiaTheme="minorEastAsia"/>
                <w:i w:val="0"/>
                <w:smallCaps w:val="0"/>
                <w:noProof/>
                <w:kern w:val="2"/>
                <w:sz w:val="24"/>
                <w:szCs w:val="24"/>
                <w:lang w:eastAsia="fr-FR"/>
                <w14:ligatures w14:val="standardContextual"/>
              </w:rPr>
              <w:tab/>
            </w:r>
            <w:r w:rsidRPr="00282D03">
              <w:rPr>
                <w:rStyle w:val="Hyperlink"/>
                <w:noProof/>
              </w:rPr>
              <w:t>Consolidation éventuelle du cahier des charges fonctionnel</w:t>
            </w:r>
            <w:r>
              <w:rPr>
                <w:noProof/>
                <w:webHidden/>
              </w:rPr>
              <w:tab/>
            </w:r>
            <w:r>
              <w:rPr>
                <w:noProof/>
                <w:webHidden/>
              </w:rPr>
              <w:fldChar w:fldCharType="begin"/>
            </w:r>
            <w:r>
              <w:rPr>
                <w:noProof/>
                <w:webHidden/>
              </w:rPr>
              <w:instrText xml:space="preserve"> PAGEREF _Toc194357039 \h </w:instrText>
            </w:r>
            <w:r>
              <w:rPr>
                <w:noProof/>
                <w:webHidden/>
              </w:rPr>
            </w:r>
            <w:r>
              <w:rPr>
                <w:noProof/>
                <w:webHidden/>
              </w:rPr>
              <w:fldChar w:fldCharType="separate"/>
            </w:r>
            <w:r w:rsidR="00A16878">
              <w:rPr>
                <w:noProof/>
                <w:webHidden/>
              </w:rPr>
              <w:t>24</w:t>
            </w:r>
            <w:r>
              <w:rPr>
                <w:noProof/>
                <w:webHidden/>
              </w:rPr>
              <w:fldChar w:fldCharType="end"/>
            </w:r>
          </w:hyperlink>
        </w:p>
        <w:p w14:paraId="372B59A7" w14:textId="1924DD2F"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40" w:history="1">
            <w:r w:rsidRPr="00282D03">
              <w:rPr>
                <w:rStyle w:val="Hyperlink"/>
                <w:noProof/>
                <w:lang w:eastAsia="fr-FR"/>
              </w:rPr>
              <w:t>5.1.1.</w:t>
            </w:r>
            <w:r>
              <w:rPr>
                <w:rFonts w:eastAsiaTheme="minorEastAsia"/>
                <w:i w:val="0"/>
                <w:iCs w:val="0"/>
                <w:noProof/>
                <w:kern w:val="2"/>
                <w:sz w:val="24"/>
                <w:szCs w:val="24"/>
                <w:lang w:eastAsia="fr-FR"/>
                <w14:ligatures w14:val="standardContextual"/>
              </w:rPr>
              <w:tab/>
            </w:r>
            <w:r w:rsidRPr="00282D03">
              <w:rPr>
                <w:rStyle w:val="Hyperlink"/>
                <w:noProof/>
                <w:lang w:eastAsia="fr-FR"/>
              </w:rPr>
              <w:t>Redéfinition éventuelle de la fonction de service</w:t>
            </w:r>
            <w:r>
              <w:rPr>
                <w:noProof/>
                <w:webHidden/>
              </w:rPr>
              <w:tab/>
            </w:r>
            <w:r>
              <w:rPr>
                <w:noProof/>
                <w:webHidden/>
              </w:rPr>
              <w:fldChar w:fldCharType="begin"/>
            </w:r>
            <w:r>
              <w:rPr>
                <w:noProof/>
                <w:webHidden/>
              </w:rPr>
              <w:instrText xml:space="preserve"> PAGEREF _Toc194357040 \h </w:instrText>
            </w:r>
            <w:r>
              <w:rPr>
                <w:noProof/>
                <w:webHidden/>
              </w:rPr>
            </w:r>
            <w:r>
              <w:rPr>
                <w:noProof/>
                <w:webHidden/>
              </w:rPr>
              <w:fldChar w:fldCharType="separate"/>
            </w:r>
            <w:r w:rsidR="00A16878">
              <w:rPr>
                <w:noProof/>
                <w:webHidden/>
              </w:rPr>
              <w:t>24</w:t>
            </w:r>
            <w:r>
              <w:rPr>
                <w:noProof/>
                <w:webHidden/>
              </w:rPr>
              <w:fldChar w:fldCharType="end"/>
            </w:r>
          </w:hyperlink>
        </w:p>
        <w:p w14:paraId="151B1CC9" w14:textId="36C207B9"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41" w:history="1">
            <w:r w:rsidRPr="00282D03">
              <w:rPr>
                <w:rStyle w:val="Hyperlink"/>
                <w:noProof/>
                <w:lang w:eastAsia="fr-FR"/>
              </w:rPr>
              <w:t>5.1.2.</w:t>
            </w:r>
            <w:r>
              <w:rPr>
                <w:rFonts w:eastAsiaTheme="minorEastAsia"/>
                <w:i w:val="0"/>
                <w:iCs w:val="0"/>
                <w:noProof/>
                <w:kern w:val="2"/>
                <w:sz w:val="24"/>
                <w:szCs w:val="24"/>
                <w:lang w:eastAsia="fr-FR"/>
                <w14:ligatures w14:val="standardContextual"/>
              </w:rPr>
              <w:tab/>
            </w:r>
            <w:r w:rsidRPr="00282D03">
              <w:rPr>
                <w:rStyle w:val="Hyperlink"/>
                <w:noProof/>
                <w:lang w:eastAsia="fr-FR"/>
              </w:rPr>
              <w:t>Recherche de contraintes supplémentaires</w:t>
            </w:r>
            <w:r>
              <w:rPr>
                <w:noProof/>
                <w:webHidden/>
              </w:rPr>
              <w:tab/>
            </w:r>
            <w:r>
              <w:rPr>
                <w:noProof/>
                <w:webHidden/>
              </w:rPr>
              <w:fldChar w:fldCharType="begin"/>
            </w:r>
            <w:r>
              <w:rPr>
                <w:noProof/>
                <w:webHidden/>
              </w:rPr>
              <w:instrText xml:space="preserve"> PAGEREF _Toc194357041 \h </w:instrText>
            </w:r>
            <w:r>
              <w:rPr>
                <w:noProof/>
                <w:webHidden/>
              </w:rPr>
            </w:r>
            <w:r>
              <w:rPr>
                <w:noProof/>
                <w:webHidden/>
              </w:rPr>
              <w:fldChar w:fldCharType="separate"/>
            </w:r>
            <w:r w:rsidR="00A16878">
              <w:rPr>
                <w:noProof/>
                <w:webHidden/>
              </w:rPr>
              <w:t>25</w:t>
            </w:r>
            <w:r>
              <w:rPr>
                <w:noProof/>
                <w:webHidden/>
              </w:rPr>
              <w:fldChar w:fldCharType="end"/>
            </w:r>
          </w:hyperlink>
        </w:p>
        <w:p w14:paraId="4C2BF893" w14:textId="7600B9F1"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42" w:history="1">
            <w:r w:rsidRPr="00282D03">
              <w:rPr>
                <w:rStyle w:val="Hyperlink"/>
                <w:noProof/>
              </w:rPr>
              <w:t>5.1.3.</w:t>
            </w:r>
            <w:r>
              <w:rPr>
                <w:rFonts w:eastAsiaTheme="minorEastAsia"/>
                <w:i w:val="0"/>
                <w:iCs w:val="0"/>
                <w:noProof/>
                <w:kern w:val="2"/>
                <w:sz w:val="24"/>
                <w:szCs w:val="24"/>
                <w:lang w:eastAsia="fr-FR"/>
                <w14:ligatures w14:val="standardContextual"/>
              </w:rPr>
              <w:tab/>
            </w:r>
            <w:r w:rsidRPr="00282D03">
              <w:rPr>
                <w:rStyle w:val="Hyperlink"/>
                <w:noProof/>
              </w:rPr>
              <w:t>Cahier des charges fonctionnel consolidé</w:t>
            </w:r>
            <w:r>
              <w:rPr>
                <w:noProof/>
                <w:webHidden/>
              </w:rPr>
              <w:tab/>
            </w:r>
            <w:r>
              <w:rPr>
                <w:noProof/>
                <w:webHidden/>
              </w:rPr>
              <w:fldChar w:fldCharType="begin"/>
            </w:r>
            <w:r>
              <w:rPr>
                <w:noProof/>
                <w:webHidden/>
              </w:rPr>
              <w:instrText xml:space="preserve"> PAGEREF _Toc194357042 \h </w:instrText>
            </w:r>
            <w:r>
              <w:rPr>
                <w:noProof/>
                <w:webHidden/>
              </w:rPr>
            </w:r>
            <w:r>
              <w:rPr>
                <w:noProof/>
                <w:webHidden/>
              </w:rPr>
              <w:fldChar w:fldCharType="separate"/>
            </w:r>
            <w:r w:rsidR="00A16878">
              <w:rPr>
                <w:noProof/>
                <w:webHidden/>
              </w:rPr>
              <w:t>26</w:t>
            </w:r>
            <w:r>
              <w:rPr>
                <w:noProof/>
                <w:webHidden/>
              </w:rPr>
              <w:fldChar w:fldCharType="end"/>
            </w:r>
          </w:hyperlink>
        </w:p>
        <w:p w14:paraId="4DEC0A06" w14:textId="7A36A1B9"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43" w:history="1">
            <w:r w:rsidRPr="00282D03">
              <w:rPr>
                <w:rStyle w:val="Hyperlink"/>
                <w:noProof/>
              </w:rPr>
              <w:t>5.2.</w:t>
            </w:r>
            <w:r>
              <w:rPr>
                <w:rFonts w:eastAsiaTheme="minorEastAsia"/>
                <w:i w:val="0"/>
                <w:smallCaps w:val="0"/>
                <w:noProof/>
                <w:kern w:val="2"/>
                <w:sz w:val="24"/>
                <w:szCs w:val="24"/>
                <w:lang w:eastAsia="fr-FR"/>
                <w14:ligatures w14:val="standardContextual"/>
              </w:rPr>
              <w:tab/>
            </w:r>
            <w:r w:rsidRPr="00282D03">
              <w:rPr>
                <w:rStyle w:val="Hyperlink"/>
                <w:noProof/>
              </w:rPr>
              <w:t>Définition des exclusions</w:t>
            </w:r>
            <w:r>
              <w:rPr>
                <w:noProof/>
                <w:webHidden/>
              </w:rPr>
              <w:tab/>
            </w:r>
            <w:r>
              <w:rPr>
                <w:noProof/>
                <w:webHidden/>
              </w:rPr>
              <w:fldChar w:fldCharType="begin"/>
            </w:r>
            <w:r>
              <w:rPr>
                <w:noProof/>
                <w:webHidden/>
              </w:rPr>
              <w:instrText xml:space="preserve"> PAGEREF _Toc194357043 \h </w:instrText>
            </w:r>
            <w:r>
              <w:rPr>
                <w:noProof/>
                <w:webHidden/>
              </w:rPr>
            </w:r>
            <w:r>
              <w:rPr>
                <w:noProof/>
                <w:webHidden/>
              </w:rPr>
              <w:fldChar w:fldCharType="separate"/>
            </w:r>
            <w:r w:rsidR="00A16878">
              <w:rPr>
                <w:noProof/>
                <w:webHidden/>
              </w:rPr>
              <w:t>28</w:t>
            </w:r>
            <w:r>
              <w:rPr>
                <w:noProof/>
                <w:webHidden/>
              </w:rPr>
              <w:fldChar w:fldCharType="end"/>
            </w:r>
          </w:hyperlink>
        </w:p>
        <w:p w14:paraId="73497439" w14:textId="6B2262DB"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44" w:history="1">
            <w:r w:rsidRPr="00282D03">
              <w:rPr>
                <w:rStyle w:val="Hyperlink"/>
                <w:noProof/>
              </w:rPr>
              <w:t>6.</w:t>
            </w:r>
            <w:r>
              <w:rPr>
                <w:rFonts w:eastAsiaTheme="minorEastAsia"/>
                <w:b w:val="0"/>
                <w:bCs w:val="0"/>
                <w:i w:val="0"/>
                <w:caps w:val="0"/>
                <w:noProof/>
                <w:kern w:val="2"/>
                <w:sz w:val="24"/>
                <w:szCs w:val="24"/>
                <w:lang w:eastAsia="fr-FR"/>
                <w14:ligatures w14:val="standardContextual"/>
              </w:rPr>
              <w:tab/>
            </w:r>
            <w:r w:rsidRPr="00282D03">
              <w:rPr>
                <w:rStyle w:val="Hyperlink"/>
                <w:noProof/>
              </w:rPr>
              <w:t>Conception préliminaire en avant-projet</w:t>
            </w:r>
            <w:r>
              <w:rPr>
                <w:noProof/>
                <w:webHidden/>
              </w:rPr>
              <w:tab/>
            </w:r>
            <w:r>
              <w:rPr>
                <w:noProof/>
                <w:webHidden/>
              </w:rPr>
              <w:fldChar w:fldCharType="begin"/>
            </w:r>
            <w:r>
              <w:rPr>
                <w:noProof/>
                <w:webHidden/>
              </w:rPr>
              <w:instrText xml:space="preserve"> PAGEREF _Toc194357044 \h </w:instrText>
            </w:r>
            <w:r>
              <w:rPr>
                <w:noProof/>
                <w:webHidden/>
              </w:rPr>
            </w:r>
            <w:r>
              <w:rPr>
                <w:noProof/>
                <w:webHidden/>
              </w:rPr>
              <w:fldChar w:fldCharType="separate"/>
            </w:r>
            <w:r w:rsidR="00A16878">
              <w:rPr>
                <w:noProof/>
                <w:webHidden/>
              </w:rPr>
              <w:t>28</w:t>
            </w:r>
            <w:r>
              <w:rPr>
                <w:noProof/>
                <w:webHidden/>
              </w:rPr>
              <w:fldChar w:fldCharType="end"/>
            </w:r>
          </w:hyperlink>
        </w:p>
        <w:p w14:paraId="63FCAC0F" w14:textId="6287B3B1"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45" w:history="1">
            <w:r w:rsidRPr="00282D03">
              <w:rPr>
                <w:rStyle w:val="Hyperlink"/>
                <w:noProof/>
              </w:rPr>
              <w:t>6.1.</w:t>
            </w:r>
            <w:r>
              <w:rPr>
                <w:rFonts w:eastAsiaTheme="minorEastAsia"/>
                <w:i w:val="0"/>
                <w:smallCaps w:val="0"/>
                <w:noProof/>
                <w:kern w:val="2"/>
                <w:sz w:val="24"/>
                <w:szCs w:val="24"/>
                <w:lang w:eastAsia="fr-FR"/>
                <w14:ligatures w14:val="standardContextual"/>
              </w:rPr>
              <w:tab/>
            </w:r>
            <w:r w:rsidRPr="00282D03">
              <w:rPr>
                <w:rStyle w:val="Hyperlink"/>
                <w:noProof/>
              </w:rPr>
              <w:t>Détermination des solutions élémentaires</w:t>
            </w:r>
            <w:r>
              <w:rPr>
                <w:noProof/>
                <w:webHidden/>
              </w:rPr>
              <w:tab/>
            </w:r>
            <w:r>
              <w:rPr>
                <w:noProof/>
                <w:webHidden/>
              </w:rPr>
              <w:fldChar w:fldCharType="begin"/>
            </w:r>
            <w:r>
              <w:rPr>
                <w:noProof/>
                <w:webHidden/>
              </w:rPr>
              <w:instrText xml:space="preserve"> PAGEREF _Toc194357045 \h </w:instrText>
            </w:r>
            <w:r>
              <w:rPr>
                <w:noProof/>
                <w:webHidden/>
              </w:rPr>
            </w:r>
            <w:r>
              <w:rPr>
                <w:noProof/>
                <w:webHidden/>
              </w:rPr>
              <w:fldChar w:fldCharType="separate"/>
            </w:r>
            <w:r w:rsidR="00A16878">
              <w:rPr>
                <w:noProof/>
                <w:webHidden/>
              </w:rPr>
              <w:t>28</w:t>
            </w:r>
            <w:r>
              <w:rPr>
                <w:noProof/>
                <w:webHidden/>
              </w:rPr>
              <w:fldChar w:fldCharType="end"/>
            </w:r>
          </w:hyperlink>
        </w:p>
        <w:p w14:paraId="6F61B74E" w14:textId="6AD6B04A"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46" w:history="1">
            <w:r w:rsidRPr="00282D03">
              <w:rPr>
                <w:rStyle w:val="Hyperlink"/>
                <w:noProof/>
              </w:rPr>
              <w:t>6.1.1.</w:t>
            </w:r>
            <w:r>
              <w:rPr>
                <w:rFonts w:eastAsiaTheme="minorEastAsia"/>
                <w:i w:val="0"/>
                <w:iCs w:val="0"/>
                <w:noProof/>
                <w:kern w:val="2"/>
                <w:sz w:val="24"/>
                <w:szCs w:val="24"/>
                <w:lang w:eastAsia="fr-FR"/>
                <w14:ligatures w14:val="standardContextual"/>
              </w:rPr>
              <w:tab/>
            </w:r>
            <w:r w:rsidRPr="00282D03">
              <w:rPr>
                <w:rStyle w:val="Hyperlink"/>
                <w:noProof/>
              </w:rPr>
              <w:t>Détermination des Fonctions techniques</w:t>
            </w:r>
            <w:r>
              <w:rPr>
                <w:noProof/>
                <w:webHidden/>
              </w:rPr>
              <w:tab/>
            </w:r>
            <w:r>
              <w:rPr>
                <w:noProof/>
                <w:webHidden/>
              </w:rPr>
              <w:fldChar w:fldCharType="begin"/>
            </w:r>
            <w:r>
              <w:rPr>
                <w:noProof/>
                <w:webHidden/>
              </w:rPr>
              <w:instrText xml:space="preserve"> PAGEREF _Toc194357046 \h </w:instrText>
            </w:r>
            <w:r>
              <w:rPr>
                <w:noProof/>
                <w:webHidden/>
              </w:rPr>
            </w:r>
            <w:r>
              <w:rPr>
                <w:noProof/>
                <w:webHidden/>
              </w:rPr>
              <w:fldChar w:fldCharType="separate"/>
            </w:r>
            <w:r w:rsidR="00A16878">
              <w:rPr>
                <w:noProof/>
                <w:webHidden/>
              </w:rPr>
              <w:t>29</w:t>
            </w:r>
            <w:r>
              <w:rPr>
                <w:noProof/>
                <w:webHidden/>
              </w:rPr>
              <w:fldChar w:fldCharType="end"/>
            </w:r>
          </w:hyperlink>
        </w:p>
        <w:p w14:paraId="12C20ED8" w14:textId="35C6AAAD"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47" w:history="1">
            <w:r w:rsidRPr="00282D03">
              <w:rPr>
                <w:rStyle w:val="Hyperlink"/>
                <w:noProof/>
              </w:rPr>
              <w:t>6.1.2.</w:t>
            </w:r>
            <w:r>
              <w:rPr>
                <w:rFonts w:eastAsiaTheme="minorEastAsia"/>
                <w:i w:val="0"/>
                <w:iCs w:val="0"/>
                <w:noProof/>
                <w:kern w:val="2"/>
                <w:sz w:val="24"/>
                <w:szCs w:val="24"/>
                <w:lang w:eastAsia="fr-FR"/>
                <w14:ligatures w14:val="standardContextual"/>
              </w:rPr>
              <w:tab/>
            </w:r>
            <w:r w:rsidRPr="00282D03">
              <w:rPr>
                <w:rStyle w:val="Hyperlink"/>
                <w:noProof/>
              </w:rPr>
              <w:t>Recherche de l’existant (= état de l'art = benchmarking technique)</w:t>
            </w:r>
            <w:r>
              <w:rPr>
                <w:noProof/>
                <w:webHidden/>
              </w:rPr>
              <w:tab/>
            </w:r>
            <w:r>
              <w:rPr>
                <w:noProof/>
                <w:webHidden/>
              </w:rPr>
              <w:fldChar w:fldCharType="begin"/>
            </w:r>
            <w:r>
              <w:rPr>
                <w:noProof/>
                <w:webHidden/>
              </w:rPr>
              <w:instrText xml:space="preserve"> PAGEREF _Toc194357047 \h </w:instrText>
            </w:r>
            <w:r>
              <w:rPr>
                <w:noProof/>
                <w:webHidden/>
              </w:rPr>
            </w:r>
            <w:r>
              <w:rPr>
                <w:noProof/>
                <w:webHidden/>
              </w:rPr>
              <w:fldChar w:fldCharType="separate"/>
            </w:r>
            <w:r w:rsidR="00A16878">
              <w:rPr>
                <w:noProof/>
                <w:webHidden/>
              </w:rPr>
              <w:t>34</w:t>
            </w:r>
            <w:r>
              <w:rPr>
                <w:noProof/>
                <w:webHidden/>
              </w:rPr>
              <w:fldChar w:fldCharType="end"/>
            </w:r>
          </w:hyperlink>
        </w:p>
        <w:p w14:paraId="39C03056" w14:textId="758029B3"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48" w:history="1">
            <w:r w:rsidRPr="00282D03">
              <w:rPr>
                <w:rStyle w:val="Hyperlink"/>
                <w:noProof/>
              </w:rPr>
              <w:t>6.1.3.</w:t>
            </w:r>
            <w:r>
              <w:rPr>
                <w:rFonts w:eastAsiaTheme="minorEastAsia"/>
                <w:i w:val="0"/>
                <w:iCs w:val="0"/>
                <w:noProof/>
                <w:kern w:val="2"/>
                <w:sz w:val="24"/>
                <w:szCs w:val="24"/>
                <w:lang w:eastAsia="fr-FR"/>
                <w14:ligatures w14:val="standardContextual"/>
              </w:rPr>
              <w:tab/>
            </w:r>
            <w:r w:rsidRPr="00282D03">
              <w:rPr>
                <w:rStyle w:val="Hyperlink"/>
                <w:noProof/>
              </w:rPr>
              <w:t>Choix des solutions</w:t>
            </w:r>
            <w:r>
              <w:rPr>
                <w:noProof/>
                <w:webHidden/>
              </w:rPr>
              <w:tab/>
            </w:r>
            <w:r>
              <w:rPr>
                <w:noProof/>
                <w:webHidden/>
              </w:rPr>
              <w:fldChar w:fldCharType="begin"/>
            </w:r>
            <w:r>
              <w:rPr>
                <w:noProof/>
                <w:webHidden/>
              </w:rPr>
              <w:instrText xml:space="preserve"> PAGEREF _Toc194357048 \h </w:instrText>
            </w:r>
            <w:r>
              <w:rPr>
                <w:noProof/>
                <w:webHidden/>
              </w:rPr>
            </w:r>
            <w:r>
              <w:rPr>
                <w:noProof/>
                <w:webHidden/>
              </w:rPr>
              <w:fldChar w:fldCharType="separate"/>
            </w:r>
            <w:r w:rsidR="00A16878">
              <w:rPr>
                <w:noProof/>
                <w:webHidden/>
              </w:rPr>
              <w:t>44</w:t>
            </w:r>
            <w:r>
              <w:rPr>
                <w:noProof/>
                <w:webHidden/>
              </w:rPr>
              <w:fldChar w:fldCharType="end"/>
            </w:r>
          </w:hyperlink>
        </w:p>
        <w:p w14:paraId="1D0B321B" w14:textId="5779EFFA"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49" w:history="1">
            <w:r w:rsidRPr="00282D03">
              <w:rPr>
                <w:rStyle w:val="Hyperlink"/>
                <w:noProof/>
              </w:rPr>
              <w:t>6.2.</w:t>
            </w:r>
            <w:r>
              <w:rPr>
                <w:rFonts w:eastAsiaTheme="minorEastAsia"/>
                <w:i w:val="0"/>
                <w:smallCaps w:val="0"/>
                <w:noProof/>
                <w:kern w:val="2"/>
                <w:sz w:val="24"/>
                <w:szCs w:val="24"/>
                <w:lang w:eastAsia="fr-FR"/>
                <w14:ligatures w14:val="standardContextual"/>
              </w:rPr>
              <w:tab/>
            </w:r>
            <w:r w:rsidRPr="00282D03">
              <w:rPr>
                <w:rStyle w:val="Hyperlink"/>
                <w:noProof/>
              </w:rPr>
              <w:t>Définition de l'architecture générale</w:t>
            </w:r>
            <w:r>
              <w:rPr>
                <w:noProof/>
                <w:webHidden/>
              </w:rPr>
              <w:tab/>
            </w:r>
            <w:r>
              <w:rPr>
                <w:noProof/>
                <w:webHidden/>
              </w:rPr>
              <w:fldChar w:fldCharType="begin"/>
            </w:r>
            <w:r>
              <w:rPr>
                <w:noProof/>
                <w:webHidden/>
              </w:rPr>
              <w:instrText xml:space="preserve"> PAGEREF _Toc194357049 \h </w:instrText>
            </w:r>
            <w:r>
              <w:rPr>
                <w:noProof/>
                <w:webHidden/>
              </w:rPr>
            </w:r>
            <w:r>
              <w:rPr>
                <w:noProof/>
                <w:webHidden/>
              </w:rPr>
              <w:fldChar w:fldCharType="separate"/>
            </w:r>
            <w:r w:rsidR="00A16878">
              <w:rPr>
                <w:noProof/>
                <w:webHidden/>
              </w:rPr>
              <w:t>50</w:t>
            </w:r>
            <w:r>
              <w:rPr>
                <w:noProof/>
                <w:webHidden/>
              </w:rPr>
              <w:fldChar w:fldCharType="end"/>
            </w:r>
          </w:hyperlink>
        </w:p>
        <w:p w14:paraId="518DE7A3" w14:textId="7B73E56E"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50" w:history="1">
            <w:r w:rsidRPr="00282D03">
              <w:rPr>
                <w:rStyle w:val="Hyperlink"/>
                <w:noProof/>
              </w:rPr>
              <w:t>6.3.</w:t>
            </w:r>
            <w:r>
              <w:rPr>
                <w:rFonts w:eastAsiaTheme="minorEastAsia"/>
                <w:i w:val="0"/>
                <w:smallCaps w:val="0"/>
                <w:noProof/>
                <w:kern w:val="2"/>
                <w:sz w:val="24"/>
                <w:szCs w:val="24"/>
                <w:lang w:eastAsia="fr-FR"/>
                <w14:ligatures w14:val="standardContextual"/>
              </w:rPr>
              <w:tab/>
            </w:r>
            <w:r w:rsidRPr="00282D03">
              <w:rPr>
                <w:rStyle w:val="Hyperlink"/>
                <w:noProof/>
              </w:rPr>
              <w:t>Détermination des efforts, des vitesses et/ou des puissances</w:t>
            </w:r>
            <w:r>
              <w:rPr>
                <w:noProof/>
                <w:webHidden/>
              </w:rPr>
              <w:tab/>
            </w:r>
            <w:r>
              <w:rPr>
                <w:noProof/>
                <w:webHidden/>
              </w:rPr>
              <w:fldChar w:fldCharType="begin"/>
            </w:r>
            <w:r>
              <w:rPr>
                <w:noProof/>
                <w:webHidden/>
              </w:rPr>
              <w:instrText xml:space="preserve"> PAGEREF _Toc194357050 \h </w:instrText>
            </w:r>
            <w:r>
              <w:rPr>
                <w:noProof/>
                <w:webHidden/>
              </w:rPr>
            </w:r>
            <w:r>
              <w:rPr>
                <w:noProof/>
                <w:webHidden/>
              </w:rPr>
              <w:fldChar w:fldCharType="separate"/>
            </w:r>
            <w:r w:rsidR="00A16878">
              <w:rPr>
                <w:noProof/>
                <w:webHidden/>
              </w:rPr>
              <w:t>51</w:t>
            </w:r>
            <w:r>
              <w:rPr>
                <w:noProof/>
                <w:webHidden/>
              </w:rPr>
              <w:fldChar w:fldCharType="end"/>
            </w:r>
          </w:hyperlink>
        </w:p>
        <w:p w14:paraId="4BFC2A09" w14:textId="2F5AA955"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51" w:history="1">
            <w:r w:rsidRPr="00282D03">
              <w:rPr>
                <w:rStyle w:val="Hyperlink"/>
                <w:noProof/>
              </w:rPr>
              <w:t>6.3.1.</w:t>
            </w:r>
            <w:r>
              <w:rPr>
                <w:rFonts w:eastAsiaTheme="minorEastAsia"/>
                <w:i w:val="0"/>
                <w:iCs w:val="0"/>
                <w:noProof/>
                <w:kern w:val="2"/>
                <w:sz w:val="24"/>
                <w:szCs w:val="24"/>
                <w:lang w:eastAsia="fr-FR"/>
                <w14:ligatures w14:val="standardContextual"/>
              </w:rPr>
              <w:tab/>
            </w:r>
            <w:r w:rsidRPr="00282D03">
              <w:rPr>
                <w:rStyle w:val="Hyperlink"/>
                <w:noProof/>
              </w:rPr>
              <w:t>Définition de la méthode de calcul et du modèle associé</w:t>
            </w:r>
            <w:r>
              <w:rPr>
                <w:noProof/>
                <w:webHidden/>
              </w:rPr>
              <w:tab/>
            </w:r>
            <w:r>
              <w:rPr>
                <w:noProof/>
                <w:webHidden/>
              </w:rPr>
              <w:fldChar w:fldCharType="begin"/>
            </w:r>
            <w:r>
              <w:rPr>
                <w:noProof/>
                <w:webHidden/>
              </w:rPr>
              <w:instrText xml:space="preserve"> PAGEREF _Toc194357051 \h </w:instrText>
            </w:r>
            <w:r>
              <w:rPr>
                <w:noProof/>
                <w:webHidden/>
              </w:rPr>
            </w:r>
            <w:r>
              <w:rPr>
                <w:noProof/>
                <w:webHidden/>
              </w:rPr>
              <w:fldChar w:fldCharType="separate"/>
            </w:r>
            <w:r w:rsidR="00A16878">
              <w:rPr>
                <w:noProof/>
                <w:webHidden/>
              </w:rPr>
              <w:t>51</w:t>
            </w:r>
            <w:r>
              <w:rPr>
                <w:noProof/>
                <w:webHidden/>
              </w:rPr>
              <w:fldChar w:fldCharType="end"/>
            </w:r>
          </w:hyperlink>
        </w:p>
        <w:p w14:paraId="23E58299" w14:textId="719D8B2E"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52" w:history="1">
            <w:r w:rsidRPr="00282D03">
              <w:rPr>
                <w:rStyle w:val="Hyperlink"/>
                <w:noProof/>
              </w:rPr>
              <w:t>6.3.2.</w:t>
            </w:r>
            <w:r>
              <w:rPr>
                <w:rFonts w:eastAsiaTheme="minorEastAsia"/>
                <w:i w:val="0"/>
                <w:iCs w:val="0"/>
                <w:noProof/>
                <w:kern w:val="2"/>
                <w:sz w:val="24"/>
                <w:szCs w:val="24"/>
                <w:lang w:eastAsia="fr-FR"/>
                <w14:ligatures w14:val="standardContextual"/>
              </w:rPr>
              <w:tab/>
            </w:r>
            <w:r w:rsidRPr="00282D03">
              <w:rPr>
                <w:rStyle w:val="Hyperlink"/>
                <w:noProof/>
              </w:rPr>
              <w:t>Recherche des données</w:t>
            </w:r>
            <w:r>
              <w:rPr>
                <w:noProof/>
                <w:webHidden/>
              </w:rPr>
              <w:tab/>
            </w:r>
            <w:r>
              <w:rPr>
                <w:noProof/>
                <w:webHidden/>
              </w:rPr>
              <w:fldChar w:fldCharType="begin"/>
            </w:r>
            <w:r>
              <w:rPr>
                <w:noProof/>
                <w:webHidden/>
              </w:rPr>
              <w:instrText xml:space="preserve"> PAGEREF _Toc194357052 \h </w:instrText>
            </w:r>
            <w:r>
              <w:rPr>
                <w:noProof/>
                <w:webHidden/>
              </w:rPr>
            </w:r>
            <w:r>
              <w:rPr>
                <w:noProof/>
                <w:webHidden/>
              </w:rPr>
              <w:fldChar w:fldCharType="separate"/>
            </w:r>
            <w:r w:rsidR="00A16878">
              <w:rPr>
                <w:noProof/>
                <w:webHidden/>
              </w:rPr>
              <w:t>52</w:t>
            </w:r>
            <w:r>
              <w:rPr>
                <w:noProof/>
                <w:webHidden/>
              </w:rPr>
              <w:fldChar w:fldCharType="end"/>
            </w:r>
          </w:hyperlink>
        </w:p>
        <w:p w14:paraId="36CFED91" w14:textId="1C8A913D"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53" w:history="1">
            <w:r w:rsidRPr="00282D03">
              <w:rPr>
                <w:rStyle w:val="Hyperlink"/>
                <w:noProof/>
              </w:rPr>
              <w:t>6.3.3.</w:t>
            </w:r>
            <w:r>
              <w:rPr>
                <w:rFonts w:eastAsiaTheme="minorEastAsia"/>
                <w:i w:val="0"/>
                <w:iCs w:val="0"/>
                <w:noProof/>
                <w:kern w:val="2"/>
                <w:sz w:val="24"/>
                <w:szCs w:val="24"/>
                <w:lang w:eastAsia="fr-FR"/>
                <w14:ligatures w14:val="standardContextual"/>
              </w:rPr>
              <w:tab/>
            </w:r>
            <w:r w:rsidRPr="00282D03">
              <w:rPr>
                <w:rStyle w:val="Hyperlink"/>
                <w:noProof/>
              </w:rPr>
              <w:t>Application de la méthode de calcul des efforts</w:t>
            </w:r>
            <w:r>
              <w:rPr>
                <w:noProof/>
                <w:webHidden/>
              </w:rPr>
              <w:tab/>
            </w:r>
            <w:r>
              <w:rPr>
                <w:noProof/>
                <w:webHidden/>
              </w:rPr>
              <w:fldChar w:fldCharType="begin"/>
            </w:r>
            <w:r>
              <w:rPr>
                <w:noProof/>
                <w:webHidden/>
              </w:rPr>
              <w:instrText xml:space="preserve"> PAGEREF _Toc194357053 \h </w:instrText>
            </w:r>
            <w:r>
              <w:rPr>
                <w:noProof/>
                <w:webHidden/>
              </w:rPr>
            </w:r>
            <w:r>
              <w:rPr>
                <w:noProof/>
                <w:webHidden/>
              </w:rPr>
              <w:fldChar w:fldCharType="separate"/>
            </w:r>
            <w:r w:rsidR="00A16878">
              <w:rPr>
                <w:noProof/>
                <w:webHidden/>
              </w:rPr>
              <w:t>52</w:t>
            </w:r>
            <w:r>
              <w:rPr>
                <w:noProof/>
                <w:webHidden/>
              </w:rPr>
              <w:fldChar w:fldCharType="end"/>
            </w:r>
          </w:hyperlink>
        </w:p>
        <w:p w14:paraId="61D9A02D" w14:textId="19691E41"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54" w:history="1">
            <w:r w:rsidRPr="00282D03">
              <w:rPr>
                <w:rStyle w:val="Hyperlink"/>
                <w:noProof/>
              </w:rPr>
              <w:t>6.3.4.</w:t>
            </w:r>
            <w:r>
              <w:rPr>
                <w:rFonts w:eastAsiaTheme="minorEastAsia"/>
                <w:i w:val="0"/>
                <w:iCs w:val="0"/>
                <w:noProof/>
                <w:kern w:val="2"/>
                <w:sz w:val="24"/>
                <w:szCs w:val="24"/>
                <w:lang w:eastAsia="fr-FR"/>
                <w14:ligatures w14:val="standardContextual"/>
              </w:rPr>
              <w:tab/>
            </w:r>
            <w:r w:rsidRPr="00282D03">
              <w:rPr>
                <w:rStyle w:val="Hyperlink"/>
                <w:noProof/>
              </w:rPr>
              <w:t>Conclusion</w:t>
            </w:r>
            <w:r>
              <w:rPr>
                <w:noProof/>
                <w:webHidden/>
              </w:rPr>
              <w:tab/>
            </w:r>
            <w:r>
              <w:rPr>
                <w:noProof/>
                <w:webHidden/>
              </w:rPr>
              <w:fldChar w:fldCharType="begin"/>
            </w:r>
            <w:r>
              <w:rPr>
                <w:noProof/>
                <w:webHidden/>
              </w:rPr>
              <w:instrText xml:space="preserve"> PAGEREF _Toc194357054 \h </w:instrText>
            </w:r>
            <w:r>
              <w:rPr>
                <w:noProof/>
                <w:webHidden/>
              </w:rPr>
            </w:r>
            <w:r>
              <w:rPr>
                <w:noProof/>
                <w:webHidden/>
              </w:rPr>
              <w:fldChar w:fldCharType="separate"/>
            </w:r>
            <w:r w:rsidR="00A16878">
              <w:rPr>
                <w:noProof/>
                <w:webHidden/>
              </w:rPr>
              <w:t>52</w:t>
            </w:r>
            <w:r>
              <w:rPr>
                <w:noProof/>
                <w:webHidden/>
              </w:rPr>
              <w:fldChar w:fldCharType="end"/>
            </w:r>
          </w:hyperlink>
        </w:p>
        <w:p w14:paraId="74E2C9A4" w14:textId="3935AD4F"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55" w:history="1">
            <w:r w:rsidRPr="00282D03">
              <w:rPr>
                <w:rStyle w:val="Hyperlink"/>
                <w:noProof/>
              </w:rPr>
              <w:t>6.4.</w:t>
            </w:r>
            <w:r>
              <w:rPr>
                <w:rFonts w:eastAsiaTheme="minorEastAsia"/>
                <w:i w:val="0"/>
                <w:smallCaps w:val="0"/>
                <w:noProof/>
                <w:kern w:val="2"/>
                <w:sz w:val="24"/>
                <w:szCs w:val="24"/>
                <w:lang w:eastAsia="fr-FR"/>
                <w14:ligatures w14:val="standardContextual"/>
              </w:rPr>
              <w:tab/>
            </w:r>
            <w:r w:rsidRPr="00282D03">
              <w:rPr>
                <w:rStyle w:val="Hyperlink"/>
                <w:noProof/>
              </w:rPr>
              <w:t>Définition de la structure</w:t>
            </w:r>
            <w:r>
              <w:rPr>
                <w:noProof/>
                <w:webHidden/>
              </w:rPr>
              <w:tab/>
            </w:r>
            <w:r>
              <w:rPr>
                <w:noProof/>
                <w:webHidden/>
              </w:rPr>
              <w:fldChar w:fldCharType="begin"/>
            </w:r>
            <w:r>
              <w:rPr>
                <w:noProof/>
                <w:webHidden/>
              </w:rPr>
              <w:instrText xml:space="preserve"> PAGEREF _Toc194357055 \h </w:instrText>
            </w:r>
            <w:r>
              <w:rPr>
                <w:noProof/>
                <w:webHidden/>
              </w:rPr>
            </w:r>
            <w:r>
              <w:rPr>
                <w:noProof/>
                <w:webHidden/>
              </w:rPr>
              <w:fldChar w:fldCharType="separate"/>
            </w:r>
            <w:r w:rsidR="00A16878">
              <w:rPr>
                <w:noProof/>
                <w:webHidden/>
              </w:rPr>
              <w:t>53</w:t>
            </w:r>
            <w:r>
              <w:rPr>
                <w:noProof/>
                <w:webHidden/>
              </w:rPr>
              <w:fldChar w:fldCharType="end"/>
            </w:r>
          </w:hyperlink>
        </w:p>
        <w:p w14:paraId="3B5E9CFA" w14:textId="3DA9B2B3"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56" w:history="1">
            <w:r w:rsidRPr="00282D03">
              <w:rPr>
                <w:rStyle w:val="Hyperlink"/>
                <w:noProof/>
              </w:rPr>
              <w:t>6.5.</w:t>
            </w:r>
            <w:r>
              <w:rPr>
                <w:rFonts w:eastAsiaTheme="minorEastAsia"/>
                <w:i w:val="0"/>
                <w:smallCaps w:val="0"/>
                <w:noProof/>
                <w:kern w:val="2"/>
                <w:sz w:val="24"/>
                <w:szCs w:val="24"/>
                <w:lang w:eastAsia="fr-FR"/>
                <w14:ligatures w14:val="standardContextual"/>
              </w:rPr>
              <w:tab/>
            </w:r>
            <w:r w:rsidRPr="00282D03">
              <w:rPr>
                <w:rStyle w:val="Hyperlink"/>
                <w:noProof/>
              </w:rPr>
              <w:t>Définition de l’architecture avec toutes les pièces</w:t>
            </w:r>
            <w:r>
              <w:rPr>
                <w:noProof/>
                <w:webHidden/>
              </w:rPr>
              <w:tab/>
            </w:r>
            <w:r>
              <w:rPr>
                <w:noProof/>
                <w:webHidden/>
              </w:rPr>
              <w:fldChar w:fldCharType="begin"/>
            </w:r>
            <w:r>
              <w:rPr>
                <w:noProof/>
                <w:webHidden/>
              </w:rPr>
              <w:instrText xml:space="preserve"> PAGEREF _Toc194357056 \h </w:instrText>
            </w:r>
            <w:r>
              <w:rPr>
                <w:noProof/>
                <w:webHidden/>
              </w:rPr>
            </w:r>
            <w:r>
              <w:rPr>
                <w:noProof/>
                <w:webHidden/>
              </w:rPr>
              <w:fldChar w:fldCharType="separate"/>
            </w:r>
            <w:r w:rsidR="00A16878">
              <w:rPr>
                <w:noProof/>
                <w:webHidden/>
              </w:rPr>
              <w:t>53</w:t>
            </w:r>
            <w:r>
              <w:rPr>
                <w:noProof/>
                <w:webHidden/>
              </w:rPr>
              <w:fldChar w:fldCharType="end"/>
            </w:r>
          </w:hyperlink>
        </w:p>
        <w:p w14:paraId="37B8FB29" w14:textId="5C7B97AE"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57" w:history="1">
            <w:r w:rsidRPr="00282D03">
              <w:rPr>
                <w:rStyle w:val="Hyperlink"/>
                <w:noProof/>
              </w:rPr>
              <w:t>6.6.</w:t>
            </w:r>
            <w:r>
              <w:rPr>
                <w:rFonts w:eastAsiaTheme="minorEastAsia"/>
                <w:i w:val="0"/>
                <w:smallCaps w:val="0"/>
                <w:noProof/>
                <w:kern w:val="2"/>
                <w:sz w:val="24"/>
                <w:szCs w:val="24"/>
                <w:lang w:eastAsia="fr-FR"/>
                <w14:ligatures w14:val="standardContextual"/>
              </w:rPr>
              <w:tab/>
            </w:r>
            <w:r w:rsidRPr="00282D03">
              <w:rPr>
                <w:rStyle w:val="Hyperlink"/>
                <w:noProof/>
              </w:rPr>
              <w:t>Prédimensionnement et choix des composants</w:t>
            </w:r>
            <w:r>
              <w:rPr>
                <w:noProof/>
                <w:webHidden/>
              </w:rPr>
              <w:tab/>
            </w:r>
            <w:r>
              <w:rPr>
                <w:noProof/>
                <w:webHidden/>
              </w:rPr>
              <w:fldChar w:fldCharType="begin"/>
            </w:r>
            <w:r>
              <w:rPr>
                <w:noProof/>
                <w:webHidden/>
              </w:rPr>
              <w:instrText xml:space="preserve"> PAGEREF _Toc194357057 \h </w:instrText>
            </w:r>
            <w:r>
              <w:rPr>
                <w:noProof/>
                <w:webHidden/>
              </w:rPr>
            </w:r>
            <w:r>
              <w:rPr>
                <w:noProof/>
                <w:webHidden/>
              </w:rPr>
              <w:fldChar w:fldCharType="separate"/>
            </w:r>
            <w:r w:rsidR="00A16878">
              <w:rPr>
                <w:noProof/>
                <w:webHidden/>
              </w:rPr>
              <w:t>53</w:t>
            </w:r>
            <w:r>
              <w:rPr>
                <w:noProof/>
                <w:webHidden/>
              </w:rPr>
              <w:fldChar w:fldCharType="end"/>
            </w:r>
          </w:hyperlink>
        </w:p>
        <w:p w14:paraId="4E8833A7" w14:textId="486338AA"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58" w:history="1">
            <w:r w:rsidRPr="00282D03">
              <w:rPr>
                <w:rStyle w:val="Hyperlink"/>
                <w:noProof/>
              </w:rPr>
              <w:t>6.6.1.</w:t>
            </w:r>
            <w:r>
              <w:rPr>
                <w:rFonts w:eastAsiaTheme="minorEastAsia"/>
                <w:i w:val="0"/>
                <w:iCs w:val="0"/>
                <w:noProof/>
                <w:kern w:val="2"/>
                <w:sz w:val="24"/>
                <w:szCs w:val="24"/>
                <w:lang w:eastAsia="fr-FR"/>
                <w14:ligatures w14:val="standardContextual"/>
              </w:rPr>
              <w:tab/>
            </w:r>
            <w:r w:rsidRPr="00282D03">
              <w:rPr>
                <w:rStyle w:val="Hyperlink"/>
                <w:noProof/>
              </w:rPr>
              <w:t>Composant n°1</w:t>
            </w:r>
            <w:r>
              <w:rPr>
                <w:noProof/>
                <w:webHidden/>
              </w:rPr>
              <w:tab/>
            </w:r>
            <w:r>
              <w:rPr>
                <w:noProof/>
                <w:webHidden/>
              </w:rPr>
              <w:fldChar w:fldCharType="begin"/>
            </w:r>
            <w:r>
              <w:rPr>
                <w:noProof/>
                <w:webHidden/>
              </w:rPr>
              <w:instrText xml:space="preserve"> PAGEREF _Toc194357058 \h </w:instrText>
            </w:r>
            <w:r>
              <w:rPr>
                <w:noProof/>
                <w:webHidden/>
              </w:rPr>
            </w:r>
            <w:r>
              <w:rPr>
                <w:noProof/>
                <w:webHidden/>
              </w:rPr>
              <w:fldChar w:fldCharType="separate"/>
            </w:r>
            <w:r w:rsidR="00A16878">
              <w:rPr>
                <w:noProof/>
                <w:webHidden/>
              </w:rPr>
              <w:t>53</w:t>
            </w:r>
            <w:r>
              <w:rPr>
                <w:noProof/>
                <w:webHidden/>
              </w:rPr>
              <w:fldChar w:fldCharType="end"/>
            </w:r>
          </w:hyperlink>
        </w:p>
        <w:p w14:paraId="5A326CC0" w14:textId="06BD9CF7"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59" w:history="1">
            <w:r w:rsidRPr="00282D03">
              <w:rPr>
                <w:rStyle w:val="Hyperlink"/>
                <w:noProof/>
              </w:rPr>
              <w:t>6.6.2.</w:t>
            </w:r>
            <w:r>
              <w:rPr>
                <w:rFonts w:eastAsiaTheme="minorEastAsia"/>
                <w:i w:val="0"/>
                <w:iCs w:val="0"/>
                <w:noProof/>
                <w:kern w:val="2"/>
                <w:sz w:val="24"/>
                <w:szCs w:val="24"/>
                <w:lang w:eastAsia="fr-FR"/>
                <w14:ligatures w14:val="standardContextual"/>
              </w:rPr>
              <w:tab/>
            </w:r>
            <w:r w:rsidRPr="00282D03">
              <w:rPr>
                <w:rStyle w:val="Hyperlink"/>
                <w:noProof/>
              </w:rPr>
              <w:t>Composant n°2</w:t>
            </w:r>
            <w:r>
              <w:rPr>
                <w:noProof/>
                <w:webHidden/>
              </w:rPr>
              <w:tab/>
            </w:r>
            <w:r>
              <w:rPr>
                <w:noProof/>
                <w:webHidden/>
              </w:rPr>
              <w:fldChar w:fldCharType="begin"/>
            </w:r>
            <w:r>
              <w:rPr>
                <w:noProof/>
                <w:webHidden/>
              </w:rPr>
              <w:instrText xml:space="preserve"> PAGEREF _Toc194357059 \h </w:instrText>
            </w:r>
            <w:r>
              <w:rPr>
                <w:noProof/>
                <w:webHidden/>
              </w:rPr>
            </w:r>
            <w:r>
              <w:rPr>
                <w:noProof/>
                <w:webHidden/>
              </w:rPr>
              <w:fldChar w:fldCharType="separate"/>
            </w:r>
            <w:r w:rsidR="00A16878">
              <w:rPr>
                <w:noProof/>
                <w:webHidden/>
              </w:rPr>
              <w:t>55</w:t>
            </w:r>
            <w:r>
              <w:rPr>
                <w:noProof/>
                <w:webHidden/>
              </w:rPr>
              <w:fldChar w:fldCharType="end"/>
            </w:r>
          </w:hyperlink>
        </w:p>
        <w:p w14:paraId="5B82EED8" w14:textId="07DB3F9F"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60" w:history="1">
            <w:r w:rsidRPr="00282D03">
              <w:rPr>
                <w:rStyle w:val="Hyperlink"/>
                <w:noProof/>
              </w:rPr>
              <w:t>6.6.3.</w:t>
            </w:r>
            <w:r>
              <w:rPr>
                <w:rFonts w:eastAsiaTheme="minorEastAsia"/>
                <w:i w:val="0"/>
                <w:iCs w:val="0"/>
                <w:noProof/>
                <w:kern w:val="2"/>
                <w:sz w:val="24"/>
                <w:szCs w:val="24"/>
                <w:lang w:eastAsia="fr-FR"/>
                <w14:ligatures w14:val="standardContextual"/>
              </w:rPr>
              <w:tab/>
            </w:r>
            <w:r w:rsidRPr="00282D03">
              <w:rPr>
                <w:rStyle w:val="Hyperlink"/>
                <w:noProof/>
              </w:rPr>
              <w:t>Composant n°3</w:t>
            </w:r>
            <w:r>
              <w:rPr>
                <w:noProof/>
                <w:webHidden/>
              </w:rPr>
              <w:tab/>
            </w:r>
            <w:r>
              <w:rPr>
                <w:noProof/>
                <w:webHidden/>
              </w:rPr>
              <w:fldChar w:fldCharType="begin"/>
            </w:r>
            <w:r>
              <w:rPr>
                <w:noProof/>
                <w:webHidden/>
              </w:rPr>
              <w:instrText xml:space="preserve"> PAGEREF _Toc194357060 \h </w:instrText>
            </w:r>
            <w:r>
              <w:rPr>
                <w:noProof/>
                <w:webHidden/>
              </w:rPr>
            </w:r>
            <w:r>
              <w:rPr>
                <w:noProof/>
                <w:webHidden/>
              </w:rPr>
              <w:fldChar w:fldCharType="separate"/>
            </w:r>
            <w:r w:rsidR="00A16878">
              <w:rPr>
                <w:noProof/>
                <w:webHidden/>
              </w:rPr>
              <w:t>55</w:t>
            </w:r>
            <w:r>
              <w:rPr>
                <w:noProof/>
                <w:webHidden/>
              </w:rPr>
              <w:fldChar w:fldCharType="end"/>
            </w:r>
          </w:hyperlink>
        </w:p>
        <w:p w14:paraId="4911C04A" w14:textId="6B68CAB6"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61" w:history="1">
            <w:r w:rsidRPr="00282D03">
              <w:rPr>
                <w:rStyle w:val="Hyperlink"/>
                <w:noProof/>
              </w:rPr>
              <w:t>6.6.4.</w:t>
            </w:r>
            <w:r>
              <w:rPr>
                <w:rFonts w:eastAsiaTheme="minorEastAsia"/>
                <w:i w:val="0"/>
                <w:iCs w:val="0"/>
                <w:noProof/>
                <w:kern w:val="2"/>
                <w:sz w:val="24"/>
                <w:szCs w:val="24"/>
                <w:lang w:eastAsia="fr-FR"/>
                <w14:ligatures w14:val="standardContextual"/>
              </w:rPr>
              <w:tab/>
            </w:r>
            <w:r w:rsidRPr="00282D03">
              <w:rPr>
                <w:rStyle w:val="Hyperlink"/>
                <w:noProof/>
              </w:rPr>
              <w:t>Composant n°…</w:t>
            </w:r>
            <w:r>
              <w:rPr>
                <w:noProof/>
                <w:webHidden/>
              </w:rPr>
              <w:tab/>
            </w:r>
            <w:r>
              <w:rPr>
                <w:noProof/>
                <w:webHidden/>
              </w:rPr>
              <w:fldChar w:fldCharType="begin"/>
            </w:r>
            <w:r>
              <w:rPr>
                <w:noProof/>
                <w:webHidden/>
              </w:rPr>
              <w:instrText xml:space="preserve"> PAGEREF _Toc194357061 \h </w:instrText>
            </w:r>
            <w:r>
              <w:rPr>
                <w:noProof/>
                <w:webHidden/>
              </w:rPr>
            </w:r>
            <w:r>
              <w:rPr>
                <w:noProof/>
                <w:webHidden/>
              </w:rPr>
              <w:fldChar w:fldCharType="separate"/>
            </w:r>
            <w:r w:rsidR="00A16878">
              <w:rPr>
                <w:noProof/>
                <w:webHidden/>
              </w:rPr>
              <w:t>55</w:t>
            </w:r>
            <w:r>
              <w:rPr>
                <w:noProof/>
                <w:webHidden/>
              </w:rPr>
              <w:fldChar w:fldCharType="end"/>
            </w:r>
          </w:hyperlink>
        </w:p>
        <w:p w14:paraId="490ABF55" w14:textId="59A444CD"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62" w:history="1">
            <w:r w:rsidRPr="00282D03">
              <w:rPr>
                <w:rStyle w:val="Hyperlink"/>
                <w:noProof/>
              </w:rPr>
              <w:t>6.7.</w:t>
            </w:r>
            <w:r>
              <w:rPr>
                <w:rFonts w:eastAsiaTheme="minorEastAsia"/>
                <w:i w:val="0"/>
                <w:smallCaps w:val="0"/>
                <w:noProof/>
                <w:kern w:val="2"/>
                <w:sz w:val="24"/>
                <w:szCs w:val="24"/>
                <w:lang w:eastAsia="fr-FR"/>
                <w14:ligatures w14:val="standardContextual"/>
              </w:rPr>
              <w:tab/>
            </w:r>
            <w:r w:rsidRPr="00282D03">
              <w:rPr>
                <w:rStyle w:val="Hyperlink"/>
                <w:noProof/>
              </w:rPr>
              <w:t>Prédimensionnement de la structure</w:t>
            </w:r>
            <w:r>
              <w:rPr>
                <w:noProof/>
                <w:webHidden/>
              </w:rPr>
              <w:tab/>
            </w:r>
            <w:r>
              <w:rPr>
                <w:noProof/>
                <w:webHidden/>
              </w:rPr>
              <w:fldChar w:fldCharType="begin"/>
            </w:r>
            <w:r>
              <w:rPr>
                <w:noProof/>
                <w:webHidden/>
              </w:rPr>
              <w:instrText xml:space="preserve"> PAGEREF _Toc194357062 \h </w:instrText>
            </w:r>
            <w:r>
              <w:rPr>
                <w:noProof/>
                <w:webHidden/>
              </w:rPr>
            </w:r>
            <w:r>
              <w:rPr>
                <w:noProof/>
                <w:webHidden/>
              </w:rPr>
              <w:fldChar w:fldCharType="separate"/>
            </w:r>
            <w:r w:rsidR="00A16878">
              <w:rPr>
                <w:noProof/>
                <w:webHidden/>
              </w:rPr>
              <w:t>55</w:t>
            </w:r>
            <w:r>
              <w:rPr>
                <w:noProof/>
                <w:webHidden/>
              </w:rPr>
              <w:fldChar w:fldCharType="end"/>
            </w:r>
          </w:hyperlink>
        </w:p>
        <w:p w14:paraId="3C5B01A9" w14:textId="56DD1030"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63" w:history="1">
            <w:r w:rsidRPr="00282D03">
              <w:rPr>
                <w:rStyle w:val="Hyperlink"/>
                <w:noProof/>
              </w:rPr>
              <w:t>6.7.1.</w:t>
            </w:r>
            <w:r>
              <w:rPr>
                <w:rFonts w:eastAsiaTheme="minorEastAsia"/>
                <w:i w:val="0"/>
                <w:iCs w:val="0"/>
                <w:noProof/>
                <w:kern w:val="2"/>
                <w:sz w:val="24"/>
                <w:szCs w:val="24"/>
                <w:lang w:eastAsia="fr-FR"/>
                <w14:ligatures w14:val="standardContextual"/>
              </w:rPr>
              <w:tab/>
            </w:r>
            <w:r w:rsidRPr="00282D03">
              <w:rPr>
                <w:rStyle w:val="Hyperlink"/>
                <w:noProof/>
              </w:rPr>
              <w:t>Définition de la méthode de prédimensionnement et du modèle associé</w:t>
            </w:r>
            <w:r>
              <w:rPr>
                <w:noProof/>
                <w:webHidden/>
              </w:rPr>
              <w:tab/>
            </w:r>
            <w:r>
              <w:rPr>
                <w:noProof/>
                <w:webHidden/>
              </w:rPr>
              <w:fldChar w:fldCharType="begin"/>
            </w:r>
            <w:r>
              <w:rPr>
                <w:noProof/>
                <w:webHidden/>
              </w:rPr>
              <w:instrText xml:space="preserve"> PAGEREF _Toc194357063 \h </w:instrText>
            </w:r>
            <w:r>
              <w:rPr>
                <w:noProof/>
                <w:webHidden/>
              </w:rPr>
            </w:r>
            <w:r>
              <w:rPr>
                <w:noProof/>
                <w:webHidden/>
              </w:rPr>
              <w:fldChar w:fldCharType="separate"/>
            </w:r>
            <w:r w:rsidR="00A16878">
              <w:rPr>
                <w:noProof/>
                <w:webHidden/>
              </w:rPr>
              <w:t>55</w:t>
            </w:r>
            <w:r>
              <w:rPr>
                <w:noProof/>
                <w:webHidden/>
              </w:rPr>
              <w:fldChar w:fldCharType="end"/>
            </w:r>
          </w:hyperlink>
        </w:p>
        <w:p w14:paraId="0A5B8BD0" w14:textId="46A77ED5"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64" w:history="1">
            <w:r w:rsidRPr="00282D03">
              <w:rPr>
                <w:rStyle w:val="Hyperlink"/>
                <w:noProof/>
              </w:rPr>
              <w:t>6.7.2.</w:t>
            </w:r>
            <w:r>
              <w:rPr>
                <w:rFonts w:eastAsiaTheme="minorEastAsia"/>
                <w:i w:val="0"/>
                <w:iCs w:val="0"/>
                <w:noProof/>
                <w:kern w:val="2"/>
                <w:sz w:val="24"/>
                <w:szCs w:val="24"/>
                <w:lang w:eastAsia="fr-FR"/>
                <w14:ligatures w14:val="standardContextual"/>
              </w:rPr>
              <w:tab/>
            </w:r>
            <w:r w:rsidRPr="00282D03">
              <w:rPr>
                <w:rStyle w:val="Hyperlink"/>
                <w:noProof/>
              </w:rPr>
              <w:t>Recherche des données et formulation d’hypothèses</w:t>
            </w:r>
            <w:r>
              <w:rPr>
                <w:noProof/>
                <w:webHidden/>
              </w:rPr>
              <w:tab/>
            </w:r>
            <w:r>
              <w:rPr>
                <w:noProof/>
                <w:webHidden/>
              </w:rPr>
              <w:fldChar w:fldCharType="begin"/>
            </w:r>
            <w:r>
              <w:rPr>
                <w:noProof/>
                <w:webHidden/>
              </w:rPr>
              <w:instrText xml:space="preserve"> PAGEREF _Toc194357064 \h </w:instrText>
            </w:r>
            <w:r>
              <w:rPr>
                <w:noProof/>
                <w:webHidden/>
              </w:rPr>
            </w:r>
            <w:r>
              <w:rPr>
                <w:noProof/>
                <w:webHidden/>
              </w:rPr>
              <w:fldChar w:fldCharType="separate"/>
            </w:r>
            <w:r w:rsidR="00A16878">
              <w:rPr>
                <w:noProof/>
                <w:webHidden/>
              </w:rPr>
              <w:t>55</w:t>
            </w:r>
            <w:r>
              <w:rPr>
                <w:noProof/>
                <w:webHidden/>
              </w:rPr>
              <w:fldChar w:fldCharType="end"/>
            </w:r>
          </w:hyperlink>
        </w:p>
        <w:p w14:paraId="750F4EC0" w14:textId="419206DD"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65" w:history="1">
            <w:r w:rsidRPr="00282D03">
              <w:rPr>
                <w:rStyle w:val="Hyperlink"/>
                <w:noProof/>
              </w:rPr>
              <w:t>6.7.3.</w:t>
            </w:r>
            <w:r>
              <w:rPr>
                <w:rFonts w:eastAsiaTheme="minorEastAsia"/>
                <w:i w:val="0"/>
                <w:iCs w:val="0"/>
                <w:noProof/>
                <w:kern w:val="2"/>
                <w:sz w:val="24"/>
                <w:szCs w:val="24"/>
                <w:lang w:eastAsia="fr-FR"/>
                <w14:ligatures w14:val="standardContextual"/>
              </w:rPr>
              <w:tab/>
            </w:r>
            <w:r w:rsidRPr="00282D03">
              <w:rPr>
                <w:rStyle w:val="Hyperlink"/>
                <w:noProof/>
              </w:rPr>
              <w:t>Calcul de prédimensionnement</w:t>
            </w:r>
            <w:r>
              <w:rPr>
                <w:noProof/>
                <w:webHidden/>
              </w:rPr>
              <w:tab/>
            </w:r>
            <w:r>
              <w:rPr>
                <w:noProof/>
                <w:webHidden/>
              </w:rPr>
              <w:fldChar w:fldCharType="begin"/>
            </w:r>
            <w:r>
              <w:rPr>
                <w:noProof/>
                <w:webHidden/>
              </w:rPr>
              <w:instrText xml:space="preserve"> PAGEREF _Toc194357065 \h </w:instrText>
            </w:r>
            <w:r>
              <w:rPr>
                <w:noProof/>
                <w:webHidden/>
              </w:rPr>
            </w:r>
            <w:r>
              <w:rPr>
                <w:noProof/>
                <w:webHidden/>
              </w:rPr>
              <w:fldChar w:fldCharType="separate"/>
            </w:r>
            <w:r w:rsidR="00A16878">
              <w:rPr>
                <w:noProof/>
                <w:webHidden/>
              </w:rPr>
              <w:t>55</w:t>
            </w:r>
            <w:r>
              <w:rPr>
                <w:noProof/>
                <w:webHidden/>
              </w:rPr>
              <w:fldChar w:fldCharType="end"/>
            </w:r>
          </w:hyperlink>
        </w:p>
        <w:p w14:paraId="674D11AF" w14:textId="109577B7" w:rsidR="00D03159" w:rsidRDefault="00D03159">
          <w:pPr>
            <w:pStyle w:val="TOC3"/>
            <w:tabs>
              <w:tab w:val="left" w:pos="1844"/>
              <w:tab w:val="right" w:leader="dot" w:pos="9920"/>
            </w:tabs>
            <w:rPr>
              <w:rFonts w:eastAsiaTheme="minorEastAsia"/>
              <w:i w:val="0"/>
              <w:iCs w:val="0"/>
              <w:noProof/>
              <w:kern w:val="2"/>
              <w:sz w:val="24"/>
              <w:szCs w:val="24"/>
              <w:lang w:eastAsia="fr-FR"/>
              <w14:ligatures w14:val="standardContextual"/>
            </w:rPr>
          </w:pPr>
          <w:hyperlink w:anchor="_Toc194357066" w:history="1">
            <w:r w:rsidRPr="00282D03">
              <w:rPr>
                <w:rStyle w:val="Hyperlink"/>
                <w:noProof/>
              </w:rPr>
              <w:t>6.7.4.</w:t>
            </w:r>
            <w:r>
              <w:rPr>
                <w:rFonts w:eastAsiaTheme="minorEastAsia"/>
                <w:i w:val="0"/>
                <w:iCs w:val="0"/>
                <w:noProof/>
                <w:kern w:val="2"/>
                <w:sz w:val="24"/>
                <w:szCs w:val="24"/>
                <w:lang w:eastAsia="fr-FR"/>
                <w14:ligatures w14:val="standardContextual"/>
              </w:rPr>
              <w:tab/>
            </w:r>
            <w:r w:rsidRPr="00282D03">
              <w:rPr>
                <w:rStyle w:val="Hyperlink"/>
                <w:noProof/>
              </w:rPr>
              <w:t>Conclusion</w:t>
            </w:r>
            <w:r>
              <w:rPr>
                <w:noProof/>
                <w:webHidden/>
              </w:rPr>
              <w:tab/>
            </w:r>
            <w:r>
              <w:rPr>
                <w:noProof/>
                <w:webHidden/>
              </w:rPr>
              <w:fldChar w:fldCharType="begin"/>
            </w:r>
            <w:r>
              <w:rPr>
                <w:noProof/>
                <w:webHidden/>
              </w:rPr>
              <w:instrText xml:space="preserve"> PAGEREF _Toc194357066 \h </w:instrText>
            </w:r>
            <w:r>
              <w:rPr>
                <w:noProof/>
                <w:webHidden/>
              </w:rPr>
            </w:r>
            <w:r>
              <w:rPr>
                <w:noProof/>
                <w:webHidden/>
              </w:rPr>
              <w:fldChar w:fldCharType="separate"/>
            </w:r>
            <w:r w:rsidR="00A16878">
              <w:rPr>
                <w:noProof/>
                <w:webHidden/>
              </w:rPr>
              <w:t>55</w:t>
            </w:r>
            <w:r>
              <w:rPr>
                <w:noProof/>
                <w:webHidden/>
              </w:rPr>
              <w:fldChar w:fldCharType="end"/>
            </w:r>
          </w:hyperlink>
        </w:p>
        <w:p w14:paraId="12AC632F" w14:textId="164EE6C3"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67" w:history="1">
            <w:r w:rsidRPr="00282D03">
              <w:rPr>
                <w:rStyle w:val="Hyperlink"/>
                <w:noProof/>
              </w:rPr>
              <w:t>6.8.</w:t>
            </w:r>
            <w:r>
              <w:rPr>
                <w:rFonts w:eastAsiaTheme="minorEastAsia"/>
                <w:i w:val="0"/>
                <w:smallCaps w:val="0"/>
                <w:noProof/>
                <w:kern w:val="2"/>
                <w:sz w:val="24"/>
                <w:szCs w:val="24"/>
                <w:lang w:eastAsia="fr-FR"/>
                <w14:ligatures w14:val="standardContextual"/>
              </w:rPr>
              <w:tab/>
            </w:r>
            <w:r w:rsidRPr="00282D03">
              <w:rPr>
                <w:rStyle w:val="Hyperlink"/>
                <w:noProof/>
              </w:rPr>
              <w:t>Croquis complet du système</w:t>
            </w:r>
            <w:r>
              <w:rPr>
                <w:noProof/>
                <w:webHidden/>
              </w:rPr>
              <w:tab/>
            </w:r>
            <w:r>
              <w:rPr>
                <w:noProof/>
                <w:webHidden/>
              </w:rPr>
              <w:fldChar w:fldCharType="begin"/>
            </w:r>
            <w:r>
              <w:rPr>
                <w:noProof/>
                <w:webHidden/>
              </w:rPr>
              <w:instrText xml:space="preserve"> PAGEREF _Toc194357067 \h </w:instrText>
            </w:r>
            <w:r>
              <w:rPr>
                <w:noProof/>
                <w:webHidden/>
              </w:rPr>
            </w:r>
            <w:r>
              <w:rPr>
                <w:noProof/>
                <w:webHidden/>
              </w:rPr>
              <w:fldChar w:fldCharType="separate"/>
            </w:r>
            <w:r w:rsidR="00A16878">
              <w:rPr>
                <w:noProof/>
                <w:webHidden/>
              </w:rPr>
              <w:t>55</w:t>
            </w:r>
            <w:r>
              <w:rPr>
                <w:noProof/>
                <w:webHidden/>
              </w:rPr>
              <w:fldChar w:fldCharType="end"/>
            </w:r>
          </w:hyperlink>
        </w:p>
        <w:p w14:paraId="7A65B82B" w14:textId="12ABA99D"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68" w:history="1">
            <w:r w:rsidRPr="00282D03">
              <w:rPr>
                <w:rStyle w:val="Hyperlink"/>
                <w:noProof/>
              </w:rPr>
              <w:t>7.</w:t>
            </w:r>
            <w:r>
              <w:rPr>
                <w:rFonts w:eastAsiaTheme="minorEastAsia"/>
                <w:b w:val="0"/>
                <w:bCs w:val="0"/>
                <w:i w:val="0"/>
                <w:caps w:val="0"/>
                <w:noProof/>
                <w:kern w:val="2"/>
                <w:sz w:val="24"/>
                <w:szCs w:val="24"/>
                <w:lang w:eastAsia="fr-FR"/>
                <w14:ligatures w14:val="standardContextual"/>
              </w:rPr>
              <w:tab/>
            </w:r>
            <w:r w:rsidRPr="00282D03">
              <w:rPr>
                <w:rStyle w:val="Hyperlink"/>
                <w:noProof/>
              </w:rPr>
              <w:t>Conception détaillée (en projet)</w:t>
            </w:r>
            <w:r>
              <w:rPr>
                <w:noProof/>
                <w:webHidden/>
              </w:rPr>
              <w:tab/>
            </w:r>
            <w:r>
              <w:rPr>
                <w:noProof/>
                <w:webHidden/>
              </w:rPr>
              <w:fldChar w:fldCharType="begin"/>
            </w:r>
            <w:r>
              <w:rPr>
                <w:noProof/>
                <w:webHidden/>
              </w:rPr>
              <w:instrText xml:space="preserve"> PAGEREF _Toc194357068 \h </w:instrText>
            </w:r>
            <w:r>
              <w:rPr>
                <w:noProof/>
                <w:webHidden/>
              </w:rPr>
            </w:r>
            <w:r>
              <w:rPr>
                <w:noProof/>
                <w:webHidden/>
              </w:rPr>
              <w:fldChar w:fldCharType="separate"/>
            </w:r>
            <w:r w:rsidR="00A16878">
              <w:rPr>
                <w:noProof/>
                <w:webHidden/>
              </w:rPr>
              <w:t>57</w:t>
            </w:r>
            <w:r>
              <w:rPr>
                <w:noProof/>
                <w:webHidden/>
              </w:rPr>
              <w:fldChar w:fldCharType="end"/>
            </w:r>
          </w:hyperlink>
        </w:p>
        <w:p w14:paraId="2B574F5F" w14:textId="56521527"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69" w:history="1">
            <w:r w:rsidRPr="00282D03">
              <w:rPr>
                <w:rStyle w:val="Hyperlink"/>
                <w:noProof/>
              </w:rPr>
              <w:t>8.</w:t>
            </w:r>
            <w:r>
              <w:rPr>
                <w:rFonts w:eastAsiaTheme="minorEastAsia"/>
                <w:b w:val="0"/>
                <w:bCs w:val="0"/>
                <w:i w:val="0"/>
                <w:caps w:val="0"/>
                <w:noProof/>
                <w:kern w:val="2"/>
                <w:sz w:val="24"/>
                <w:szCs w:val="24"/>
                <w:lang w:eastAsia="fr-FR"/>
                <w14:ligatures w14:val="standardContextual"/>
              </w:rPr>
              <w:tab/>
            </w:r>
            <w:r w:rsidRPr="00282D03">
              <w:rPr>
                <w:rStyle w:val="Hyperlink"/>
                <w:noProof/>
              </w:rPr>
              <w:t>Financement</w:t>
            </w:r>
            <w:r>
              <w:rPr>
                <w:noProof/>
                <w:webHidden/>
              </w:rPr>
              <w:tab/>
            </w:r>
            <w:r>
              <w:rPr>
                <w:noProof/>
                <w:webHidden/>
              </w:rPr>
              <w:fldChar w:fldCharType="begin"/>
            </w:r>
            <w:r>
              <w:rPr>
                <w:noProof/>
                <w:webHidden/>
              </w:rPr>
              <w:instrText xml:space="preserve"> PAGEREF _Toc194357069 \h </w:instrText>
            </w:r>
            <w:r>
              <w:rPr>
                <w:noProof/>
                <w:webHidden/>
              </w:rPr>
            </w:r>
            <w:r>
              <w:rPr>
                <w:noProof/>
                <w:webHidden/>
              </w:rPr>
              <w:fldChar w:fldCharType="separate"/>
            </w:r>
            <w:r w:rsidR="00A16878">
              <w:rPr>
                <w:noProof/>
                <w:webHidden/>
              </w:rPr>
              <w:t>58</w:t>
            </w:r>
            <w:r>
              <w:rPr>
                <w:noProof/>
                <w:webHidden/>
              </w:rPr>
              <w:fldChar w:fldCharType="end"/>
            </w:r>
          </w:hyperlink>
        </w:p>
        <w:p w14:paraId="4F8CABD4" w14:textId="4505E511"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70" w:history="1">
            <w:r w:rsidRPr="00282D03">
              <w:rPr>
                <w:rStyle w:val="Hyperlink"/>
                <w:noProof/>
              </w:rPr>
              <w:t>9.</w:t>
            </w:r>
            <w:r>
              <w:rPr>
                <w:rFonts w:eastAsiaTheme="minorEastAsia"/>
                <w:b w:val="0"/>
                <w:bCs w:val="0"/>
                <w:i w:val="0"/>
                <w:caps w:val="0"/>
                <w:noProof/>
                <w:kern w:val="2"/>
                <w:sz w:val="24"/>
                <w:szCs w:val="24"/>
                <w:lang w:eastAsia="fr-FR"/>
                <w14:ligatures w14:val="standardContextual"/>
              </w:rPr>
              <w:tab/>
            </w:r>
            <w:r w:rsidRPr="00282D03">
              <w:rPr>
                <w:rStyle w:val="Hyperlink"/>
                <w:noProof/>
              </w:rPr>
              <w:t>Réalisation</w:t>
            </w:r>
            <w:r>
              <w:rPr>
                <w:noProof/>
                <w:webHidden/>
              </w:rPr>
              <w:tab/>
            </w:r>
            <w:r>
              <w:rPr>
                <w:noProof/>
                <w:webHidden/>
              </w:rPr>
              <w:fldChar w:fldCharType="begin"/>
            </w:r>
            <w:r>
              <w:rPr>
                <w:noProof/>
                <w:webHidden/>
              </w:rPr>
              <w:instrText xml:space="preserve"> PAGEREF _Toc194357070 \h </w:instrText>
            </w:r>
            <w:r>
              <w:rPr>
                <w:noProof/>
                <w:webHidden/>
              </w:rPr>
            </w:r>
            <w:r>
              <w:rPr>
                <w:noProof/>
                <w:webHidden/>
              </w:rPr>
              <w:fldChar w:fldCharType="separate"/>
            </w:r>
            <w:r w:rsidR="00A16878">
              <w:rPr>
                <w:noProof/>
                <w:webHidden/>
              </w:rPr>
              <w:t>59</w:t>
            </w:r>
            <w:r>
              <w:rPr>
                <w:noProof/>
                <w:webHidden/>
              </w:rPr>
              <w:fldChar w:fldCharType="end"/>
            </w:r>
          </w:hyperlink>
        </w:p>
        <w:p w14:paraId="62A8C652" w14:textId="203EBD55"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71" w:history="1">
            <w:r w:rsidRPr="00282D03">
              <w:rPr>
                <w:rStyle w:val="Hyperlink"/>
                <w:noProof/>
              </w:rPr>
              <w:t>9.1.</w:t>
            </w:r>
            <w:r>
              <w:rPr>
                <w:rFonts w:eastAsiaTheme="minorEastAsia"/>
                <w:i w:val="0"/>
                <w:smallCaps w:val="0"/>
                <w:noProof/>
                <w:kern w:val="2"/>
                <w:sz w:val="24"/>
                <w:szCs w:val="24"/>
                <w:lang w:eastAsia="fr-FR"/>
                <w14:ligatures w14:val="standardContextual"/>
              </w:rPr>
              <w:tab/>
            </w:r>
            <w:r w:rsidRPr="00282D03">
              <w:rPr>
                <w:rStyle w:val="Hyperlink"/>
                <w:noProof/>
              </w:rPr>
              <w:t>Approvisionnements / achats de composants</w:t>
            </w:r>
            <w:r>
              <w:rPr>
                <w:noProof/>
                <w:webHidden/>
              </w:rPr>
              <w:tab/>
            </w:r>
            <w:r>
              <w:rPr>
                <w:noProof/>
                <w:webHidden/>
              </w:rPr>
              <w:fldChar w:fldCharType="begin"/>
            </w:r>
            <w:r>
              <w:rPr>
                <w:noProof/>
                <w:webHidden/>
              </w:rPr>
              <w:instrText xml:space="preserve"> PAGEREF _Toc194357071 \h </w:instrText>
            </w:r>
            <w:r>
              <w:rPr>
                <w:noProof/>
                <w:webHidden/>
              </w:rPr>
            </w:r>
            <w:r>
              <w:rPr>
                <w:noProof/>
                <w:webHidden/>
              </w:rPr>
              <w:fldChar w:fldCharType="separate"/>
            </w:r>
            <w:r w:rsidR="00A16878">
              <w:rPr>
                <w:noProof/>
                <w:webHidden/>
              </w:rPr>
              <w:t>59</w:t>
            </w:r>
            <w:r>
              <w:rPr>
                <w:noProof/>
                <w:webHidden/>
              </w:rPr>
              <w:fldChar w:fldCharType="end"/>
            </w:r>
          </w:hyperlink>
        </w:p>
        <w:p w14:paraId="7FCD1D9D" w14:textId="63B19C77"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72" w:history="1">
            <w:r w:rsidRPr="00282D03">
              <w:rPr>
                <w:rStyle w:val="Hyperlink"/>
                <w:noProof/>
              </w:rPr>
              <w:t>9.2.</w:t>
            </w:r>
            <w:r>
              <w:rPr>
                <w:rFonts w:eastAsiaTheme="minorEastAsia"/>
                <w:i w:val="0"/>
                <w:smallCaps w:val="0"/>
                <w:noProof/>
                <w:kern w:val="2"/>
                <w:sz w:val="24"/>
                <w:szCs w:val="24"/>
                <w:lang w:eastAsia="fr-FR"/>
                <w14:ligatures w14:val="standardContextual"/>
              </w:rPr>
              <w:tab/>
            </w:r>
            <w:r w:rsidRPr="00282D03">
              <w:rPr>
                <w:rStyle w:val="Hyperlink"/>
                <w:noProof/>
              </w:rPr>
              <w:t>Fabrication de composants</w:t>
            </w:r>
            <w:r>
              <w:rPr>
                <w:noProof/>
                <w:webHidden/>
              </w:rPr>
              <w:tab/>
            </w:r>
            <w:r>
              <w:rPr>
                <w:noProof/>
                <w:webHidden/>
              </w:rPr>
              <w:fldChar w:fldCharType="begin"/>
            </w:r>
            <w:r>
              <w:rPr>
                <w:noProof/>
                <w:webHidden/>
              </w:rPr>
              <w:instrText xml:space="preserve"> PAGEREF _Toc194357072 \h </w:instrText>
            </w:r>
            <w:r>
              <w:rPr>
                <w:noProof/>
                <w:webHidden/>
              </w:rPr>
            </w:r>
            <w:r>
              <w:rPr>
                <w:noProof/>
                <w:webHidden/>
              </w:rPr>
              <w:fldChar w:fldCharType="separate"/>
            </w:r>
            <w:r w:rsidR="00A16878">
              <w:rPr>
                <w:noProof/>
                <w:webHidden/>
              </w:rPr>
              <w:t>59</w:t>
            </w:r>
            <w:r>
              <w:rPr>
                <w:noProof/>
                <w:webHidden/>
              </w:rPr>
              <w:fldChar w:fldCharType="end"/>
            </w:r>
          </w:hyperlink>
        </w:p>
        <w:p w14:paraId="7AF60A77" w14:textId="500D7958" w:rsidR="00D03159" w:rsidRDefault="00D03159">
          <w:pPr>
            <w:pStyle w:val="TOC2"/>
            <w:tabs>
              <w:tab w:val="left" w:pos="1540"/>
              <w:tab w:val="right" w:leader="dot" w:pos="9920"/>
            </w:tabs>
            <w:rPr>
              <w:rFonts w:eastAsiaTheme="minorEastAsia"/>
              <w:i w:val="0"/>
              <w:smallCaps w:val="0"/>
              <w:noProof/>
              <w:kern w:val="2"/>
              <w:sz w:val="24"/>
              <w:szCs w:val="24"/>
              <w:lang w:eastAsia="fr-FR"/>
              <w14:ligatures w14:val="standardContextual"/>
            </w:rPr>
          </w:pPr>
          <w:hyperlink w:anchor="_Toc194357073" w:history="1">
            <w:r w:rsidRPr="00282D03">
              <w:rPr>
                <w:rStyle w:val="Hyperlink"/>
                <w:noProof/>
              </w:rPr>
              <w:t>9.3.</w:t>
            </w:r>
            <w:r>
              <w:rPr>
                <w:rFonts w:eastAsiaTheme="minorEastAsia"/>
                <w:i w:val="0"/>
                <w:smallCaps w:val="0"/>
                <w:noProof/>
                <w:kern w:val="2"/>
                <w:sz w:val="24"/>
                <w:szCs w:val="24"/>
                <w:lang w:eastAsia="fr-FR"/>
                <w14:ligatures w14:val="standardContextual"/>
              </w:rPr>
              <w:tab/>
            </w:r>
            <w:r w:rsidRPr="00282D03">
              <w:rPr>
                <w:rStyle w:val="Hyperlink"/>
                <w:noProof/>
              </w:rPr>
              <w:t>Assemblage des composants</w:t>
            </w:r>
            <w:r>
              <w:rPr>
                <w:noProof/>
                <w:webHidden/>
              </w:rPr>
              <w:tab/>
            </w:r>
            <w:r>
              <w:rPr>
                <w:noProof/>
                <w:webHidden/>
              </w:rPr>
              <w:fldChar w:fldCharType="begin"/>
            </w:r>
            <w:r>
              <w:rPr>
                <w:noProof/>
                <w:webHidden/>
              </w:rPr>
              <w:instrText xml:space="preserve"> PAGEREF _Toc194357073 \h </w:instrText>
            </w:r>
            <w:r>
              <w:rPr>
                <w:noProof/>
                <w:webHidden/>
              </w:rPr>
            </w:r>
            <w:r>
              <w:rPr>
                <w:noProof/>
                <w:webHidden/>
              </w:rPr>
              <w:fldChar w:fldCharType="separate"/>
            </w:r>
            <w:r w:rsidR="00A16878">
              <w:rPr>
                <w:noProof/>
                <w:webHidden/>
              </w:rPr>
              <w:t>59</w:t>
            </w:r>
            <w:r>
              <w:rPr>
                <w:noProof/>
                <w:webHidden/>
              </w:rPr>
              <w:fldChar w:fldCharType="end"/>
            </w:r>
          </w:hyperlink>
        </w:p>
        <w:p w14:paraId="4BFC6FF1" w14:textId="67C5BB81"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74" w:history="1">
            <w:r w:rsidRPr="00282D03">
              <w:rPr>
                <w:rStyle w:val="Hyperlink"/>
                <w:noProof/>
              </w:rPr>
              <w:t>10.</w:t>
            </w:r>
            <w:r>
              <w:rPr>
                <w:rFonts w:eastAsiaTheme="minorEastAsia"/>
                <w:b w:val="0"/>
                <w:bCs w:val="0"/>
                <w:i w:val="0"/>
                <w:caps w:val="0"/>
                <w:noProof/>
                <w:kern w:val="2"/>
                <w:sz w:val="24"/>
                <w:szCs w:val="24"/>
                <w:lang w:eastAsia="fr-FR"/>
                <w14:ligatures w14:val="standardContextual"/>
              </w:rPr>
              <w:tab/>
            </w:r>
            <w:r w:rsidRPr="00282D03">
              <w:rPr>
                <w:rStyle w:val="Hyperlink"/>
                <w:noProof/>
              </w:rPr>
              <w:t>Retours d'expérience techniques et managériaux</w:t>
            </w:r>
            <w:r>
              <w:rPr>
                <w:noProof/>
                <w:webHidden/>
              </w:rPr>
              <w:tab/>
            </w:r>
            <w:r>
              <w:rPr>
                <w:noProof/>
                <w:webHidden/>
              </w:rPr>
              <w:fldChar w:fldCharType="begin"/>
            </w:r>
            <w:r>
              <w:rPr>
                <w:noProof/>
                <w:webHidden/>
              </w:rPr>
              <w:instrText xml:space="preserve"> PAGEREF _Toc194357074 \h </w:instrText>
            </w:r>
            <w:r>
              <w:rPr>
                <w:noProof/>
                <w:webHidden/>
              </w:rPr>
            </w:r>
            <w:r>
              <w:rPr>
                <w:noProof/>
                <w:webHidden/>
              </w:rPr>
              <w:fldChar w:fldCharType="separate"/>
            </w:r>
            <w:r w:rsidR="00A16878">
              <w:rPr>
                <w:noProof/>
                <w:webHidden/>
              </w:rPr>
              <w:t>60</w:t>
            </w:r>
            <w:r>
              <w:rPr>
                <w:noProof/>
                <w:webHidden/>
              </w:rPr>
              <w:fldChar w:fldCharType="end"/>
            </w:r>
          </w:hyperlink>
        </w:p>
        <w:p w14:paraId="2E5F3C01" w14:textId="388DC1F5" w:rsidR="00D03159" w:rsidRDefault="00D03159">
          <w:pPr>
            <w:pStyle w:val="TOC2"/>
            <w:tabs>
              <w:tab w:val="left" w:pos="1760"/>
              <w:tab w:val="right" w:leader="dot" w:pos="9920"/>
            </w:tabs>
            <w:rPr>
              <w:rFonts w:eastAsiaTheme="minorEastAsia"/>
              <w:i w:val="0"/>
              <w:smallCaps w:val="0"/>
              <w:noProof/>
              <w:kern w:val="2"/>
              <w:sz w:val="24"/>
              <w:szCs w:val="24"/>
              <w:lang w:eastAsia="fr-FR"/>
              <w14:ligatures w14:val="standardContextual"/>
            </w:rPr>
          </w:pPr>
          <w:hyperlink w:anchor="_Toc194357075" w:history="1">
            <w:r w:rsidRPr="00282D03">
              <w:rPr>
                <w:rStyle w:val="Hyperlink"/>
                <w:noProof/>
              </w:rPr>
              <w:t>10.1.</w:t>
            </w:r>
            <w:r>
              <w:rPr>
                <w:rFonts w:eastAsiaTheme="minorEastAsia"/>
                <w:i w:val="0"/>
                <w:smallCaps w:val="0"/>
                <w:noProof/>
                <w:kern w:val="2"/>
                <w:sz w:val="24"/>
                <w:szCs w:val="24"/>
                <w:lang w:eastAsia="fr-FR"/>
                <w14:ligatures w14:val="standardContextual"/>
              </w:rPr>
              <w:tab/>
            </w:r>
            <w:r w:rsidRPr="00282D03">
              <w:rPr>
                <w:rStyle w:val="Hyperlink"/>
                <w:noProof/>
              </w:rPr>
              <w:t>REX techniques</w:t>
            </w:r>
            <w:r>
              <w:rPr>
                <w:noProof/>
                <w:webHidden/>
              </w:rPr>
              <w:tab/>
            </w:r>
            <w:r>
              <w:rPr>
                <w:noProof/>
                <w:webHidden/>
              </w:rPr>
              <w:fldChar w:fldCharType="begin"/>
            </w:r>
            <w:r>
              <w:rPr>
                <w:noProof/>
                <w:webHidden/>
              </w:rPr>
              <w:instrText xml:space="preserve"> PAGEREF _Toc194357075 \h </w:instrText>
            </w:r>
            <w:r>
              <w:rPr>
                <w:noProof/>
                <w:webHidden/>
              </w:rPr>
            </w:r>
            <w:r>
              <w:rPr>
                <w:noProof/>
                <w:webHidden/>
              </w:rPr>
              <w:fldChar w:fldCharType="separate"/>
            </w:r>
            <w:r w:rsidR="00A16878">
              <w:rPr>
                <w:noProof/>
                <w:webHidden/>
              </w:rPr>
              <w:t>60</w:t>
            </w:r>
            <w:r>
              <w:rPr>
                <w:noProof/>
                <w:webHidden/>
              </w:rPr>
              <w:fldChar w:fldCharType="end"/>
            </w:r>
          </w:hyperlink>
        </w:p>
        <w:p w14:paraId="168DC8D5" w14:textId="650D4C80" w:rsidR="00D03159" w:rsidRDefault="00D03159">
          <w:pPr>
            <w:pStyle w:val="TOC2"/>
            <w:tabs>
              <w:tab w:val="left" w:pos="1760"/>
              <w:tab w:val="right" w:leader="dot" w:pos="9920"/>
            </w:tabs>
            <w:rPr>
              <w:rFonts w:eastAsiaTheme="minorEastAsia"/>
              <w:i w:val="0"/>
              <w:smallCaps w:val="0"/>
              <w:noProof/>
              <w:kern w:val="2"/>
              <w:sz w:val="24"/>
              <w:szCs w:val="24"/>
              <w:lang w:eastAsia="fr-FR"/>
              <w14:ligatures w14:val="standardContextual"/>
            </w:rPr>
          </w:pPr>
          <w:hyperlink w:anchor="_Toc194357076" w:history="1">
            <w:r w:rsidRPr="00282D03">
              <w:rPr>
                <w:rStyle w:val="Hyperlink"/>
                <w:noProof/>
              </w:rPr>
              <w:t>10.2.</w:t>
            </w:r>
            <w:r>
              <w:rPr>
                <w:rFonts w:eastAsiaTheme="minorEastAsia"/>
                <w:i w:val="0"/>
                <w:smallCaps w:val="0"/>
                <w:noProof/>
                <w:kern w:val="2"/>
                <w:sz w:val="24"/>
                <w:szCs w:val="24"/>
                <w:lang w:eastAsia="fr-FR"/>
                <w14:ligatures w14:val="standardContextual"/>
              </w:rPr>
              <w:tab/>
            </w:r>
            <w:r w:rsidRPr="00282D03">
              <w:rPr>
                <w:rStyle w:val="Hyperlink"/>
                <w:noProof/>
              </w:rPr>
              <w:t>REX managériaux</w:t>
            </w:r>
            <w:r>
              <w:rPr>
                <w:noProof/>
                <w:webHidden/>
              </w:rPr>
              <w:tab/>
            </w:r>
            <w:r>
              <w:rPr>
                <w:noProof/>
                <w:webHidden/>
              </w:rPr>
              <w:fldChar w:fldCharType="begin"/>
            </w:r>
            <w:r>
              <w:rPr>
                <w:noProof/>
                <w:webHidden/>
              </w:rPr>
              <w:instrText xml:space="preserve"> PAGEREF _Toc194357076 \h </w:instrText>
            </w:r>
            <w:r>
              <w:rPr>
                <w:noProof/>
                <w:webHidden/>
              </w:rPr>
            </w:r>
            <w:r>
              <w:rPr>
                <w:noProof/>
                <w:webHidden/>
              </w:rPr>
              <w:fldChar w:fldCharType="separate"/>
            </w:r>
            <w:r w:rsidR="00A16878">
              <w:rPr>
                <w:noProof/>
                <w:webHidden/>
              </w:rPr>
              <w:t>60</w:t>
            </w:r>
            <w:r>
              <w:rPr>
                <w:noProof/>
                <w:webHidden/>
              </w:rPr>
              <w:fldChar w:fldCharType="end"/>
            </w:r>
          </w:hyperlink>
        </w:p>
        <w:p w14:paraId="585E5E62" w14:textId="17F73B8D"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77" w:history="1">
            <w:r w:rsidRPr="00282D03">
              <w:rPr>
                <w:rStyle w:val="Hyperlink"/>
                <w:noProof/>
              </w:rPr>
              <w:t>11.</w:t>
            </w:r>
            <w:r>
              <w:rPr>
                <w:rFonts w:eastAsiaTheme="minorEastAsia"/>
                <w:b w:val="0"/>
                <w:bCs w:val="0"/>
                <w:i w:val="0"/>
                <w:caps w:val="0"/>
                <w:noProof/>
                <w:kern w:val="2"/>
                <w:sz w:val="24"/>
                <w:szCs w:val="24"/>
                <w:lang w:eastAsia="fr-FR"/>
                <w14:ligatures w14:val="standardContextual"/>
              </w:rPr>
              <w:tab/>
            </w:r>
            <w:r w:rsidRPr="00282D03">
              <w:rPr>
                <w:rStyle w:val="Hyperlink"/>
                <w:noProof/>
              </w:rPr>
              <w:t>Conclusion</w:t>
            </w:r>
            <w:r>
              <w:rPr>
                <w:noProof/>
                <w:webHidden/>
              </w:rPr>
              <w:tab/>
            </w:r>
            <w:r>
              <w:rPr>
                <w:noProof/>
                <w:webHidden/>
              </w:rPr>
              <w:fldChar w:fldCharType="begin"/>
            </w:r>
            <w:r>
              <w:rPr>
                <w:noProof/>
                <w:webHidden/>
              </w:rPr>
              <w:instrText xml:space="preserve"> PAGEREF _Toc194357077 \h </w:instrText>
            </w:r>
            <w:r>
              <w:rPr>
                <w:noProof/>
                <w:webHidden/>
              </w:rPr>
            </w:r>
            <w:r>
              <w:rPr>
                <w:noProof/>
                <w:webHidden/>
              </w:rPr>
              <w:fldChar w:fldCharType="separate"/>
            </w:r>
            <w:r w:rsidR="00A16878">
              <w:rPr>
                <w:noProof/>
                <w:webHidden/>
              </w:rPr>
              <w:t>62</w:t>
            </w:r>
            <w:r>
              <w:rPr>
                <w:noProof/>
                <w:webHidden/>
              </w:rPr>
              <w:fldChar w:fldCharType="end"/>
            </w:r>
          </w:hyperlink>
        </w:p>
        <w:p w14:paraId="3757A89F" w14:textId="58B2BA68" w:rsidR="00D03159" w:rsidRDefault="00D03159">
          <w:pPr>
            <w:pStyle w:val="TOC1"/>
            <w:tabs>
              <w:tab w:val="left" w:pos="1320"/>
              <w:tab w:val="right" w:leader="dot" w:pos="9920"/>
            </w:tabs>
            <w:rPr>
              <w:rFonts w:eastAsiaTheme="minorEastAsia"/>
              <w:b w:val="0"/>
              <w:bCs w:val="0"/>
              <w:i w:val="0"/>
              <w:caps w:val="0"/>
              <w:noProof/>
              <w:kern w:val="2"/>
              <w:sz w:val="24"/>
              <w:szCs w:val="24"/>
              <w:lang w:eastAsia="fr-FR"/>
              <w14:ligatures w14:val="standardContextual"/>
            </w:rPr>
          </w:pPr>
          <w:hyperlink w:anchor="_Toc194357078" w:history="1">
            <w:r w:rsidRPr="00282D03">
              <w:rPr>
                <w:rStyle w:val="Hyperlink"/>
                <w:noProof/>
              </w:rPr>
              <w:t>12.</w:t>
            </w:r>
            <w:r>
              <w:rPr>
                <w:rFonts w:eastAsiaTheme="minorEastAsia"/>
                <w:b w:val="0"/>
                <w:bCs w:val="0"/>
                <w:i w:val="0"/>
                <w:caps w:val="0"/>
                <w:noProof/>
                <w:kern w:val="2"/>
                <w:sz w:val="24"/>
                <w:szCs w:val="24"/>
                <w:lang w:eastAsia="fr-FR"/>
                <w14:ligatures w14:val="standardContextual"/>
              </w:rPr>
              <w:tab/>
            </w:r>
            <w:r w:rsidRPr="00282D03">
              <w:rPr>
                <w:rStyle w:val="Hyperlink"/>
                <w:noProof/>
              </w:rPr>
              <w:t>Ressources externes</w:t>
            </w:r>
            <w:r>
              <w:rPr>
                <w:noProof/>
                <w:webHidden/>
              </w:rPr>
              <w:tab/>
            </w:r>
            <w:r>
              <w:rPr>
                <w:noProof/>
                <w:webHidden/>
              </w:rPr>
              <w:fldChar w:fldCharType="begin"/>
            </w:r>
            <w:r>
              <w:rPr>
                <w:noProof/>
                <w:webHidden/>
              </w:rPr>
              <w:instrText xml:space="preserve"> PAGEREF _Toc194357078 \h </w:instrText>
            </w:r>
            <w:r>
              <w:rPr>
                <w:noProof/>
                <w:webHidden/>
              </w:rPr>
            </w:r>
            <w:r>
              <w:rPr>
                <w:noProof/>
                <w:webHidden/>
              </w:rPr>
              <w:fldChar w:fldCharType="separate"/>
            </w:r>
            <w:r w:rsidR="00A16878">
              <w:rPr>
                <w:noProof/>
                <w:webHidden/>
              </w:rPr>
              <w:t>63</w:t>
            </w:r>
            <w:r>
              <w:rPr>
                <w:noProof/>
                <w:webHidden/>
              </w:rPr>
              <w:fldChar w:fldCharType="end"/>
            </w:r>
          </w:hyperlink>
        </w:p>
        <w:p w14:paraId="0410F6C1" w14:textId="38ECBF7E" w:rsidR="00167CDB" w:rsidRDefault="007D7FE8" w:rsidP="00167CDB">
          <w:pPr>
            <w:pStyle w:val="TOC1"/>
            <w:rPr>
              <w:iCs/>
            </w:rPr>
          </w:pPr>
          <w:r>
            <w:fldChar w:fldCharType="end"/>
          </w:r>
        </w:p>
      </w:sdtContent>
    </w:sdt>
    <w:p w14:paraId="22F5726D" w14:textId="3F99A30D" w:rsidR="001B3C77" w:rsidRPr="00167CDB" w:rsidRDefault="00167CDB" w:rsidP="00167CDB">
      <w:pPr>
        <w:pStyle w:val="TOC1"/>
      </w:pPr>
      <w:r w:rsidRPr="00737324">
        <w:rPr>
          <w:b w:val="0"/>
        </w:rPr>
        <w:t xml:space="preserve"> </w:t>
      </w:r>
    </w:p>
    <w:p w14:paraId="66A52520" w14:textId="4E80157D" w:rsidR="003511E6" w:rsidRPr="00167CDB" w:rsidRDefault="003511E6" w:rsidP="00167CDB">
      <w:pPr>
        <w:ind w:firstLine="0"/>
        <w:jc w:val="left"/>
      </w:pPr>
      <w:r>
        <w:br w:type="page"/>
      </w:r>
    </w:p>
    <w:p w14:paraId="4E5ECBC1" w14:textId="49674360" w:rsidR="002A52A9" w:rsidRPr="00392487" w:rsidRDefault="000E1C6B" w:rsidP="00F61FED">
      <w:pPr>
        <w:pStyle w:val="Heading1"/>
        <w:numPr>
          <w:ilvl w:val="0"/>
          <w:numId w:val="17"/>
        </w:numPr>
      </w:pPr>
      <w:bookmarkStart w:id="0" w:name="_Toc194357020"/>
      <w:r w:rsidRPr="00392487">
        <w:t>Introduction</w:t>
      </w:r>
      <w:bookmarkEnd w:id="0"/>
    </w:p>
    <w:p w14:paraId="30CDD74D" w14:textId="3A2EA4FB" w:rsidR="00167CDB" w:rsidRPr="00B40D0A" w:rsidRDefault="00167CDB" w:rsidP="00167CDB">
      <w:pPr>
        <w:pStyle w:val="vrifier"/>
        <w:rPr>
          <w:color w:val="auto"/>
        </w:rPr>
      </w:pPr>
      <w:r w:rsidRPr="00B40D0A">
        <w:rPr>
          <w:color w:val="auto"/>
        </w:rPr>
        <w:t xml:space="preserve">Neuf, un </w:t>
      </w:r>
      <w:r w:rsidR="007F3459" w:rsidRPr="00B40D0A">
        <w:rPr>
          <w:color w:val="auto"/>
        </w:rPr>
        <w:t>réfrigérateur</w:t>
      </w:r>
      <w:r w:rsidRPr="00B40D0A">
        <w:rPr>
          <w:color w:val="auto"/>
        </w:rPr>
        <w:t xml:space="preserve"> même petit peut coûter plusieurs centaines d’euros. C’est un prix qui n’est pas forcément accessible à tout le monde, notamment dans le cadre de la conservation d’un grand nombre d’aliments (pour une famille nombreuse par exemple). De plus, un </w:t>
      </w:r>
      <w:r w:rsidR="007F3459" w:rsidRPr="00B40D0A">
        <w:rPr>
          <w:color w:val="auto"/>
        </w:rPr>
        <w:t>réfrigérateur</w:t>
      </w:r>
      <w:r w:rsidRPr="00B40D0A">
        <w:rPr>
          <w:color w:val="auto"/>
        </w:rPr>
        <w:t xml:space="preserve"> peut consommer entre 150kWh et 500kWh. Cette consommation d’énergie est à la fois coûteuse et mauvaise pour l’environnement. Le fréon est d’ailleurs un gaz important pour assurer le bon fonctionnement d’un </w:t>
      </w:r>
      <w:r w:rsidR="007F3459" w:rsidRPr="00B40D0A">
        <w:rPr>
          <w:color w:val="auto"/>
        </w:rPr>
        <w:t>réfrigérateur</w:t>
      </w:r>
      <w:r w:rsidRPr="00B40D0A">
        <w:rPr>
          <w:color w:val="auto"/>
        </w:rPr>
        <w:t xml:space="preserve">, mais il est en partie responsable du réchauffement climatique. Ainsi, un </w:t>
      </w:r>
      <w:r w:rsidR="007F3459" w:rsidRPr="00B40D0A">
        <w:rPr>
          <w:color w:val="auto"/>
        </w:rPr>
        <w:t>réfrigérateur</w:t>
      </w:r>
      <w:r w:rsidRPr="00B40D0A">
        <w:rPr>
          <w:color w:val="auto"/>
        </w:rPr>
        <w:t xml:space="preserve"> low-tech pourrait être une solution plus accessible et durable. </w:t>
      </w:r>
    </w:p>
    <w:p w14:paraId="63C97A64" w14:textId="11890B64" w:rsidR="00167CDB" w:rsidRPr="00B40D0A" w:rsidRDefault="00167CDB" w:rsidP="00167CDB">
      <w:pPr>
        <w:pStyle w:val="vrifier"/>
        <w:rPr>
          <w:color w:val="auto"/>
        </w:rPr>
      </w:pPr>
      <w:r w:rsidRPr="00B40D0A">
        <w:rPr>
          <w:color w:val="auto"/>
        </w:rPr>
        <w:t xml:space="preserve">L’objectif de cette étude est la réalisation d’un </w:t>
      </w:r>
      <w:r w:rsidR="007F3459" w:rsidRPr="00B40D0A">
        <w:rPr>
          <w:color w:val="auto"/>
        </w:rPr>
        <w:t>réfrigérateur</w:t>
      </w:r>
      <w:r w:rsidRPr="00B40D0A">
        <w:rPr>
          <w:color w:val="auto"/>
        </w:rPr>
        <w:t xml:space="preserve"> low-tech, avec un coût réduit et un faible impact environnemental pouvant convenir pour un usage classique de conservation des aliments. Cet avant-projet sommaire, dont la date de rendu final est fixée au 14 mai 2025, permet d’estimer les solutions envisageables, de quantifier les coûts, les dimensions, etc. et de faire ressortir les difficultés du projet. </w:t>
      </w:r>
    </w:p>
    <w:p w14:paraId="43692ADD" w14:textId="77777777" w:rsidR="00167CDB" w:rsidRPr="00B40D0A" w:rsidRDefault="00167CDB" w:rsidP="00167CDB">
      <w:pPr>
        <w:pStyle w:val="vrifier"/>
        <w:spacing w:after="0"/>
        <w:rPr>
          <w:color w:val="auto"/>
        </w:rPr>
      </w:pPr>
      <w:r w:rsidRPr="00B40D0A">
        <w:rPr>
          <w:color w:val="auto"/>
        </w:rPr>
        <w:t>Guidé par Monsieur Salomon professeur en conception mécanique à l’ENSAM de Chalons en Champagne l’équipe poursuivra un avant-projet sommaire composé de différentes phases :</w:t>
      </w:r>
    </w:p>
    <w:p w14:paraId="349E46A3" w14:textId="77777777" w:rsidR="00167CDB" w:rsidRPr="00B40D0A" w:rsidRDefault="00167CDB" w:rsidP="00F61FED">
      <w:pPr>
        <w:pStyle w:val="vrifier"/>
        <w:numPr>
          <w:ilvl w:val="0"/>
          <w:numId w:val="4"/>
        </w:numPr>
        <w:spacing w:after="0"/>
        <w:rPr>
          <w:color w:val="auto"/>
        </w:rPr>
      </w:pPr>
      <w:r w:rsidRPr="00B40D0A">
        <w:rPr>
          <w:color w:val="auto"/>
        </w:rPr>
        <w:t>Mise en situation du problème</w:t>
      </w:r>
    </w:p>
    <w:p w14:paraId="3708B9B3" w14:textId="77777777" w:rsidR="00167CDB" w:rsidRPr="00B40D0A" w:rsidRDefault="00167CDB" w:rsidP="00F61FED">
      <w:pPr>
        <w:pStyle w:val="vrifier"/>
        <w:numPr>
          <w:ilvl w:val="0"/>
          <w:numId w:val="4"/>
        </w:numPr>
        <w:spacing w:after="0"/>
        <w:rPr>
          <w:color w:val="auto"/>
        </w:rPr>
      </w:pPr>
      <w:r w:rsidRPr="00B40D0A">
        <w:rPr>
          <w:color w:val="auto"/>
        </w:rPr>
        <w:t>Définition du cahier des charges fonctionnel et du périmètre d’étude</w:t>
      </w:r>
    </w:p>
    <w:p w14:paraId="64C8E3BD" w14:textId="77777777" w:rsidR="00167CDB" w:rsidRPr="00B40D0A" w:rsidRDefault="00167CDB" w:rsidP="00F61FED">
      <w:pPr>
        <w:pStyle w:val="vrifier"/>
        <w:numPr>
          <w:ilvl w:val="0"/>
          <w:numId w:val="4"/>
        </w:numPr>
        <w:spacing w:after="0"/>
        <w:rPr>
          <w:color w:val="auto"/>
        </w:rPr>
      </w:pPr>
      <w:r w:rsidRPr="00B40D0A">
        <w:rPr>
          <w:color w:val="auto"/>
        </w:rPr>
        <w:t xml:space="preserve">Recherche de l’existant </w:t>
      </w:r>
    </w:p>
    <w:p w14:paraId="09D5B017" w14:textId="77777777" w:rsidR="00167CDB" w:rsidRPr="00B40D0A" w:rsidRDefault="00167CDB" w:rsidP="00F61FED">
      <w:pPr>
        <w:pStyle w:val="vrifier"/>
        <w:numPr>
          <w:ilvl w:val="0"/>
          <w:numId w:val="4"/>
        </w:numPr>
        <w:spacing w:after="0"/>
        <w:rPr>
          <w:color w:val="auto"/>
        </w:rPr>
      </w:pPr>
      <w:r w:rsidRPr="00B40D0A">
        <w:rPr>
          <w:color w:val="auto"/>
        </w:rPr>
        <w:t>Choix des solutions</w:t>
      </w:r>
    </w:p>
    <w:p w14:paraId="65D12171" w14:textId="77777777" w:rsidR="00167CDB" w:rsidRPr="00B40D0A" w:rsidRDefault="00167CDB" w:rsidP="00F61FED">
      <w:pPr>
        <w:pStyle w:val="vrifier"/>
        <w:numPr>
          <w:ilvl w:val="0"/>
          <w:numId w:val="4"/>
        </w:numPr>
        <w:spacing w:after="0"/>
        <w:rPr>
          <w:color w:val="auto"/>
        </w:rPr>
      </w:pPr>
      <w:r w:rsidRPr="00B40D0A">
        <w:rPr>
          <w:color w:val="auto"/>
        </w:rPr>
        <w:t>Définition de l’architecture et de la structure</w:t>
      </w:r>
    </w:p>
    <w:p w14:paraId="22FCEA02" w14:textId="77777777" w:rsidR="00167CDB" w:rsidRPr="00B40D0A" w:rsidRDefault="00167CDB" w:rsidP="00F61FED">
      <w:pPr>
        <w:pStyle w:val="vrifier"/>
        <w:numPr>
          <w:ilvl w:val="0"/>
          <w:numId w:val="4"/>
        </w:numPr>
        <w:spacing w:after="0"/>
        <w:rPr>
          <w:color w:val="auto"/>
        </w:rPr>
      </w:pPr>
      <w:r w:rsidRPr="00B40D0A">
        <w:rPr>
          <w:color w:val="auto"/>
        </w:rPr>
        <w:t xml:space="preserve">Dimensionnement de la structure </w:t>
      </w:r>
    </w:p>
    <w:p w14:paraId="5BAA0F2A" w14:textId="77777777" w:rsidR="00167CDB" w:rsidRPr="00B40D0A" w:rsidRDefault="00167CDB" w:rsidP="00F61FED">
      <w:pPr>
        <w:pStyle w:val="vrifier"/>
        <w:numPr>
          <w:ilvl w:val="0"/>
          <w:numId w:val="4"/>
        </w:numPr>
        <w:spacing w:after="0"/>
        <w:rPr>
          <w:color w:val="auto"/>
        </w:rPr>
      </w:pPr>
      <w:r w:rsidRPr="00B40D0A">
        <w:rPr>
          <w:color w:val="auto"/>
        </w:rPr>
        <w:t xml:space="preserve">Dimensionnement des composants </w:t>
      </w:r>
    </w:p>
    <w:p w14:paraId="2614A031" w14:textId="77777777" w:rsidR="00167CDB" w:rsidRPr="00B40D0A" w:rsidRDefault="00167CDB" w:rsidP="00167CDB">
      <w:pPr>
        <w:pStyle w:val="vrifier"/>
        <w:spacing w:after="0"/>
        <w:ind w:left="1428" w:firstLine="0"/>
        <w:rPr>
          <w:color w:val="auto"/>
        </w:rPr>
      </w:pPr>
    </w:p>
    <w:p w14:paraId="00523ACA" w14:textId="71C8AD7B" w:rsidR="00167CDB" w:rsidRPr="00B40D0A" w:rsidRDefault="00167CDB" w:rsidP="00167CDB">
      <w:pPr>
        <w:pStyle w:val="vrifier"/>
        <w:rPr>
          <w:color w:val="auto"/>
        </w:rPr>
      </w:pPr>
      <w:r w:rsidRPr="00B40D0A">
        <w:rPr>
          <w:color w:val="auto"/>
        </w:rPr>
        <w:t xml:space="preserve">Il existe un </w:t>
      </w:r>
      <w:r w:rsidR="007F3459" w:rsidRPr="00B40D0A">
        <w:rPr>
          <w:color w:val="auto"/>
        </w:rPr>
        <w:t>réfrigérateur</w:t>
      </w:r>
      <w:r w:rsidRPr="00B40D0A">
        <w:rPr>
          <w:color w:val="auto"/>
        </w:rPr>
        <w:t xml:space="preserve"> appelé zeer pot ou </w:t>
      </w:r>
      <w:r w:rsidR="007F3459" w:rsidRPr="00B40D0A">
        <w:rPr>
          <w:color w:val="auto"/>
        </w:rPr>
        <w:t>réfrigérateur</w:t>
      </w:r>
      <w:r w:rsidRPr="00B40D0A">
        <w:rPr>
          <w:color w:val="auto"/>
        </w:rPr>
        <w:t xml:space="preserve"> du désert, qui permet de conserver les aliments plus longtemps qu’à l’air libre mais il n’est pas aussi efficace que le </w:t>
      </w:r>
      <w:r w:rsidR="007F3459" w:rsidRPr="00B40D0A">
        <w:rPr>
          <w:color w:val="auto"/>
        </w:rPr>
        <w:t>réfrigérateur</w:t>
      </w:r>
      <w:r w:rsidRPr="00B40D0A">
        <w:rPr>
          <w:color w:val="auto"/>
        </w:rPr>
        <w:t xml:space="preserve"> classique. L’objectif de cet avant-projet et donc d’étudier la faisabilité d’un </w:t>
      </w:r>
      <w:r w:rsidR="007F3459" w:rsidRPr="00B40D0A">
        <w:rPr>
          <w:color w:val="auto"/>
        </w:rPr>
        <w:t>réfrigérateur</w:t>
      </w:r>
      <w:r w:rsidRPr="00B40D0A">
        <w:rPr>
          <w:color w:val="auto"/>
        </w:rPr>
        <w:t xml:space="preserve"> low-tech efficace.</w:t>
      </w:r>
    </w:p>
    <w:p w14:paraId="674D6AEB" w14:textId="77777777" w:rsidR="00B96152" w:rsidRPr="008D2A9E" w:rsidRDefault="00B96152" w:rsidP="00167CDB">
      <w:pPr>
        <w:pStyle w:val="Heading5"/>
        <w:ind w:firstLine="0"/>
      </w:pPr>
      <w:r>
        <w:br w:type="page"/>
      </w:r>
    </w:p>
    <w:p w14:paraId="200BBA53" w14:textId="77777777" w:rsidR="000E1C6B" w:rsidRPr="00392487" w:rsidRDefault="000E1C6B" w:rsidP="00F61FED">
      <w:pPr>
        <w:pStyle w:val="Heading1"/>
        <w:numPr>
          <w:ilvl w:val="0"/>
          <w:numId w:val="17"/>
        </w:numPr>
      </w:pPr>
      <w:bookmarkStart w:id="1" w:name="_Toc194357021"/>
      <w:r w:rsidRPr="00392487">
        <w:t>Mise en situation</w:t>
      </w:r>
      <w:bookmarkEnd w:id="1"/>
    </w:p>
    <w:p w14:paraId="1886D594" w14:textId="77777777" w:rsidR="006D2869" w:rsidRDefault="00802280" w:rsidP="0066161C">
      <w:pPr>
        <w:pStyle w:val="Heading2"/>
      </w:pPr>
      <w:bookmarkStart w:id="2" w:name="_Toc194357022"/>
      <w:r>
        <w:t>O</w:t>
      </w:r>
      <w:r w:rsidRPr="008A5DC3">
        <w:t>bjectif général de l’étude</w:t>
      </w:r>
      <w:bookmarkEnd w:id="2"/>
    </w:p>
    <w:p w14:paraId="166CCB88" w14:textId="7D1E56ED" w:rsidR="00167CDB" w:rsidRPr="00B40D0A" w:rsidRDefault="00167CDB" w:rsidP="00167CDB">
      <w:pPr>
        <w:pStyle w:val="vrifier"/>
        <w:rPr>
          <w:color w:val="auto"/>
          <w:lang w:eastAsia="fr-FR"/>
        </w:rPr>
      </w:pPr>
      <w:r w:rsidRPr="0F7B4EBA">
        <w:rPr>
          <w:color w:val="auto"/>
        </w:rPr>
        <w:t xml:space="preserve">Un </w:t>
      </w:r>
      <w:r w:rsidR="007F3459" w:rsidRPr="0F7B4EBA">
        <w:rPr>
          <w:color w:val="auto"/>
        </w:rPr>
        <w:t>réfrigérateur</w:t>
      </w:r>
      <w:r w:rsidRPr="0F7B4EBA">
        <w:rPr>
          <w:color w:val="auto"/>
        </w:rPr>
        <w:t xml:space="preserve"> low-tech est une alternative écologique et économique aux réfrigérateurs classiques. Il fonctionne avec peu d’électricité. Son but est de permettre la conservation des aliments tout en réduisant la consommation d’énergie. Il est fabriqué avec des matériaux simples, durables et faciles à réparer. Il limite son impact environnemental en réduisant l’utilisation des gaz polluants des </w:t>
      </w:r>
      <w:r w:rsidR="007F3459" w:rsidRPr="0F7B4EBA">
        <w:rPr>
          <w:color w:val="auto"/>
        </w:rPr>
        <w:t>réfrigérateur</w:t>
      </w:r>
      <w:r w:rsidRPr="0F7B4EBA">
        <w:rPr>
          <w:color w:val="auto"/>
        </w:rPr>
        <w:t>s classiques. Ce type de réfrigérateur aide aussi à réduire le gaspillage alimentaire. Il favorise l’autonomie et s’inscrit dans une démarche durable</w:t>
      </w:r>
      <w:r w:rsidRPr="0F7B4EBA">
        <w:rPr>
          <w:i/>
          <w:iCs/>
          <w:color w:val="auto"/>
        </w:rPr>
        <w:t>.</w:t>
      </w:r>
      <w:r w:rsidRPr="0F7B4EBA">
        <w:rPr>
          <w:color w:val="auto"/>
          <w:lang w:eastAsia="fr-FR"/>
        </w:rPr>
        <w:t xml:space="preserve"> Le réfrigérateur à concevoir s’inscrit dans une démarche de conception Low-Tech qui prône [en reprenant une partie des critères posés par l’Observatoire de l’Immobilier Durable en 2020] la fabrication de produits à la fois : efficients, autonomes, sobres, résilients, durables, réparables et accessibles (plan en libre accès et coût faible). Le produit doit donc respecter des contraintes de performances, environnementales et économiques.</w:t>
      </w:r>
      <w:r w:rsidR="3AAD8F21" w:rsidRPr="0F7B4EBA">
        <w:rPr>
          <w:color w:val="auto"/>
          <w:lang w:eastAsia="fr-FR"/>
        </w:rPr>
        <w:t xml:space="preserve"> </w:t>
      </w:r>
      <w:r w:rsidR="3AAD8F21" w:rsidRPr="00AC3642">
        <w:rPr>
          <w:color w:val="auto"/>
          <w:lang w:eastAsia="fr-FR"/>
        </w:rPr>
        <w:t xml:space="preserve">Aussi le livrable final prendra la forme d’un plan d’ensemble du </w:t>
      </w:r>
      <w:r w:rsidR="34CB4E47" w:rsidRPr="00AC3642">
        <w:rPr>
          <w:color w:val="auto"/>
          <w:lang w:eastAsia="fr-FR"/>
        </w:rPr>
        <w:t xml:space="preserve">réfrigérateur, </w:t>
      </w:r>
      <w:r w:rsidR="38ADCAC9" w:rsidRPr="00AC3642">
        <w:rPr>
          <w:color w:val="auto"/>
          <w:lang w:eastAsia="fr-FR"/>
        </w:rPr>
        <w:t>d’un circuit frigorifique et d’un schéma électrique.</w:t>
      </w:r>
    </w:p>
    <w:p w14:paraId="5BADBD0C" w14:textId="5AA402C5" w:rsidR="006D2869" w:rsidRDefault="00802280" w:rsidP="0066161C">
      <w:pPr>
        <w:pStyle w:val="Heading2"/>
      </w:pPr>
      <w:bookmarkStart w:id="3" w:name="_Toc194357023"/>
      <w:r>
        <w:t>N</w:t>
      </w:r>
      <w:r w:rsidRPr="008A5DC3">
        <w:t>iveau de l’étude : avant-projet</w:t>
      </w:r>
      <w:r>
        <w:t xml:space="preserve"> sommaire</w:t>
      </w:r>
      <w:bookmarkEnd w:id="3"/>
    </w:p>
    <w:p w14:paraId="46257D2D" w14:textId="77777777" w:rsidR="00167CDB" w:rsidRPr="00B40D0A" w:rsidRDefault="00167CDB" w:rsidP="00167CDB">
      <w:pPr>
        <w:pStyle w:val="vrifier"/>
        <w:rPr>
          <w:color w:val="auto"/>
        </w:rPr>
      </w:pPr>
      <w:r w:rsidRPr="00B40D0A">
        <w:rPr>
          <w:color w:val="auto"/>
        </w:rPr>
        <w:t>Les objectifs de l'avant-projet sommaire sont de donner une ébauche d’architecture avec des solutions envisageables, en raisonnant à budget illimité. Il faudra ensuite quantifier grossièrement les coûts, les dimensions, les masses, les puissances... des solutions. Enfin, l’avant-projet sommaire fait ressortir les points durs, les données manquantes et les normes et réglementations à prendre en compte. Il s’agit de se faire un premier avis sur les faisabilités techniques et économique du produit. Lorsque l’avant-projet est détaillé, on raisonne cette fois avec un budget limité en prenant compte des analyses de valeur. Les ébauches et les quantifications sont plus précises que pour l’avant-projet sommaire. Si l’avant-projet est viable, il aboutira au projet.</w:t>
      </w:r>
    </w:p>
    <w:p w14:paraId="62E85C10" w14:textId="0ED8FCC3" w:rsidR="006D2869" w:rsidRDefault="00802280" w:rsidP="0066161C">
      <w:pPr>
        <w:pStyle w:val="Heading2"/>
      </w:pPr>
      <w:bookmarkStart w:id="4" w:name="_Toc194357024"/>
      <w:r>
        <w:t>P</w:t>
      </w:r>
      <w:r w:rsidRPr="008A5DC3">
        <w:t>résentation de</w:t>
      </w:r>
      <w:r w:rsidR="004E4D7C">
        <w:t>s parties prenantes</w:t>
      </w:r>
      <w:bookmarkEnd w:id="4"/>
    </w:p>
    <w:p w14:paraId="116C6126" w14:textId="77777777" w:rsidR="00167CDB" w:rsidRPr="00B40D0A" w:rsidRDefault="00167CDB" w:rsidP="00167CDB">
      <w:pPr>
        <w:pStyle w:val="vrifier"/>
        <w:rPr>
          <w:iCs/>
          <w:color w:val="auto"/>
        </w:rPr>
      </w:pPr>
      <w:r w:rsidRPr="00B40D0A">
        <w:rPr>
          <w:color w:val="auto"/>
        </w:rPr>
        <w:t>Le commanditaire est C. Salomon, professeur de conception mécanique à l’école nationale supérieure des Arts et Métiers, dans le campus de Châlons-en-Champagne. Cette école d’ingénieur offre divers axes d’enseignement : bachelor, apprentissage, masters spécialisés, etc. L’École Nationale Supérieure des Arts et Métiers (ENSAM) est une prestigieuse école d’ingénieurs, spécialisée en sciences et technologies de l’ingénieur. Présente en France sur 11 campus, cette école se développe désormais à l’étranger avec l’ouverture en 2024 du campus de Rabat au Maroc.</w:t>
      </w:r>
      <w:r w:rsidRPr="00B40D0A">
        <w:rPr>
          <w:i/>
          <w:color w:val="auto"/>
        </w:rPr>
        <w:t xml:space="preserve"> </w:t>
      </w:r>
      <w:r w:rsidRPr="00B40D0A">
        <w:rPr>
          <w:iCs/>
          <w:color w:val="auto"/>
        </w:rPr>
        <w:t>Fondé en 1806,</w:t>
      </w:r>
      <w:r w:rsidRPr="00B40D0A">
        <w:rPr>
          <w:color w:val="auto"/>
        </w:rPr>
        <w:t xml:space="preserve"> le campus de Chalons en Champagne est le berceau historique des campus. Le campus propose des formations axées sur le génie mécanique, énergétique et industriel. L’apprentissage y combine théorie et pratique grâce à des laboratoires modernes et des ateliers bien équipés. Les étudiants bénéficient d’un enseignement basé sur des projets, des TP et des partenariats industriels. Ils ont également accès à diverses associations et activités extra-académiques. Son vaste réseau d’anciens élèves, les Gadz’Arts, facilite l’insertion professionnelle. Créée par le duc de Laroche Foucault, l’ENSAM a toujours joué un rôle clé dans l’innovation et la recherche en ingénierie. Elle a vu sortir de grand ingénieur ayant impacté le monde par leurs créations comme les tunnels les plus complexes du métro, le pot catalytique, les moteurs de l’Arc en ciel de Mermoz, des automobiles championnes du monde, le SPAD de Guynemer… </w:t>
      </w:r>
    </w:p>
    <w:p w14:paraId="05D798FE" w14:textId="77777777" w:rsidR="00167CDB" w:rsidRPr="00B40D0A" w:rsidRDefault="00167CDB" w:rsidP="00167CDB">
      <w:pPr>
        <w:pStyle w:val="vrifier"/>
        <w:rPr>
          <w:color w:val="auto"/>
        </w:rPr>
      </w:pPr>
      <w:r w:rsidRPr="00B40D0A">
        <w:rPr>
          <w:color w:val="auto"/>
        </w:rPr>
        <w:t xml:space="preserve">Le responsable du bureau d’étude est C. Salomon. La maîtrise d’œuvre est le bureau d’étude de l’ENSAM de Châlons-en-Champagne, il est constitué de Camille Besnard, Clément Dumeril, Nicolas Lacombe, Arthur Le Marchand et Audrey Lozingot, étudiants en première année à l’ENSAM de Châlons-en-Champagne. </w:t>
      </w:r>
    </w:p>
    <w:p w14:paraId="3B1505DD" w14:textId="77777777" w:rsidR="00167CDB" w:rsidRPr="00B40D0A" w:rsidRDefault="00167CDB" w:rsidP="00167CDB">
      <w:pPr>
        <w:pStyle w:val="vrifier"/>
        <w:rPr>
          <w:color w:val="auto"/>
        </w:rPr>
      </w:pPr>
      <w:r w:rsidRPr="00B40D0A">
        <w:rPr>
          <w:color w:val="auto"/>
        </w:rPr>
        <w:t>C. Salomon est également expert dans les domaines techniques qui seront utiles à cet avant-projet sommaire.</w:t>
      </w:r>
    </w:p>
    <w:p w14:paraId="39F2181D" w14:textId="038FE230" w:rsidR="00C22895" w:rsidRDefault="00C22895" w:rsidP="0066161C">
      <w:pPr>
        <w:pStyle w:val="Heading2"/>
      </w:pPr>
      <w:bookmarkStart w:id="5" w:name="_Toc194357025"/>
      <w:r>
        <w:t xml:space="preserve">Cahier des charges fonctionnel fourni par le </w:t>
      </w:r>
      <w:r w:rsidR="00EB7588">
        <w:t>commanditaire</w:t>
      </w:r>
      <w:bookmarkEnd w:id="5"/>
    </w:p>
    <w:p w14:paraId="680E803B" w14:textId="7FC75B58" w:rsidR="00167CDB" w:rsidRPr="00B40D0A" w:rsidRDefault="00167CDB" w:rsidP="00167CDB">
      <w:pPr>
        <w:pStyle w:val="vrifier"/>
        <w:rPr>
          <w:color w:val="auto"/>
          <w:lang w:eastAsia="fr-FR"/>
        </w:rPr>
      </w:pPr>
      <w:r w:rsidRPr="00B40D0A">
        <w:rPr>
          <w:color w:val="auto"/>
          <w:lang w:eastAsia="fr-FR"/>
        </w:rPr>
        <w:t xml:space="preserve">Le </w:t>
      </w:r>
      <w:r w:rsidR="007F3459" w:rsidRPr="00B40D0A">
        <w:rPr>
          <w:color w:val="auto"/>
          <w:lang w:eastAsia="fr-FR"/>
        </w:rPr>
        <w:t>réfrigérateur</w:t>
      </w:r>
      <w:r w:rsidRPr="00B40D0A">
        <w:rPr>
          <w:color w:val="auto"/>
          <w:lang w:eastAsia="fr-FR"/>
        </w:rPr>
        <w:t xml:space="preserve"> qui sera étudié dans cet avant-projet sommaire s’inscrit dans une démarche low-tech. Le low-tech désigne des solutions simples, durables et accessibles, utilisant peu de ressources et d’énergie, pour répondre aux besoins du quotidien de manière écologique et résiliente. Ci-dessous se trouve le cahier des charges du produit à concevoir : </w:t>
      </w:r>
    </w:p>
    <w:p w14:paraId="0F5A38FE" w14:textId="77777777" w:rsidR="00167CDB" w:rsidRPr="0053530F" w:rsidRDefault="00167CDB" w:rsidP="00F61FED">
      <w:pPr>
        <w:pStyle w:val="vrifier"/>
        <w:numPr>
          <w:ilvl w:val="0"/>
          <w:numId w:val="3"/>
        </w:numPr>
        <w:spacing w:after="0"/>
        <w:rPr>
          <w:color w:val="auto"/>
          <w:lang w:eastAsia="fr-FR"/>
        </w:rPr>
      </w:pPr>
      <w:r w:rsidRPr="0053530F">
        <w:rPr>
          <w:color w:val="auto"/>
          <w:lang w:eastAsia="fr-FR"/>
        </w:rPr>
        <w:t xml:space="preserve">Maintenir à environ 5°C la température à l’intérieur du réfrigérateur </w:t>
      </w:r>
    </w:p>
    <w:p w14:paraId="13492EC9" w14:textId="77777777" w:rsidR="00167CDB" w:rsidRPr="0053530F" w:rsidRDefault="00167CDB" w:rsidP="00F61FED">
      <w:pPr>
        <w:pStyle w:val="vrifier"/>
        <w:numPr>
          <w:ilvl w:val="0"/>
          <w:numId w:val="3"/>
        </w:numPr>
        <w:spacing w:after="0"/>
        <w:rPr>
          <w:color w:val="auto"/>
          <w:lang w:eastAsia="fr-FR"/>
        </w:rPr>
      </w:pPr>
      <w:r w:rsidRPr="0053530F">
        <w:rPr>
          <w:color w:val="auto"/>
          <w:lang w:eastAsia="fr-FR"/>
        </w:rPr>
        <w:t xml:space="preserve">Contenir un volume de 50 à 150 L </w:t>
      </w:r>
    </w:p>
    <w:p w14:paraId="79948592" w14:textId="3A83CE27" w:rsidR="00167CDB" w:rsidRPr="0053530F" w:rsidRDefault="00167CDB" w:rsidP="00F61FED">
      <w:pPr>
        <w:pStyle w:val="vrifier"/>
        <w:numPr>
          <w:ilvl w:val="0"/>
          <w:numId w:val="3"/>
        </w:numPr>
        <w:spacing w:after="0"/>
        <w:rPr>
          <w:color w:val="auto"/>
          <w:lang w:eastAsia="fr-FR"/>
        </w:rPr>
      </w:pPr>
      <w:r w:rsidRPr="0053530F">
        <w:rPr>
          <w:color w:val="auto"/>
          <w:lang w:eastAsia="fr-FR"/>
        </w:rPr>
        <w:t xml:space="preserve">Réduire les coûts énergétiques en comparaison avec un </w:t>
      </w:r>
      <w:r w:rsidR="007F3459" w:rsidRPr="0053530F">
        <w:rPr>
          <w:color w:val="auto"/>
          <w:lang w:eastAsia="fr-FR"/>
        </w:rPr>
        <w:t>réfrigérateur</w:t>
      </w:r>
      <w:r w:rsidRPr="0053530F">
        <w:rPr>
          <w:color w:val="auto"/>
          <w:lang w:eastAsia="fr-FR"/>
        </w:rPr>
        <w:t xml:space="preserve"> classique</w:t>
      </w:r>
    </w:p>
    <w:p w14:paraId="51D526DA" w14:textId="77777777" w:rsidR="00167CDB" w:rsidRPr="0053530F" w:rsidRDefault="00167CDB" w:rsidP="00F61FED">
      <w:pPr>
        <w:pStyle w:val="vrifier"/>
        <w:numPr>
          <w:ilvl w:val="0"/>
          <w:numId w:val="3"/>
        </w:numPr>
        <w:spacing w:after="0"/>
        <w:rPr>
          <w:color w:val="auto"/>
          <w:lang w:eastAsia="fr-FR"/>
        </w:rPr>
      </w:pPr>
      <w:r w:rsidRPr="0053530F">
        <w:rPr>
          <w:color w:val="auto"/>
          <w:lang w:eastAsia="fr-FR"/>
        </w:rPr>
        <w:t>Être fabriqué et assemblé dans un lieu proche de la localisation du client</w:t>
      </w:r>
    </w:p>
    <w:p w14:paraId="794059ED" w14:textId="77777777" w:rsidR="00167CDB" w:rsidRPr="0053530F" w:rsidRDefault="00167CDB" w:rsidP="00F61FED">
      <w:pPr>
        <w:pStyle w:val="vrifier"/>
        <w:numPr>
          <w:ilvl w:val="0"/>
          <w:numId w:val="3"/>
        </w:numPr>
        <w:spacing w:after="0"/>
        <w:rPr>
          <w:color w:val="auto"/>
          <w:lang w:eastAsia="fr-FR"/>
        </w:rPr>
      </w:pPr>
      <w:r w:rsidRPr="0053530F">
        <w:rPr>
          <w:color w:val="auto"/>
          <w:lang w:eastAsia="fr-FR"/>
        </w:rPr>
        <w:t>Être fabriqué au moyen de matériaux proches du lieu d’assemblage</w:t>
      </w:r>
    </w:p>
    <w:p w14:paraId="34C6C60B" w14:textId="77777777" w:rsidR="00167CDB" w:rsidRPr="0053530F" w:rsidRDefault="00167CDB" w:rsidP="00F61FED">
      <w:pPr>
        <w:pStyle w:val="vrifier"/>
        <w:numPr>
          <w:ilvl w:val="0"/>
          <w:numId w:val="3"/>
        </w:numPr>
        <w:spacing w:after="0"/>
        <w:rPr>
          <w:color w:val="auto"/>
          <w:lang w:eastAsia="fr-FR"/>
        </w:rPr>
      </w:pPr>
      <w:r w:rsidRPr="0053530F">
        <w:rPr>
          <w:color w:val="auto"/>
          <w:lang w:eastAsia="fr-FR"/>
        </w:rPr>
        <w:t>Être facilement réparable et recyclable</w:t>
      </w:r>
    </w:p>
    <w:p w14:paraId="48A87208" w14:textId="77777777" w:rsidR="00167CDB" w:rsidRPr="0053530F" w:rsidRDefault="00167CDB" w:rsidP="00F61FED">
      <w:pPr>
        <w:pStyle w:val="vrifier"/>
        <w:numPr>
          <w:ilvl w:val="0"/>
          <w:numId w:val="3"/>
        </w:numPr>
        <w:spacing w:after="0"/>
        <w:rPr>
          <w:color w:val="auto"/>
          <w:lang w:eastAsia="fr-FR"/>
        </w:rPr>
      </w:pPr>
      <w:r w:rsidRPr="0053530F">
        <w:rPr>
          <w:color w:val="auto"/>
          <w:lang w:eastAsia="fr-FR"/>
        </w:rPr>
        <w:t>Posséder une durée de vie de 10 ans</w:t>
      </w:r>
    </w:p>
    <w:p w14:paraId="012B752D" w14:textId="77777777" w:rsidR="00167CDB" w:rsidRPr="0053530F" w:rsidRDefault="00167CDB" w:rsidP="00F61FED">
      <w:pPr>
        <w:pStyle w:val="vrifier"/>
        <w:numPr>
          <w:ilvl w:val="0"/>
          <w:numId w:val="3"/>
        </w:numPr>
        <w:spacing w:after="0"/>
        <w:rPr>
          <w:color w:val="auto"/>
          <w:lang w:eastAsia="fr-FR"/>
        </w:rPr>
      </w:pPr>
      <w:r w:rsidRPr="0053530F">
        <w:rPr>
          <w:color w:val="auto"/>
          <w:lang w:eastAsia="fr-FR"/>
        </w:rPr>
        <w:t>Résister à une utilisation domestique quotidienne</w:t>
      </w:r>
    </w:p>
    <w:p w14:paraId="7B3AF1C5" w14:textId="77777777" w:rsidR="00167CDB" w:rsidRPr="0053530F" w:rsidRDefault="00167CDB" w:rsidP="00F61FED">
      <w:pPr>
        <w:pStyle w:val="vrifier"/>
        <w:numPr>
          <w:ilvl w:val="0"/>
          <w:numId w:val="3"/>
        </w:numPr>
        <w:spacing w:after="0"/>
        <w:rPr>
          <w:color w:val="auto"/>
          <w:lang w:eastAsia="fr-FR"/>
        </w:rPr>
      </w:pPr>
      <w:r w:rsidRPr="0053530F">
        <w:rPr>
          <w:color w:val="auto"/>
          <w:lang w:eastAsia="fr-FR"/>
        </w:rPr>
        <w:t>Avoir un coût minimal</w:t>
      </w:r>
    </w:p>
    <w:p w14:paraId="1F5A1C23" w14:textId="20F758AA" w:rsidR="00167CDB" w:rsidRPr="0053530F" w:rsidRDefault="00167CDB" w:rsidP="00F61FED">
      <w:pPr>
        <w:pStyle w:val="vrifier"/>
        <w:numPr>
          <w:ilvl w:val="0"/>
          <w:numId w:val="3"/>
        </w:numPr>
        <w:spacing w:after="0"/>
        <w:rPr>
          <w:color w:val="auto"/>
          <w:lang w:eastAsia="fr-FR"/>
        </w:rPr>
      </w:pPr>
      <w:r w:rsidRPr="0053530F">
        <w:rPr>
          <w:color w:val="auto"/>
          <w:lang w:eastAsia="fr-FR"/>
        </w:rPr>
        <w:t>Pouvoir être utilis</w:t>
      </w:r>
      <w:r w:rsidR="00404B66">
        <w:rPr>
          <w:color w:val="auto"/>
          <w:lang w:eastAsia="fr-FR"/>
        </w:rPr>
        <w:t>é</w:t>
      </w:r>
      <w:r w:rsidRPr="0053530F">
        <w:rPr>
          <w:color w:val="auto"/>
          <w:lang w:eastAsia="fr-FR"/>
        </w:rPr>
        <w:t xml:space="preserve"> dans tout type </w:t>
      </w:r>
      <w:bookmarkStart w:id="6" w:name="_Hlk189663855"/>
      <w:r w:rsidRPr="0053530F">
        <w:rPr>
          <w:color w:val="auto"/>
          <w:lang w:eastAsia="fr-FR"/>
        </w:rPr>
        <w:t>d’habitation</w:t>
      </w:r>
      <w:bookmarkEnd w:id="6"/>
    </w:p>
    <w:p w14:paraId="6B3DF05A" w14:textId="77777777" w:rsidR="00167CDB" w:rsidRDefault="00167CDB" w:rsidP="00167CDB">
      <w:pPr>
        <w:pStyle w:val="vrifier"/>
        <w:spacing w:after="0"/>
        <w:ind w:left="1120" w:firstLine="0"/>
        <w:rPr>
          <w:lang w:eastAsia="fr-FR"/>
        </w:rPr>
      </w:pPr>
    </w:p>
    <w:p w14:paraId="21A72A22" w14:textId="015C6A17" w:rsidR="006D2869" w:rsidRDefault="00D33095" w:rsidP="0066161C">
      <w:pPr>
        <w:pStyle w:val="Heading2"/>
      </w:pPr>
      <w:bookmarkStart w:id="7" w:name="_Toc194357026"/>
      <w:r>
        <w:t>E</w:t>
      </w:r>
      <w:r w:rsidR="00802280" w:rsidRPr="008A5DC3">
        <w:t>nvironnement du produit (ou du service) à concevoir et à réaliser</w:t>
      </w:r>
      <w:bookmarkEnd w:id="7"/>
    </w:p>
    <w:p w14:paraId="12D9FDF8" w14:textId="77777777" w:rsidR="00167CDB" w:rsidRPr="0053530F" w:rsidRDefault="00167CDB" w:rsidP="00167CDB">
      <w:pPr>
        <w:pStyle w:val="vrifier"/>
        <w:rPr>
          <w:color w:val="auto"/>
        </w:rPr>
      </w:pPr>
      <w:bookmarkStart w:id="8" w:name="_Hlk189756459"/>
      <w:r w:rsidRPr="0053530F">
        <w:rPr>
          <w:color w:val="auto"/>
        </w:rPr>
        <w:t>Le cadre de ce projet s’inscrit dans une démarche technologique nommée low-tech qui vise comme explicité précédemment à réduire les coûts énergétiques et technologique d’un système. De ce fait afin de réduire les coûts, il est nécessaire de définir l’environnement externe au système afin de s’adapter au mieux à celui-ci.</w:t>
      </w:r>
    </w:p>
    <w:p w14:paraId="4FF0C6CB" w14:textId="32C93277" w:rsidR="00167CDB" w:rsidRPr="0053530F" w:rsidRDefault="00167CDB" w:rsidP="00167CDB">
      <w:pPr>
        <w:pStyle w:val="vrifier"/>
        <w:rPr>
          <w:color w:val="auto"/>
        </w:rPr>
      </w:pPr>
      <w:r w:rsidRPr="0053530F">
        <w:rPr>
          <w:color w:val="auto"/>
        </w:rPr>
        <w:t xml:space="preserve">Tout d’abord, dans l’usage classique du </w:t>
      </w:r>
      <w:r w:rsidR="007F3459" w:rsidRPr="0053530F">
        <w:rPr>
          <w:color w:val="auto"/>
        </w:rPr>
        <w:t>réfrigérateur</w:t>
      </w:r>
      <w:r w:rsidRPr="0053530F">
        <w:rPr>
          <w:color w:val="auto"/>
        </w:rPr>
        <w:t xml:space="preserve">, c’est-à-dire tel qu’il est habituel de voir en France, celui-ci se trouve dans une pièce (généralement la cuisine) (figure 1). La pièce du logement est chauffée avec une humidité contrôlée. Ces différentes valeurs sont plus ou moins constante tout au long de l’année tel que la température T=20°C, la pression P=1 bar. De plus pour fonctionner un </w:t>
      </w:r>
      <w:r w:rsidR="007F3459" w:rsidRPr="0053530F">
        <w:rPr>
          <w:color w:val="auto"/>
        </w:rPr>
        <w:t>réfrigérateur</w:t>
      </w:r>
      <w:r w:rsidRPr="0053530F">
        <w:rPr>
          <w:color w:val="auto"/>
        </w:rPr>
        <w:t xml:space="preserve"> classique nécessite d’être alimenté au réseau EDF 220V</w:t>
      </w:r>
      <w:r w:rsidR="009112A2" w:rsidRPr="0053530F">
        <w:rPr>
          <w:color w:val="auto"/>
        </w:rPr>
        <w:t>, 50Hz</w:t>
      </w:r>
      <w:r w:rsidRPr="0053530F">
        <w:rPr>
          <w:color w:val="auto"/>
        </w:rPr>
        <w:t xml:space="preserve">. </w:t>
      </w:r>
    </w:p>
    <w:p w14:paraId="63074052" w14:textId="77777777" w:rsidR="00167CDB" w:rsidRDefault="00167CDB" w:rsidP="00167CDB">
      <w:pPr>
        <w:pStyle w:val="vrifier"/>
      </w:pPr>
    </w:p>
    <w:bookmarkEnd w:id="8"/>
    <w:p w14:paraId="1A296662" w14:textId="77777777" w:rsidR="00167CDB" w:rsidRDefault="00167CDB" w:rsidP="00167CDB">
      <w:pPr>
        <w:keepNext/>
        <w:jc w:val="center"/>
      </w:pPr>
      <w:r>
        <w:rPr>
          <w:noProof/>
        </w:rPr>
        <w:drawing>
          <wp:inline distT="0" distB="0" distL="0" distR="0" wp14:anchorId="39BD5B5A" wp14:editId="30665F64">
            <wp:extent cx="4310743" cy="2425199"/>
            <wp:effectExtent l="0" t="0" r="0" b="0"/>
            <wp:docPr id="1703754445" name="Image 170375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17887" cy="2429218"/>
                    </a:xfrm>
                    <a:prstGeom prst="rect">
                      <a:avLst/>
                    </a:prstGeom>
                  </pic:spPr>
                </pic:pic>
              </a:graphicData>
            </a:graphic>
          </wp:inline>
        </w:drawing>
      </w:r>
    </w:p>
    <w:p w14:paraId="41497293" w14:textId="0E56E20A" w:rsidR="00167CDB" w:rsidRDefault="00167CDB" w:rsidP="00167CDB">
      <w:pPr>
        <w:pStyle w:val="Caption"/>
        <w:jc w:val="center"/>
      </w:pPr>
      <w:r>
        <w:t xml:space="preserve">Figure </w:t>
      </w:r>
      <w:r w:rsidR="00AC37A6">
        <w:fldChar w:fldCharType="begin"/>
      </w:r>
      <w:r w:rsidR="00AC37A6">
        <w:instrText xml:space="preserve"> SEQ Figure \* ARABIC </w:instrText>
      </w:r>
      <w:r w:rsidR="00AC37A6">
        <w:fldChar w:fldCharType="separate"/>
      </w:r>
      <w:r w:rsidR="00AC37A6">
        <w:rPr>
          <w:noProof/>
        </w:rPr>
        <w:t>1</w:t>
      </w:r>
      <w:r w:rsidR="00AC37A6">
        <w:rPr>
          <w:noProof/>
        </w:rPr>
        <w:fldChar w:fldCharType="end"/>
      </w:r>
      <w:r w:rsidRPr="00604212">
        <w:t xml:space="preserve">: Cuisine dans laquelle se situe le </w:t>
      </w:r>
      <w:r w:rsidR="007F3459">
        <w:t>réfrigérateur</w:t>
      </w:r>
    </w:p>
    <w:p w14:paraId="7844C4C3" w14:textId="66242FCC" w:rsidR="00167CDB" w:rsidRPr="0053530F" w:rsidRDefault="00167CDB" w:rsidP="00167CDB">
      <w:pPr>
        <w:pStyle w:val="vrifier"/>
        <w:rPr>
          <w:color w:val="auto"/>
        </w:rPr>
      </w:pPr>
      <w:r w:rsidRPr="0053530F">
        <w:rPr>
          <w:color w:val="auto"/>
        </w:rPr>
        <w:t xml:space="preserve">Par ailleurs il est courant que le </w:t>
      </w:r>
      <w:r w:rsidR="007F3459" w:rsidRPr="0053530F">
        <w:rPr>
          <w:color w:val="auto"/>
        </w:rPr>
        <w:t>réfrigérateur</w:t>
      </w:r>
      <w:r w:rsidRPr="0053530F">
        <w:rPr>
          <w:color w:val="auto"/>
        </w:rPr>
        <w:t xml:space="preserve"> puisse se situer dans une cuisine équipée d’appareil électro-ménager dégageant eux même de la chaleur (fours, plaques de cuisson). (</w:t>
      </w:r>
      <w:r w:rsidR="001F4BCB" w:rsidRPr="0053530F">
        <w:rPr>
          <w:color w:val="auto"/>
        </w:rPr>
        <w:t>Figure</w:t>
      </w:r>
      <w:r w:rsidRPr="0053530F">
        <w:rPr>
          <w:color w:val="auto"/>
        </w:rPr>
        <w:t xml:space="preserve"> 2) </w:t>
      </w:r>
    </w:p>
    <w:p w14:paraId="013D76C9" w14:textId="77777777" w:rsidR="00167CDB" w:rsidRDefault="00167CDB" w:rsidP="00167CDB">
      <w:pPr>
        <w:pStyle w:val="vrifier"/>
      </w:pPr>
    </w:p>
    <w:p w14:paraId="2E02BFEF" w14:textId="77777777" w:rsidR="00167CDB" w:rsidRDefault="00167CDB" w:rsidP="00167CDB">
      <w:pPr>
        <w:keepNext/>
        <w:jc w:val="center"/>
      </w:pPr>
      <w:r>
        <w:rPr>
          <w:noProof/>
        </w:rPr>
        <w:drawing>
          <wp:inline distT="0" distB="0" distL="0" distR="0" wp14:anchorId="58A92491" wp14:editId="6BECAC09">
            <wp:extent cx="5438775" cy="3694314"/>
            <wp:effectExtent l="0" t="0" r="0" b="1905"/>
            <wp:docPr id="208291502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15020" name="Image 1" descr="Une image contenant texte, capture d’écran, nombre, Police&#10;&#10;Description générée automatiquement"/>
                    <pic:cNvPicPr/>
                  </pic:nvPicPr>
                  <pic:blipFill>
                    <a:blip r:embed="rId13"/>
                    <a:stretch>
                      <a:fillRect/>
                    </a:stretch>
                  </pic:blipFill>
                  <pic:spPr>
                    <a:xfrm>
                      <a:off x="0" y="0"/>
                      <a:ext cx="5482925" cy="3724303"/>
                    </a:xfrm>
                    <a:prstGeom prst="rect">
                      <a:avLst/>
                    </a:prstGeom>
                  </pic:spPr>
                </pic:pic>
              </a:graphicData>
            </a:graphic>
          </wp:inline>
        </w:drawing>
      </w:r>
    </w:p>
    <w:p w14:paraId="3A89EF2B" w14:textId="02ABF7EB" w:rsidR="00167CDB" w:rsidRDefault="00167CDB" w:rsidP="00167CDB">
      <w:pPr>
        <w:pStyle w:val="Caption"/>
        <w:jc w:val="center"/>
      </w:pPr>
      <w:r>
        <w:t xml:space="preserve">Figure </w:t>
      </w:r>
      <w:r w:rsidR="00AC37A6">
        <w:fldChar w:fldCharType="begin"/>
      </w:r>
      <w:r w:rsidR="00AC37A6">
        <w:instrText xml:space="preserve"> SEQ Figure \* ARABIC </w:instrText>
      </w:r>
      <w:r w:rsidR="00AC37A6">
        <w:fldChar w:fldCharType="separate"/>
      </w:r>
      <w:r w:rsidR="00AC37A6">
        <w:rPr>
          <w:noProof/>
        </w:rPr>
        <w:t>2</w:t>
      </w:r>
      <w:r w:rsidR="00AC37A6">
        <w:rPr>
          <w:noProof/>
        </w:rPr>
        <w:fldChar w:fldCharType="end"/>
      </w:r>
      <w:r w:rsidRPr="007B798A">
        <w:t xml:space="preserve"> : Dégagement des appareils de cuisson électriques en mode normal/réduit</w:t>
      </w:r>
    </w:p>
    <w:p w14:paraId="72B93226" w14:textId="3BDF97F3" w:rsidR="00167CDB" w:rsidRPr="0053530F" w:rsidRDefault="00167CDB" w:rsidP="00167CDB">
      <w:pPr>
        <w:pStyle w:val="vrifier"/>
        <w:rPr>
          <w:color w:val="auto"/>
        </w:rPr>
      </w:pPr>
      <w:bookmarkStart w:id="9" w:name="_Hlk189756472"/>
      <w:r w:rsidRPr="0053530F">
        <w:rPr>
          <w:color w:val="auto"/>
        </w:rPr>
        <w:t>Cependant dans le cadre d’une approche low</w:t>
      </w:r>
      <w:r w:rsidR="00A54F66" w:rsidRPr="0053530F">
        <w:rPr>
          <w:color w:val="auto"/>
        </w:rPr>
        <w:t>-</w:t>
      </w:r>
      <w:r w:rsidRPr="0053530F">
        <w:rPr>
          <w:color w:val="auto"/>
        </w:rPr>
        <w:t>tech, il serait avantageux de prendre en compte l’environnement extérieur tels que les saisons</w:t>
      </w:r>
      <w:r w:rsidR="00A54F66" w:rsidRPr="0053530F">
        <w:rPr>
          <w:color w:val="auto"/>
        </w:rPr>
        <w:t xml:space="preserve"> et la température</w:t>
      </w:r>
      <w:r w:rsidRPr="0053530F">
        <w:rPr>
          <w:color w:val="auto"/>
        </w:rPr>
        <w:t>.</w:t>
      </w:r>
      <w:r w:rsidR="00A54F66" w:rsidRPr="0053530F">
        <w:rPr>
          <w:color w:val="auto"/>
        </w:rPr>
        <w:t xml:space="preserve"> En prenant en compte ces éléments, il est possible de quantifier l’humidité et la pression de l’air en plus de la température. </w:t>
      </w:r>
      <w:r w:rsidRPr="0053530F">
        <w:rPr>
          <w:color w:val="auto"/>
        </w:rPr>
        <w:t xml:space="preserve"> </w:t>
      </w:r>
    </w:p>
    <w:p w14:paraId="45C5DC75" w14:textId="6CD66C24" w:rsidR="00167CDB" w:rsidRPr="0053530F" w:rsidRDefault="00167CDB" w:rsidP="00167CDB">
      <w:pPr>
        <w:pStyle w:val="vrifier"/>
        <w:rPr>
          <w:color w:val="auto"/>
        </w:rPr>
      </w:pPr>
      <w:r w:rsidRPr="0053530F">
        <w:rPr>
          <w:color w:val="auto"/>
        </w:rPr>
        <w:t xml:space="preserve">Ainsi, l’objectif du </w:t>
      </w:r>
      <w:r w:rsidR="007F3459" w:rsidRPr="0053530F">
        <w:rPr>
          <w:color w:val="auto"/>
        </w:rPr>
        <w:t>réfrigérateur</w:t>
      </w:r>
      <w:r w:rsidRPr="0053530F">
        <w:rPr>
          <w:color w:val="auto"/>
        </w:rPr>
        <w:t xml:space="preserve"> </w:t>
      </w:r>
      <w:r w:rsidR="00A54F66" w:rsidRPr="0053530F">
        <w:rPr>
          <w:color w:val="auto"/>
        </w:rPr>
        <w:t>est</w:t>
      </w:r>
      <w:r w:rsidRPr="0053530F">
        <w:rPr>
          <w:color w:val="auto"/>
        </w:rPr>
        <w:t xml:space="preserve"> de refroidir les aliments afin de limiter le développement bactériologique</w:t>
      </w:r>
      <w:r w:rsidR="00A54F66" w:rsidRPr="0053530F">
        <w:rPr>
          <w:color w:val="auto"/>
        </w:rPr>
        <w:t>, l</w:t>
      </w:r>
      <w:r w:rsidRPr="0053530F">
        <w:rPr>
          <w:color w:val="auto"/>
        </w:rPr>
        <w:t>’utilisation de l’air ambiant peut aider à refroidir les aliments tout en limitant l’utilisation d’énergie</w:t>
      </w:r>
      <w:r w:rsidR="00A54F66" w:rsidRPr="0053530F">
        <w:rPr>
          <w:color w:val="auto"/>
        </w:rPr>
        <w:t xml:space="preserve">. Le réfrigérateur low-tech doit donc s’adapter aux fluctuations des températures (figure 3) afin d’apporter des solutions durables sur toute une année. </w:t>
      </w:r>
    </w:p>
    <w:bookmarkEnd w:id="9"/>
    <w:p w14:paraId="52A749B2" w14:textId="2AC4D927" w:rsidR="00167CDB" w:rsidRPr="007661DE" w:rsidRDefault="00AE5495" w:rsidP="00167CDB">
      <w:pPr>
        <w:pStyle w:val="vrifier"/>
      </w:pPr>
      <w:r>
        <w:rPr>
          <w:noProof/>
        </w:rPr>
        <mc:AlternateContent>
          <mc:Choice Requires="wps">
            <w:drawing>
              <wp:anchor distT="0" distB="0" distL="114300" distR="114300" simplePos="0" relativeHeight="251658240" behindDoc="0" locked="0" layoutInCell="1" allowOverlap="1" wp14:anchorId="077F638A" wp14:editId="6D76C7F8">
                <wp:simplePos x="0" y="0"/>
                <wp:positionH relativeFrom="column">
                  <wp:posOffset>1041128</wp:posOffset>
                </wp:positionH>
                <wp:positionV relativeFrom="paragraph">
                  <wp:posOffset>4636317</wp:posOffset>
                </wp:positionV>
                <wp:extent cx="4404995" cy="587375"/>
                <wp:effectExtent l="0" t="0" r="0" b="3175"/>
                <wp:wrapTopAndBottom/>
                <wp:docPr id="1782653951" name="Zone de texte 1"/>
                <wp:cNvGraphicFramePr/>
                <a:graphic xmlns:a="http://schemas.openxmlformats.org/drawingml/2006/main">
                  <a:graphicData uri="http://schemas.microsoft.com/office/word/2010/wordprocessingShape">
                    <wps:wsp>
                      <wps:cNvSpPr txBox="1"/>
                      <wps:spPr>
                        <a:xfrm>
                          <a:off x="0" y="0"/>
                          <a:ext cx="4404995" cy="587375"/>
                        </a:xfrm>
                        <a:prstGeom prst="rect">
                          <a:avLst/>
                        </a:prstGeom>
                        <a:solidFill>
                          <a:prstClr val="white"/>
                        </a:solidFill>
                        <a:ln>
                          <a:noFill/>
                        </a:ln>
                      </wps:spPr>
                      <wps:txbx>
                        <w:txbxContent>
                          <w:p w14:paraId="3488DEFA" w14:textId="1ABBC6DA" w:rsidR="00167CDB" w:rsidRPr="00632305" w:rsidRDefault="00167CDB" w:rsidP="00167CDB">
                            <w:pPr>
                              <w:pStyle w:val="Caption"/>
                              <w:rPr>
                                <w:b/>
                                <w:bCs/>
                              </w:rPr>
                            </w:pPr>
                            <w:r>
                              <w:t xml:space="preserve">Figure </w:t>
                            </w:r>
                            <w:r w:rsidR="00AC37A6">
                              <w:fldChar w:fldCharType="begin"/>
                            </w:r>
                            <w:r w:rsidR="00AC37A6">
                              <w:instrText xml:space="preserve"> SEQ Figure \* ARABIC </w:instrText>
                            </w:r>
                            <w:r w:rsidR="00AC37A6">
                              <w:fldChar w:fldCharType="separate"/>
                            </w:r>
                            <w:r w:rsidR="00AC37A6">
                              <w:rPr>
                                <w:noProof/>
                              </w:rPr>
                              <w:t>3</w:t>
                            </w:r>
                            <w:r w:rsidR="00AC37A6">
                              <w:rPr>
                                <w:noProof/>
                              </w:rPr>
                              <w:fldChar w:fldCharType="end"/>
                            </w:r>
                            <w:r w:rsidRPr="00831821">
                              <w:t xml:space="preserve"> : </w:t>
                            </w:r>
                            <w:r w:rsidRPr="00632305">
                              <w:t>Évolution mensuelle de la température maximale moyenne et température minimale moyenne en France entre avril 2018 et juillet 2022(en degrés Celsius)</w:t>
                            </w:r>
                            <w:r>
                              <w:t>, statista [1]</w:t>
                            </w:r>
                          </w:p>
                          <w:p w14:paraId="01DEE521" w14:textId="77777777" w:rsidR="00167CDB" w:rsidRPr="00FB1237" w:rsidRDefault="00167CDB" w:rsidP="00167CDB">
                            <w:pPr>
                              <w:pStyle w:val="Caption"/>
                              <w:rPr>
                                <w:noProof/>
                                <w:color w:val="70AD47" w:themeColor="accent6"/>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F638A" id="Zone de texte 1" o:spid="_x0000_s1029" type="#_x0000_t202" style="position:absolute;left:0;text-align:left;margin-left:82pt;margin-top:365.05pt;width:346.85pt;height:46.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" stroked="f">
                <v:textbox inset="0,0,0,0">
                  <w:txbxContent>
                    <w:p w14:paraId="3488DEFA" w14:textId="1ABBC6DA" w:rsidR="00167CDB" w:rsidRPr="00632305" w:rsidRDefault="00167CDB" w:rsidP="00167CDB">
                      <w:pPr>
                        <w:pStyle w:val="Caption"/>
                        <w:rPr>
                          <w:b/>
                          <w:bCs/>
                        </w:rPr>
                      </w:pPr>
                      <w:r>
                        <w:t xml:space="preserve">Figure </w:t>
                      </w:r>
                      <w:r w:rsidR="00AC37A6">
                        <w:fldChar w:fldCharType="begin"/>
                      </w:r>
                      <w:r w:rsidR="00AC37A6">
                        <w:instrText xml:space="preserve"> SEQ Figure \* ARABIC </w:instrText>
                      </w:r>
                      <w:r w:rsidR="00AC37A6">
                        <w:fldChar w:fldCharType="separate"/>
                      </w:r>
                      <w:r w:rsidR="00AC37A6">
                        <w:rPr>
                          <w:noProof/>
                        </w:rPr>
                        <w:t>3</w:t>
                      </w:r>
                      <w:r w:rsidR="00AC37A6">
                        <w:rPr>
                          <w:noProof/>
                        </w:rPr>
                        <w:fldChar w:fldCharType="end"/>
                      </w:r>
                      <w:r w:rsidRPr="00831821">
                        <w:t xml:space="preserve"> : </w:t>
                      </w:r>
                      <w:r w:rsidRPr="00632305">
                        <w:t>Évolution mensuelle de la température maximale moyenne et température minimale moyenne en France entre avril 2018 et juillet 2022(en degrés Celsius)</w:t>
                      </w:r>
                      <w:r>
                        <w:t>, statista [1]</w:t>
                      </w:r>
                    </w:p>
                    <w:p w14:paraId="01DEE521" w14:textId="77777777" w:rsidR="00167CDB" w:rsidRPr="00FB1237" w:rsidRDefault="00167CDB" w:rsidP="00167CDB">
                      <w:pPr>
                        <w:pStyle w:val="Caption"/>
                        <w:rPr>
                          <w:noProof/>
                          <w:color w:val="70AD47" w:themeColor="accent6"/>
                          <w:sz w:val="22"/>
                          <w:szCs w:val="22"/>
                        </w:rPr>
                      </w:pPr>
                    </w:p>
                  </w:txbxContent>
                </v:textbox>
                <w10:wrap type="topAndBottom"/>
              </v:shape>
            </w:pict>
          </mc:Fallback>
        </mc:AlternateContent>
      </w:r>
      <w:r w:rsidR="00167CDB" w:rsidRPr="00632305">
        <w:rPr>
          <w:noProof/>
        </w:rPr>
        <w:t xml:space="preserve"> </w:t>
      </w:r>
      <w:r w:rsidR="00167CDB" w:rsidRPr="00632305">
        <w:rPr>
          <w:noProof/>
        </w:rPr>
        <w:drawing>
          <wp:inline distT="0" distB="0" distL="0" distR="0" wp14:anchorId="36A262BF" wp14:editId="690BA374">
            <wp:extent cx="6791864" cy="4245428"/>
            <wp:effectExtent l="0" t="0" r="0" b="3175"/>
            <wp:docPr id="139386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6256" name=""/>
                    <pic:cNvPicPr/>
                  </pic:nvPicPr>
                  <pic:blipFill>
                    <a:blip r:embed="rId14"/>
                    <a:stretch>
                      <a:fillRect/>
                    </a:stretch>
                  </pic:blipFill>
                  <pic:spPr>
                    <a:xfrm>
                      <a:off x="0" y="0"/>
                      <a:ext cx="6805704" cy="4254079"/>
                    </a:xfrm>
                    <a:prstGeom prst="rect">
                      <a:avLst/>
                    </a:prstGeom>
                  </pic:spPr>
                </pic:pic>
              </a:graphicData>
            </a:graphic>
          </wp:inline>
        </w:drawing>
      </w:r>
    </w:p>
    <w:p w14:paraId="668E9087" w14:textId="706962C5" w:rsidR="00AE5495" w:rsidRDefault="00AE5495" w:rsidP="00AE5495">
      <w:pPr>
        <w:pStyle w:val="vrifier"/>
      </w:pPr>
      <w:r>
        <w:tab/>
      </w:r>
      <w:r w:rsidRPr="0053530F">
        <w:rPr>
          <w:color w:val="auto"/>
        </w:rPr>
        <w:t xml:space="preserve">Finalement, le cas d’un </w:t>
      </w:r>
      <w:r w:rsidR="007F3459" w:rsidRPr="0053530F">
        <w:rPr>
          <w:color w:val="auto"/>
        </w:rPr>
        <w:t>réfrigérateur</w:t>
      </w:r>
      <w:r w:rsidRPr="0053530F">
        <w:rPr>
          <w:color w:val="auto"/>
        </w:rPr>
        <w:t xml:space="preserve"> semi-enterré permet de profiter de la caractéristique isotherme donné par la profondeur des sols. Cela pourrait encore réduire la consommation énergétique et de ce fait, il faut considérer la température du sol en profondeur dans l’environnement (figure 4) du système. </w:t>
      </w:r>
    </w:p>
    <w:p w14:paraId="064B81F5" w14:textId="50E81069" w:rsidR="00AE5495" w:rsidRPr="00944D40" w:rsidRDefault="00AE5495" w:rsidP="00AE5495">
      <w:pPr>
        <w:pStyle w:val="vrifier"/>
        <w:ind w:firstLine="0"/>
      </w:pPr>
      <w:r>
        <w:rPr>
          <w:noProof/>
        </w:rPr>
        <mc:AlternateContent>
          <mc:Choice Requires="wps">
            <w:drawing>
              <wp:anchor distT="0" distB="0" distL="114300" distR="114300" simplePos="0" relativeHeight="251658242" behindDoc="0" locked="0" layoutInCell="1" allowOverlap="1" wp14:anchorId="19C55199" wp14:editId="06AD051F">
                <wp:simplePos x="0" y="0"/>
                <wp:positionH relativeFrom="column">
                  <wp:posOffset>1050290</wp:posOffset>
                </wp:positionH>
                <wp:positionV relativeFrom="paragraph">
                  <wp:posOffset>3385185</wp:posOffset>
                </wp:positionV>
                <wp:extent cx="3852545" cy="635"/>
                <wp:effectExtent l="0" t="0" r="0" b="0"/>
                <wp:wrapTopAndBottom/>
                <wp:docPr id="413216055" name="Zone de texte 1"/>
                <wp:cNvGraphicFramePr/>
                <a:graphic xmlns:a="http://schemas.openxmlformats.org/drawingml/2006/main">
                  <a:graphicData uri="http://schemas.microsoft.com/office/word/2010/wordprocessingShape">
                    <wps:wsp>
                      <wps:cNvSpPr txBox="1"/>
                      <wps:spPr>
                        <a:xfrm>
                          <a:off x="0" y="0"/>
                          <a:ext cx="3852545" cy="635"/>
                        </a:xfrm>
                        <a:prstGeom prst="rect">
                          <a:avLst/>
                        </a:prstGeom>
                        <a:solidFill>
                          <a:prstClr val="white"/>
                        </a:solidFill>
                        <a:ln>
                          <a:noFill/>
                        </a:ln>
                      </wps:spPr>
                      <wps:txbx>
                        <w:txbxContent>
                          <w:p w14:paraId="4E68BBB9" w14:textId="4CD8768E" w:rsidR="00AE5495" w:rsidRPr="000A73CC" w:rsidRDefault="00AE5495" w:rsidP="00AE5495">
                            <w:pPr>
                              <w:pStyle w:val="Caption"/>
                              <w:rPr>
                                <w:color w:val="0070C0"/>
                                <w:sz w:val="22"/>
                                <w:szCs w:val="22"/>
                              </w:rPr>
                            </w:pPr>
                            <w:r>
                              <w:t xml:space="preserve">Figure </w:t>
                            </w:r>
                            <w:r w:rsidR="00AC37A6">
                              <w:fldChar w:fldCharType="begin"/>
                            </w:r>
                            <w:r w:rsidR="00AC37A6">
                              <w:instrText xml:space="preserve"> SEQ Figure \* ARABIC </w:instrText>
                            </w:r>
                            <w:r w:rsidR="00AC37A6">
                              <w:fldChar w:fldCharType="separate"/>
                            </w:r>
                            <w:r w:rsidR="00AC37A6">
                              <w:rPr>
                                <w:noProof/>
                              </w:rPr>
                              <w:t>4</w:t>
                            </w:r>
                            <w:r w:rsidR="00AC37A6">
                              <w:rPr>
                                <w:noProof/>
                              </w:rPr>
                              <w:fldChar w:fldCharType="end"/>
                            </w:r>
                            <w:r>
                              <w:t xml:space="preserve"> Températures moyennes des sols français en degrés Celsius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C55199" id="_x0000_s1030" type="#_x0000_t202" style="position:absolute;left:0;text-align:left;margin-left:82.7pt;margin-top:266.55pt;width:303.3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" stroked="f">
                <v:textbox style="mso-fit-shape-to-text:t" inset="0,0,0,0">
                  <w:txbxContent>
                    <w:p w14:paraId="4E68BBB9" w14:textId="4CD8768E" w:rsidR="00AE5495" w:rsidRPr="000A73CC" w:rsidRDefault="00AE5495" w:rsidP="00AE5495">
                      <w:pPr>
                        <w:pStyle w:val="Caption"/>
                        <w:rPr>
                          <w:color w:val="0070C0"/>
                          <w:sz w:val="22"/>
                          <w:szCs w:val="22"/>
                        </w:rPr>
                      </w:pPr>
                      <w:r>
                        <w:t xml:space="preserve">Figure </w:t>
                      </w:r>
                      <w:r w:rsidR="00AC37A6">
                        <w:fldChar w:fldCharType="begin"/>
                      </w:r>
                      <w:r w:rsidR="00AC37A6">
                        <w:instrText xml:space="preserve"> SEQ Figure \* ARABIC </w:instrText>
                      </w:r>
                      <w:r w:rsidR="00AC37A6">
                        <w:fldChar w:fldCharType="separate"/>
                      </w:r>
                      <w:r w:rsidR="00AC37A6">
                        <w:rPr>
                          <w:noProof/>
                        </w:rPr>
                        <w:t>4</w:t>
                      </w:r>
                      <w:r w:rsidR="00AC37A6">
                        <w:rPr>
                          <w:noProof/>
                        </w:rPr>
                        <w:fldChar w:fldCharType="end"/>
                      </w:r>
                      <w:r>
                        <w:t xml:space="preserve"> Températures moyennes des sols français en degrés Celsius</w:t>
                      </w:r>
                    </w:p>
                  </w:txbxContent>
                </v:textbox>
                <w10:wrap type="topAndBottom"/>
              </v:shape>
            </w:pict>
          </mc:Fallback>
        </mc:AlternateContent>
      </w:r>
      <w:r w:rsidRPr="00944D40">
        <w:rPr>
          <w:noProof/>
        </w:rPr>
        <w:drawing>
          <wp:anchor distT="0" distB="0" distL="114300" distR="114300" simplePos="0" relativeHeight="251658241" behindDoc="0" locked="0" layoutInCell="1" allowOverlap="1" wp14:anchorId="1A6652B1" wp14:editId="00E25A40">
            <wp:simplePos x="0" y="0"/>
            <wp:positionH relativeFrom="column">
              <wp:posOffset>1050417</wp:posOffset>
            </wp:positionH>
            <wp:positionV relativeFrom="paragraph">
              <wp:posOffset>556895</wp:posOffset>
            </wp:positionV>
            <wp:extent cx="3852545" cy="2771140"/>
            <wp:effectExtent l="0" t="0" r="0" b="0"/>
            <wp:wrapTopAndBottom/>
            <wp:docPr id="1114873505" name="Image 5"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73505" name="Image 5" descr="Une image contenant texte, capture d’écran, ligne, Tracé&#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2545" cy="2771140"/>
                    </a:xfrm>
                    <a:prstGeom prst="rect">
                      <a:avLst/>
                    </a:prstGeom>
                    <a:noFill/>
                    <a:ln>
                      <a:noFill/>
                    </a:ln>
                  </pic:spPr>
                </pic:pic>
              </a:graphicData>
            </a:graphic>
          </wp:anchor>
        </w:drawing>
      </w:r>
      <w:r>
        <w:t xml:space="preserve"> </w:t>
      </w:r>
    </w:p>
    <w:p w14:paraId="74C8EB14" w14:textId="5CA1FCCF" w:rsidR="70309C67" w:rsidRDefault="70309C67" w:rsidP="00167CDB">
      <w:pPr>
        <w:ind w:firstLine="0"/>
        <w:rPr>
          <w:color w:val="0070C0"/>
        </w:rPr>
      </w:pPr>
    </w:p>
    <w:p w14:paraId="250827C1" w14:textId="77777777" w:rsidR="006D2869" w:rsidRDefault="006C7F5F" w:rsidP="0066161C">
      <w:pPr>
        <w:pStyle w:val="Heading2"/>
      </w:pPr>
      <w:bookmarkStart w:id="10" w:name="_Toc194357027"/>
      <w:r>
        <w:t>P</w:t>
      </w:r>
      <w:r w:rsidRPr="008A5DC3">
        <w:t>roduits concurrents</w:t>
      </w:r>
      <w:bookmarkStart w:id="11" w:name="_Hlk189439664"/>
      <w:bookmarkEnd w:id="10"/>
    </w:p>
    <w:bookmarkEnd w:id="11"/>
    <w:p w14:paraId="789F4354" w14:textId="353BC080" w:rsidR="00167CDB" w:rsidRPr="0053530F" w:rsidRDefault="00167CDB" w:rsidP="00167CDB">
      <w:pPr>
        <w:rPr>
          <w:i w:val="0"/>
          <w:iCs/>
          <w:lang w:eastAsia="fr-FR"/>
        </w:rPr>
      </w:pPr>
      <w:r w:rsidRPr="0053530F">
        <w:rPr>
          <w:i w:val="0"/>
          <w:iCs/>
          <w:lang w:eastAsia="fr-FR"/>
        </w:rPr>
        <w:t xml:space="preserve">Né en Afrique du Nord, le zeer pot est un composé de deux pots en terre cuite, séparés par du sable et de l’eau. Il est recouvert par un linge humide. Son principe repose sur l’évaporation de l’eau contenue dans le sable. Lors de ce processus, de la chaleur est extraite du pot intérieur (figure </w:t>
      </w:r>
      <w:r w:rsidR="00A54F66" w:rsidRPr="0053530F">
        <w:rPr>
          <w:i w:val="0"/>
          <w:iCs/>
          <w:lang w:eastAsia="fr-FR"/>
        </w:rPr>
        <w:t>4</w:t>
      </w:r>
      <w:r w:rsidRPr="0053530F">
        <w:rPr>
          <w:i w:val="0"/>
          <w:iCs/>
          <w:lang w:eastAsia="fr-FR"/>
        </w:rPr>
        <w:t xml:space="preserve">). </w:t>
      </w:r>
    </w:p>
    <w:p w14:paraId="15925F9F" w14:textId="77777777" w:rsidR="00AE5495" w:rsidRDefault="00167CDB" w:rsidP="00AE5495">
      <w:pPr>
        <w:keepNext/>
        <w:jc w:val="center"/>
      </w:pPr>
      <w:r>
        <w:rPr>
          <w:noProof/>
        </w:rPr>
        <w:drawing>
          <wp:inline distT="0" distB="0" distL="0" distR="0" wp14:anchorId="657E61AF" wp14:editId="3C765BCE">
            <wp:extent cx="2457450" cy="1864272"/>
            <wp:effectExtent l="0" t="0" r="0" b="3175"/>
            <wp:docPr id="900275884" name="Image 1" descr="Une image contenant texte, Dessin d’enfan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75884" name="Image 1" descr="Une image contenant texte, Dessin d’enfant, illustration&#10;&#10;Description générée automatiquement"/>
                    <pic:cNvPicPr/>
                  </pic:nvPicPr>
                  <pic:blipFill>
                    <a:blip r:embed="rId16"/>
                    <a:stretch>
                      <a:fillRect/>
                    </a:stretch>
                  </pic:blipFill>
                  <pic:spPr>
                    <a:xfrm>
                      <a:off x="0" y="0"/>
                      <a:ext cx="2465462" cy="1870350"/>
                    </a:xfrm>
                    <a:prstGeom prst="rect">
                      <a:avLst/>
                    </a:prstGeom>
                  </pic:spPr>
                </pic:pic>
              </a:graphicData>
            </a:graphic>
          </wp:inline>
        </w:drawing>
      </w:r>
    </w:p>
    <w:p w14:paraId="10E6DDFC" w14:textId="1631C5FC" w:rsidR="00167CDB" w:rsidRDefault="00AE5495" w:rsidP="00AE5495">
      <w:pPr>
        <w:pStyle w:val="Caption"/>
        <w:jc w:val="center"/>
      </w:pPr>
      <w:r>
        <w:t xml:space="preserve">Figure </w:t>
      </w:r>
      <w:r>
        <w:fldChar w:fldCharType="begin"/>
      </w:r>
      <w:r>
        <w:instrText>SEQ Figure \* ARABIC</w:instrText>
      </w:r>
      <w:r>
        <w:fldChar w:fldCharType="separate"/>
      </w:r>
      <w:r w:rsidR="00AC37A6">
        <w:rPr>
          <w:noProof/>
        </w:rPr>
        <w:t>5</w:t>
      </w:r>
      <w:r>
        <w:fldChar w:fldCharType="end"/>
      </w:r>
      <w:r>
        <w:t>: Zeer Pot</w:t>
      </w:r>
    </w:p>
    <w:p w14:paraId="172E0D2D" w14:textId="1A727DA4" w:rsidR="00167CDB" w:rsidRPr="0053530F" w:rsidRDefault="00167CDB" w:rsidP="00167CDB">
      <w:pPr>
        <w:ind w:firstLine="0"/>
        <w:rPr>
          <w:i w:val="0"/>
          <w:iCs/>
        </w:rPr>
      </w:pPr>
      <w:r>
        <w:rPr>
          <w:color w:val="70AD47" w:themeColor="accent6"/>
        </w:rPr>
        <w:tab/>
      </w:r>
      <w:r w:rsidRPr="0053530F">
        <w:rPr>
          <w:i w:val="0"/>
          <w:iCs/>
        </w:rPr>
        <w:t xml:space="preserve">Cependant, la conservation des aliments dans ce </w:t>
      </w:r>
      <w:r w:rsidR="007F3459" w:rsidRPr="0053530F">
        <w:rPr>
          <w:i w:val="0"/>
          <w:iCs/>
        </w:rPr>
        <w:t>réfrigérateur</w:t>
      </w:r>
      <w:r w:rsidRPr="0053530F">
        <w:rPr>
          <w:i w:val="0"/>
          <w:iCs/>
        </w:rPr>
        <w:t xml:space="preserve"> dépend fortement de la température et de l’humidité ambiante, et il ne peut souvent pas atteindre des températures aussi basses que le </w:t>
      </w:r>
      <w:r w:rsidR="007F3459" w:rsidRPr="0053530F">
        <w:rPr>
          <w:i w:val="0"/>
          <w:iCs/>
        </w:rPr>
        <w:t>réfrigérateur</w:t>
      </w:r>
      <w:r w:rsidRPr="0053530F">
        <w:rPr>
          <w:i w:val="0"/>
          <w:iCs/>
        </w:rPr>
        <w:t xml:space="preserve"> traditionnel. Il est ainsi déconseillé pour la viande et le poisson, et la durée de conservation des aliments est inférieure. </w:t>
      </w:r>
    </w:p>
    <w:p w14:paraId="5CBC3F81" w14:textId="0BFA7DD9" w:rsidR="00167CDB" w:rsidRPr="0053530F" w:rsidRDefault="00167CDB" w:rsidP="00167CDB">
      <w:pPr>
        <w:rPr>
          <w:i w:val="0"/>
          <w:iCs/>
        </w:rPr>
      </w:pPr>
      <w:r w:rsidRPr="0053530F">
        <w:rPr>
          <w:i w:val="0"/>
          <w:iCs/>
        </w:rPr>
        <w:t xml:space="preserve">Le réfrigérateur, que largement utilisé en France au quotidien est un appareil électroménager ayant pour objectif de conserver les aliments à basse température afin de limiter la prolifération de bactérie. Il fonctionne en utilisant un fluide réfrigérant pour évacuer la chaleur. Ce fluide permet certes un refroidissement efficace en absorbant puis en évacuant la chaleur (figure </w:t>
      </w:r>
      <w:r w:rsidR="00A54F66" w:rsidRPr="0053530F">
        <w:rPr>
          <w:i w:val="0"/>
          <w:iCs/>
        </w:rPr>
        <w:t>5</w:t>
      </w:r>
      <w:r w:rsidRPr="0053530F">
        <w:rPr>
          <w:i w:val="0"/>
          <w:iCs/>
        </w:rPr>
        <w:t>) mais il est aussi très nocif pour l’environnement. Il contribue alors à l’effet de serre et la destruction de l’environnement. Ils sont en plus inflammable</w:t>
      </w:r>
      <w:r w:rsidR="00A54F66" w:rsidRPr="0053530F">
        <w:rPr>
          <w:i w:val="0"/>
          <w:iCs/>
        </w:rPr>
        <w:t>s</w:t>
      </w:r>
      <w:r w:rsidRPr="0053530F">
        <w:rPr>
          <w:i w:val="0"/>
          <w:iCs/>
        </w:rPr>
        <w:t xml:space="preserve"> et coûteux à produire. </w:t>
      </w:r>
    </w:p>
    <w:p w14:paraId="3CDD0EA1" w14:textId="0671F431" w:rsidR="00167CDB" w:rsidRDefault="00911AD9" w:rsidP="00167CDB">
      <w:pPr>
        <w:keepNext/>
        <w:ind w:firstLine="0"/>
        <w:jc w:val="center"/>
      </w:pPr>
      <w:r w:rsidRPr="00911AD9">
        <w:rPr>
          <w:noProof/>
        </w:rPr>
        <w:drawing>
          <wp:inline distT="0" distB="0" distL="0" distR="0" wp14:anchorId="33477A7B" wp14:editId="38B15761">
            <wp:extent cx="6305550" cy="3127375"/>
            <wp:effectExtent l="0" t="0" r="0" b="0"/>
            <wp:docPr id="951549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49685" name=""/>
                    <pic:cNvPicPr/>
                  </pic:nvPicPr>
                  <pic:blipFill>
                    <a:blip r:embed="rId17"/>
                    <a:stretch>
                      <a:fillRect/>
                    </a:stretch>
                  </pic:blipFill>
                  <pic:spPr>
                    <a:xfrm>
                      <a:off x="0" y="0"/>
                      <a:ext cx="6305550" cy="3127375"/>
                    </a:xfrm>
                    <a:prstGeom prst="rect">
                      <a:avLst/>
                    </a:prstGeom>
                  </pic:spPr>
                </pic:pic>
              </a:graphicData>
            </a:graphic>
          </wp:inline>
        </w:drawing>
      </w:r>
      <w:r w:rsidR="00AE5495">
        <w:rPr>
          <w:noProof/>
        </w:rPr>
        <mc:AlternateContent>
          <mc:Choice Requires="wps">
            <w:drawing>
              <wp:anchor distT="0" distB="0" distL="114300" distR="114300" simplePos="0" relativeHeight="251658243" behindDoc="0" locked="0" layoutInCell="1" allowOverlap="1" wp14:anchorId="6123751C" wp14:editId="36AA2EC2">
                <wp:simplePos x="0" y="0"/>
                <wp:positionH relativeFrom="column">
                  <wp:posOffset>1905</wp:posOffset>
                </wp:positionH>
                <wp:positionV relativeFrom="paragraph">
                  <wp:posOffset>3139440</wp:posOffset>
                </wp:positionV>
                <wp:extent cx="6305550" cy="635"/>
                <wp:effectExtent l="0" t="0" r="0" b="0"/>
                <wp:wrapTopAndBottom/>
                <wp:docPr id="1299358042" name="Zone de texte 1"/>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14:paraId="2DDE3621" w14:textId="3E4D47A0" w:rsidR="00AE5495" w:rsidRPr="00E803B9" w:rsidRDefault="00AE5495" w:rsidP="00AE5495">
                            <w:pPr>
                              <w:pStyle w:val="Caption"/>
                              <w:jc w:val="center"/>
                              <w:rPr>
                                <w:noProof/>
                                <w:color w:val="70AD47" w:themeColor="accent6"/>
                                <w:sz w:val="22"/>
                                <w:szCs w:val="22"/>
                              </w:rPr>
                            </w:pPr>
                            <w:r w:rsidRPr="00AC3642">
                              <w:t xml:space="preserve">Figure </w:t>
                            </w:r>
                            <w:r w:rsidRPr="00AC3642">
                              <w:fldChar w:fldCharType="begin"/>
                            </w:r>
                            <w:r w:rsidRPr="00AC3642">
                              <w:instrText>SEQ Figure \* ARABIC</w:instrText>
                            </w:r>
                            <w:r w:rsidRPr="00AC3642">
                              <w:fldChar w:fldCharType="separate"/>
                            </w:r>
                            <w:r w:rsidR="00AC37A6">
                              <w:rPr>
                                <w:noProof/>
                              </w:rPr>
                              <w:t>6</w:t>
                            </w:r>
                            <w:r w:rsidRPr="00AC3642">
                              <w:fldChar w:fldCharType="end"/>
                            </w:r>
                            <w:r w:rsidRPr="00AC3642">
                              <w:t>: schéma du fluide réfrigérant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3751C" id="_x0000_s1031" type="#_x0000_t202" style="position:absolute;left:0;text-align:left;margin-left:.15pt;margin-top:247.2pt;width:496.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" stroked="f">
                <v:textbox style="mso-fit-shape-to-text:t" inset="0,0,0,0">
                  <w:txbxContent>
                    <w:p w14:paraId="2DDE3621" w14:textId="3E4D47A0" w:rsidR="00AE5495" w:rsidRPr="00E803B9" w:rsidRDefault="00AE5495" w:rsidP="00AE5495">
                      <w:pPr>
                        <w:pStyle w:val="Caption"/>
                        <w:jc w:val="center"/>
                        <w:rPr>
                          <w:noProof/>
                          <w:color w:val="70AD47" w:themeColor="accent6"/>
                          <w:sz w:val="22"/>
                          <w:szCs w:val="22"/>
                        </w:rPr>
                      </w:pPr>
                      <w:r w:rsidRPr="00AC3642">
                        <w:t xml:space="preserve">Figure </w:t>
                      </w:r>
                      <w:r w:rsidRPr="00AC3642">
                        <w:fldChar w:fldCharType="begin"/>
                      </w:r>
                      <w:r w:rsidRPr="00AC3642">
                        <w:instrText>SEQ Figure \* ARABIC</w:instrText>
                      </w:r>
                      <w:r w:rsidRPr="00AC3642">
                        <w:fldChar w:fldCharType="separate"/>
                      </w:r>
                      <w:r w:rsidR="00AC37A6">
                        <w:rPr>
                          <w:noProof/>
                        </w:rPr>
                        <w:t>6</w:t>
                      </w:r>
                      <w:r w:rsidRPr="00AC3642">
                        <w:fldChar w:fldCharType="end"/>
                      </w:r>
                      <w:r w:rsidRPr="00AC3642">
                        <w:t>: schéma du fluide réfrigérant</w:t>
                      </w:r>
                    </w:p>
                  </w:txbxContent>
                </v:textbox>
                <w10:wrap type="topAndBottom"/>
              </v:shape>
            </w:pict>
          </mc:Fallback>
        </mc:AlternateContent>
      </w:r>
    </w:p>
    <w:p w14:paraId="0D70567B" w14:textId="77777777" w:rsidR="0064277E" w:rsidRPr="00392487" w:rsidRDefault="0064277E" w:rsidP="00F61FED">
      <w:pPr>
        <w:pStyle w:val="Heading1"/>
        <w:numPr>
          <w:ilvl w:val="0"/>
          <w:numId w:val="17"/>
        </w:numPr>
      </w:pPr>
      <w:bookmarkStart w:id="12" w:name="_Toc190447702"/>
      <w:bookmarkStart w:id="13" w:name="_Toc194357028"/>
      <w:r w:rsidRPr="00392487">
        <w:t>Organisation de l’avant-projet</w:t>
      </w:r>
      <w:bookmarkEnd w:id="12"/>
      <w:bookmarkEnd w:id="13"/>
    </w:p>
    <w:p w14:paraId="29B26E53" w14:textId="77777777" w:rsidR="0064277E" w:rsidRPr="005C5B20" w:rsidRDefault="0064277E" w:rsidP="0064277E">
      <w:pPr>
        <w:pStyle w:val="Heading5"/>
        <w:rPr>
          <w:i w:val="0"/>
          <w:iCs/>
        </w:rPr>
      </w:pPr>
      <w:r w:rsidRPr="005C5B20">
        <w:rPr>
          <w:i w:val="0"/>
          <w:iCs/>
        </w:rPr>
        <w:t>Les objectifs de ce chapitre sont de :</w:t>
      </w:r>
    </w:p>
    <w:p w14:paraId="3D3F1E20" w14:textId="77777777" w:rsidR="0064277E" w:rsidRPr="005C5B20" w:rsidRDefault="0064277E" w:rsidP="0064277E">
      <w:pPr>
        <w:pStyle w:val="Heading4"/>
        <w:rPr>
          <w:i w:val="0"/>
          <w:iCs/>
        </w:rPr>
      </w:pPr>
      <w:r w:rsidRPr="005C5B20">
        <w:rPr>
          <w:i w:val="0"/>
          <w:iCs/>
        </w:rPr>
        <w:t>définir votre organisation, notamment en termes de planification, pour mener à bien votre avant-projet,</w:t>
      </w:r>
    </w:p>
    <w:p w14:paraId="39737F67" w14:textId="77777777" w:rsidR="0064277E" w:rsidRPr="005C5B20" w:rsidRDefault="0064277E" w:rsidP="0064277E">
      <w:pPr>
        <w:pStyle w:val="Heading4"/>
        <w:rPr>
          <w:i w:val="0"/>
          <w:iCs/>
        </w:rPr>
      </w:pPr>
      <w:r w:rsidRPr="005C5B20">
        <w:rPr>
          <w:i w:val="0"/>
          <w:iCs/>
        </w:rPr>
        <w:t>montrer que vous travaillez comme des ingénieurs, et non pas comme des bricoleurs.</w:t>
      </w:r>
    </w:p>
    <w:p w14:paraId="1EEB5ABA" w14:textId="77777777" w:rsidR="0064277E" w:rsidRPr="005C5B20" w:rsidRDefault="0064277E" w:rsidP="0064277E">
      <w:pPr>
        <w:rPr>
          <w:i w:val="0"/>
          <w:iCs/>
        </w:rPr>
      </w:pPr>
      <w:r w:rsidRPr="005C5B20">
        <w:rPr>
          <w:i w:val="0"/>
          <w:iCs/>
        </w:rPr>
        <w:t>Pour montrer vos compétences en termes d’organisation, il faudra définir le planning avec méthode, en essayant préalablement de :</w:t>
      </w:r>
    </w:p>
    <w:p w14:paraId="46044FE9" w14:textId="77777777" w:rsidR="0064277E" w:rsidRPr="005C5B20" w:rsidRDefault="0064277E" w:rsidP="0064277E">
      <w:pPr>
        <w:pStyle w:val="Heading4"/>
        <w:rPr>
          <w:i w:val="0"/>
          <w:iCs/>
        </w:rPr>
      </w:pPr>
      <w:r w:rsidRPr="005C5B20">
        <w:rPr>
          <w:i w:val="0"/>
          <w:iCs/>
        </w:rPr>
        <w:t>anticiper les difficultés,</w:t>
      </w:r>
    </w:p>
    <w:p w14:paraId="2E7A7C48" w14:textId="77777777" w:rsidR="0064277E" w:rsidRPr="005C5B20" w:rsidRDefault="0064277E" w:rsidP="0064277E">
      <w:pPr>
        <w:pStyle w:val="Heading4"/>
        <w:rPr>
          <w:i w:val="0"/>
          <w:iCs/>
        </w:rPr>
      </w:pPr>
      <w:r w:rsidRPr="005C5B20">
        <w:rPr>
          <w:i w:val="0"/>
          <w:iCs/>
        </w:rPr>
        <w:t>saisir les opportunités,</w:t>
      </w:r>
    </w:p>
    <w:p w14:paraId="2BFE9972" w14:textId="77777777" w:rsidR="0064277E" w:rsidRPr="005C5B20" w:rsidRDefault="0064277E" w:rsidP="0064277E">
      <w:pPr>
        <w:pStyle w:val="Heading4"/>
        <w:rPr>
          <w:i w:val="0"/>
          <w:iCs/>
        </w:rPr>
      </w:pPr>
      <w:r w:rsidRPr="005C5B20">
        <w:rPr>
          <w:i w:val="0"/>
          <w:iCs/>
        </w:rPr>
        <w:t>s’appuyer sur ses forces,</w:t>
      </w:r>
    </w:p>
    <w:p w14:paraId="6151623C" w14:textId="77777777" w:rsidR="0064277E" w:rsidRPr="005C5B20" w:rsidRDefault="0064277E" w:rsidP="0064277E">
      <w:pPr>
        <w:pStyle w:val="Heading4"/>
        <w:rPr>
          <w:i w:val="0"/>
          <w:iCs/>
        </w:rPr>
      </w:pPr>
      <w:r w:rsidRPr="005C5B20">
        <w:rPr>
          <w:i w:val="0"/>
          <w:iCs/>
        </w:rPr>
        <w:t>limiter, voire supprimer, ses faiblesses.</w:t>
      </w:r>
    </w:p>
    <w:p w14:paraId="0A327E01" w14:textId="77777777" w:rsidR="0064277E" w:rsidRPr="005C5B20" w:rsidRDefault="0064277E" w:rsidP="0064277E">
      <w:pPr>
        <w:rPr>
          <w:i w:val="0"/>
          <w:iCs/>
        </w:rPr>
      </w:pPr>
      <w:r w:rsidRPr="005C5B20">
        <w:rPr>
          <w:i w:val="0"/>
          <w:iCs/>
        </w:rPr>
        <w:t>Ces 4 points seront définis avec une matrice SWOT (Strenghts, Weaknesses, Opportunities, Threats), et nécessiteront la définition de plans d’actions de votre part.</w:t>
      </w:r>
    </w:p>
    <w:p w14:paraId="4E18968C" w14:textId="77777777" w:rsidR="0064277E" w:rsidRPr="005C5B20" w:rsidRDefault="0064277E" w:rsidP="0064277E">
      <w:pPr>
        <w:rPr>
          <w:i w:val="0"/>
          <w:iCs/>
        </w:rPr>
      </w:pPr>
      <w:r w:rsidRPr="005C5B20">
        <w:rPr>
          <w:i w:val="0"/>
          <w:iCs/>
        </w:rPr>
        <w:t>De plus, pour montrer que vous travaillez avec méthode et que vous êtes organisés, il faudra s’appuyer :</w:t>
      </w:r>
    </w:p>
    <w:p w14:paraId="20545CD1" w14:textId="77777777" w:rsidR="0064277E" w:rsidRPr="005C5B20" w:rsidRDefault="0064277E" w:rsidP="0064277E">
      <w:pPr>
        <w:pStyle w:val="Heading4"/>
        <w:rPr>
          <w:i w:val="0"/>
          <w:iCs/>
        </w:rPr>
      </w:pPr>
      <w:r w:rsidRPr="005C5B20">
        <w:rPr>
          <w:b/>
          <w:bCs/>
          <w:i w:val="0"/>
          <w:iCs/>
          <w:u w:val="single"/>
        </w:rPr>
        <w:t>sur des méthodes</w:t>
      </w:r>
      <w:r w:rsidRPr="005C5B20">
        <w:rPr>
          <w:i w:val="0"/>
          <w:iCs/>
        </w:rPr>
        <w:t xml:space="preserve"> enseignées ou non pour </w:t>
      </w:r>
      <w:r w:rsidRPr="005C5B20">
        <w:rPr>
          <w:b/>
          <w:bCs/>
          <w:i w:val="0"/>
          <w:iCs/>
          <w:u w:val="single"/>
        </w:rPr>
        <w:t>toutes</w:t>
      </w:r>
      <w:r w:rsidRPr="005C5B20">
        <w:rPr>
          <w:i w:val="0"/>
          <w:iCs/>
        </w:rPr>
        <w:t xml:space="preserve"> les tâches de votre planning. Si vous n’avez pas eu d’enseignement sur certaines méthodes, cela nécessitera forcément une formation réalisée soit par un enseignant, soit en autonomie. </w:t>
      </w:r>
    </w:p>
    <w:p w14:paraId="5F797D3D" w14:textId="77777777" w:rsidR="0064277E" w:rsidRPr="005C5B20" w:rsidRDefault="0064277E" w:rsidP="0064277E">
      <w:pPr>
        <w:pStyle w:val="Heading4"/>
        <w:rPr>
          <w:i w:val="0"/>
          <w:iCs/>
        </w:rPr>
      </w:pPr>
      <w:r w:rsidRPr="005C5B20">
        <w:rPr>
          <w:b/>
          <w:bCs/>
          <w:i w:val="0"/>
          <w:iCs/>
          <w:u w:val="single"/>
        </w:rPr>
        <w:t>sur la structure de la trame de rapport</w:t>
      </w:r>
      <w:r w:rsidRPr="005C5B20">
        <w:rPr>
          <w:i w:val="0"/>
          <w:iCs/>
        </w:rPr>
        <w:t>. Cette trame n’étant pas adaptée forcément à toutes les situations, il faudra l’adapter en conséquence et idéalement, en parler à votre responsable avant de commencer le travail d’avant-projet.</w:t>
      </w:r>
    </w:p>
    <w:p w14:paraId="52C679A8" w14:textId="77777777" w:rsidR="0064277E" w:rsidRDefault="0064277E" w:rsidP="0064277E">
      <w:pPr>
        <w:pStyle w:val="Heading2"/>
      </w:pPr>
      <w:bookmarkStart w:id="14" w:name="_Toc190447703"/>
      <w:bookmarkStart w:id="15" w:name="_Toc194357029"/>
      <w:r>
        <w:t>Définition de la matrice SWOT</w:t>
      </w:r>
      <w:bookmarkEnd w:id="14"/>
      <w:bookmarkEnd w:id="15"/>
    </w:p>
    <w:p w14:paraId="3A79F6CE" w14:textId="3082450A" w:rsidR="0064277E" w:rsidRPr="00DA3249" w:rsidRDefault="0038402C" w:rsidP="00165E38">
      <w:pPr>
        <w:pStyle w:val="vrifier"/>
        <w:rPr>
          <w:color w:val="auto"/>
        </w:rPr>
      </w:pPr>
      <w:r w:rsidRPr="00DA3249">
        <w:rPr>
          <w:color w:val="auto"/>
        </w:rPr>
        <w:t>Dans le but d’organiser l’avant-projet</w:t>
      </w:r>
      <w:r w:rsidR="0091559A" w:rsidRPr="00DA3249">
        <w:rPr>
          <w:color w:val="auto"/>
        </w:rPr>
        <w:t xml:space="preserve">, d’orienter et de justifier les prises de </w:t>
      </w:r>
      <w:r w:rsidR="00B96660" w:rsidRPr="00DA3249">
        <w:rPr>
          <w:color w:val="auto"/>
        </w:rPr>
        <w:t>décision future</w:t>
      </w:r>
      <w:r w:rsidR="0091559A" w:rsidRPr="00DA3249">
        <w:rPr>
          <w:color w:val="auto"/>
        </w:rPr>
        <w:t>, sera réalisée dans un premier temps la Matrice SWOT associée</w:t>
      </w:r>
      <w:r w:rsidR="00EB64F6" w:rsidRPr="00DA3249">
        <w:rPr>
          <w:color w:val="auto"/>
        </w:rPr>
        <w:t xml:space="preserve"> au système</w:t>
      </w:r>
      <w:r w:rsidR="0091559A" w:rsidRPr="00DA3249">
        <w:rPr>
          <w:color w:val="auto"/>
        </w:rPr>
        <w:t>.</w:t>
      </w:r>
      <w:r w:rsidR="00B96660" w:rsidRPr="00DA3249">
        <w:rPr>
          <w:color w:val="auto"/>
        </w:rPr>
        <w:t xml:space="preserve"> Une matrice SWOT est un outil d’analyse stratégique en entrepris</w:t>
      </w:r>
      <w:r w:rsidR="00F64D7E" w:rsidRPr="00DA3249">
        <w:rPr>
          <w:color w:val="auto"/>
        </w:rPr>
        <w:t xml:space="preserve">e </w:t>
      </w:r>
      <w:r w:rsidR="00C03D25" w:rsidRPr="00DA3249">
        <w:rPr>
          <w:color w:val="auto"/>
        </w:rPr>
        <w:t xml:space="preserve">dont le but est d’orienter l’approche décisionnelle, en </w:t>
      </w:r>
      <w:r w:rsidR="009045AA" w:rsidRPr="00DA3249">
        <w:rPr>
          <w:color w:val="auto"/>
        </w:rPr>
        <w:t xml:space="preserve">analysant successivement les </w:t>
      </w:r>
      <w:r w:rsidR="00366D20" w:rsidRPr="00DA3249">
        <w:rPr>
          <w:color w:val="auto"/>
        </w:rPr>
        <w:t>forces</w:t>
      </w:r>
      <w:r w:rsidR="00B276B8" w:rsidRPr="00DA3249">
        <w:rPr>
          <w:color w:val="auto"/>
        </w:rPr>
        <w:t xml:space="preserve"> (</w:t>
      </w:r>
      <w:r w:rsidR="007A0D41" w:rsidRPr="00DA3249">
        <w:rPr>
          <w:color w:val="auto"/>
        </w:rPr>
        <w:t>Strenghts</w:t>
      </w:r>
      <w:r w:rsidR="00B276B8" w:rsidRPr="00DA3249">
        <w:rPr>
          <w:color w:val="auto"/>
        </w:rPr>
        <w:t xml:space="preserve">) </w:t>
      </w:r>
      <w:r w:rsidR="00366D20" w:rsidRPr="00DA3249">
        <w:rPr>
          <w:color w:val="auto"/>
        </w:rPr>
        <w:t>et les faiblesses</w:t>
      </w:r>
      <w:r w:rsidR="00B276B8" w:rsidRPr="00DA3249">
        <w:rPr>
          <w:color w:val="auto"/>
        </w:rPr>
        <w:t xml:space="preserve"> (</w:t>
      </w:r>
      <w:r w:rsidR="00573CAB" w:rsidRPr="00DA3249">
        <w:rPr>
          <w:color w:val="auto"/>
        </w:rPr>
        <w:t>Weaknesses) de</w:t>
      </w:r>
      <w:r w:rsidR="00366D20" w:rsidRPr="00DA3249">
        <w:rPr>
          <w:color w:val="auto"/>
        </w:rPr>
        <w:t xml:space="preserve"> l’avant-</w:t>
      </w:r>
      <w:r w:rsidR="00573CAB" w:rsidRPr="00DA3249">
        <w:rPr>
          <w:color w:val="auto"/>
        </w:rPr>
        <w:t>projet</w:t>
      </w:r>
      <w:r w:rsidR="00D24529" w:rsidRPr="00DA3249">
        <w:rPr>
          <w:color w:val="auto"/>
        </w:rPr>
        <w:t>,</w:t>
      </w:r>
      <w:r w:rsidR="00573CAB" w:rsidRPr="00DA3249">
        <w:rPr>
          <w:color w:val="auto"/>
        </w:rPr>
        <w:t xml:space="preserve"> correspondant</w:t>
      </w:r>
      <w:r w:rsidR="007A0D41" w:rsidRPr="00DA3249">
        <w:rPr>
          <w:color w:val="auto"/>
        </w:rPr>
        <w:t xml:space="preserve"> aux </w:t>
      </w:r>
      <w:r w:rsidR="00366D20" w:rsidRPr="00DA3249">
        <w:rPr>
          <w:color w:val="auto"/>
        </w:rPr>
        <w:t>influences intérieures/propres</w:t>
      </w:r>
      <w:r w:rsidR="00531548" w:rsidRPr="00DA3249">
        <w:rPr>
          <w:color w:val="auto"/>
        </w:rPr>
        <w:t>,</w:t>
      </w:r>
      <w:r w:rsidR="00366D20" w:rsidRPr="00DA3249">
        <w:rPr>
          <w:color w:val="auto"/>
        </w:rPr>
        <w:t xml:space="preserve"> ainsi que les opportunités</w:t>
      </w:r>
      <w:r w:rsidR="007A0D41" w:rsidRPr="00DA3249">
        <w:rPr>
          <w:color w:val="auto"/>
        </w:rPr>
        <w:t xml:space="preserve"> (Opportunities)</w:t>
      </w:r>
      <w:r w:rsidR="00366D20" w:rsidRPr="00DA3249">
        <w:rPr>
          <w:color w:val="auto"/>
        </w:rPr>
        <w:t xml:space="preserve"> et menaces (</w:t>
      </w:r>
      <w:r w:rsidR="007A0D41" w:rsidRPr="00DA3249">
        <w:rPr>
          <w:color w:val="auto"/>
        </w:rPr>
        <w:t>Threats)</w:t>
      </w:r>
      <w:r w:rsidR="00531548" w:rsidRPr="00DA3249">
        <w:rPr>
          <w:color w:val="auto"/>
        </w:rPr>
        <w:t>,</w:t>
      </w:r>
      <w:r w:rsidR="007A0D41" w:rsidRPr="00DA3249">
        <w:rPr>
          <w:color w:val="auto"/>
        </w:rPr>
        <w:t xml:space="preserve"> correspondant aux </w:t>
      </w:r>
      <w:r w:rsidR="00366D20" w:rsidRPr="00DA3249">
        <w:rPr>
          <w:color w:val="auto"/>
        </w:rPr>
        <w:t>influences extérieures</w:t>
      </w:r>
      <w:r w:rsidR="007A0D41" w:rsidRPr="00DA3249">
        <w:rPr>
          <w:color w:val="auto"/>
        </w:rPr>
        <w:t xml:space="preserve">. </w:t>
      </w:r>
      <w:r w:rsidR="00573CAB" w:rsidRPr="00DA3249">
        <w:rPr>
          <w:color w:val="auto"/>
        </w:rPr>
        <w:t>Les éléments recueillis</w:t>
      </w:r>
      <w:r w:rsidR="00552E74" w:rsidRPr="00DA3249">
        <w:rPr>
          <w:color w:val="auto"/>
        </w:rPr>
        <w:t xml:space="preserve"> doivent être pondérés selon leur importance</w:t>
      </w:r>
      <w:r w:rsidR="00CA4E31" w:rsidRPr="00DA3249">
        <w:rPr>
          <w:color w:val="auto"/>
        </w:rPr>
        <w:t>. À l’issue de la réalisation de la matrice SWOT, des plans d’actions concernant les points les plus mis en avant</w:t>
      </w:r>
      <w:r w:rsidR="00B276B8" w:rsidRPr="00DA3249">
        <w:rPr>
          <w:color w:val="auto"/>
        </w:rPr>
        <w:t xml:space="preserve"> doivent être établis, puis mis en œuvre par le biais du planning.</w:t>
      </w:r>
    </w:p>
    <w:p w14:paraId="2A6D8699" w14:textId="3763FD5F" w:rsidR="00B276B8" w:rsidRPr="00DA3249" w:rsidRDefault="00B276B8" w:rsidP="00165E38">
      <w:pPr>
        <w:pStyle w:val="vrifier"/>
        <w:rPr>
          <w:color w:val="auto"/>
        </w:rPr>
      </w:pPr>
      <w:r w:rsidRPr="00DA3249">
        <w:rPr>
          <w:color w:val="auto"/>
        </w:rPr>
        <w:t>On trouvera ci-dessous la matrice SWOT, associée à l’avant-projet :</w:t>
      </w:r>
    </w:p>
    <w:tbl>
      <w:tblPr>
        <w:tblW w:w="10008" w:type="dxa"/>
        <w:tblCellMar>
          <w:top w:w="15" w:type="dxa"/>
          <w:left w:w="70" w:type="dxa"/>
          <w:bottom w:w="15" w:type="dxa"/>
          <w:right w:w="70" w:type="dxa"/>
        </w:tblCellMar>
        <w:tblLook w:val="04A0" w:firstRow="1" w:lastRow="0" w:firstColumn="1" w:lastColumn="0" w:noHBand="0" w:noVBand="1"/>
      </w:tblPr>
      <w:tblGrid>
        <w:gridCol w:w="3037"/>
        <w:gridCol w:w="2536"/>
        <w:gridCol w:w="3036"/>
        <w:gridCol w:w="1399"/>
      </w:tblGrid>
      <w:tr w:rsidR="00810207" w:rsidRPr="00810207" w14:paraId="5B91C1F9" w14:textId="77777777" w:rsidTr="198E131A">
        <w:trPr>
          <w:trHeight w:val="233"/>
        </w:trPr>
        <w:tc>
          <w:tcPr>
            <w:tcW w:w="3037" w:type="dxa"/>
            <w:tcBorders>
              <w:top w:val="single" w:sz="4" w:space="0" w:color="auto"/>
              <w:left w:val="single" w:sz="4" w:space="0" w:color="auto"/>
              <w:bottom w:val="single" w:sz="4" w:space="0" w:color="auto"/>
              <w:right w:val="single" w:sz="4" w:space="0" w:color="auto"/>
            </w:tcBorders>
            <w:shd w:val="clear" w:color="auto" w:fill="80276C"/>
            <w:vAlign w:val="center"/>
            <w:hideMark/>
          </w:tcPr>
          <w:p w14:paraId="0DF0F9D3" w14:textId="77777777" w:rsidR="00810207" w:rsidRPr="00810207" w:rsidRDefault="00810207" w:rsidP="00810207">
            <w:pPr>
              <w:spacing w:after="0" w:line="240" w:lineRule="auto"/>
              <w:ind w:firstLine="0"/>
              <w:jc w:val="center"/>
              <w:rPr>
                <w:rFonts w:ascii="Calibri" w:eastAsia="Times New Roman" w:hAnsi="Calibri" w:cs="Calibri"/>
                <w:b/>
                <w:bCs/>
                <w:i w:val="0"/>
                <w:color w:val="FFFFFF"/>
                <w:sz w:val="28"/>
                <w:szCs w:val="28"/>
                <w:lang w:eastAsia="fr-FR"/>
              </w:rPr>
            </w:pPr>
            <w:r w:rsidRPr="00810207">
              <w:rPr>
                <w:rFonts w:ascii="Calibri" w:eastAsia="Times New Roman" w:hAnsi="Calibri" w:cs="Calibri"/>
                <w:b/>
                <w:bCs/>
                <w:i w:val="0"/>
                <w:color w:val="FFFFFF"/>
                <w:sz w:val="28"/>
                <w:szCs w:val="28"/>
                <w:lang w:eastAsia="fr-FR"/>
              </w:rPr>
              <w:t>FORCES</w:t>
            </w:r>
          </w:p>
        </w:tc>
        <w:tc>
          <w:tcPr>
            <w:tcW w:w="2536" w:type="dxa"/>
            <w:tcBorders>
              <w:top w:val="single" w:sz="4" w:space="0" w:color="auto"/>
              <w:left w:val="single" w:sz="4" w:space="0" w:color="auto"/>
              <w:bottom w:val="single" w:sz="4" w:space="0" w:color="auto"/>
              <w:right w:val="single" w:sz="4" w:space="0" w:color="auto"/>
            </w:tcBorders>
            <w:shd w:val="clear" w:color="auto" w:fill="80276C"/>
            <w:vAlign w:val="center"/>
            <w:hideMark/>
          </w:tcPr>
          <w:p w14:paraId="70ACC52D" w14:textId="77777777" w:rsidR="00810207" w:rsidRPr="00810207" w:rsidRDefault="00810207" w:rsidP="00810207">
            <w:pPr>
              <w:spacing w:after="0" w:line="240" w:lineRule="auto"/>
              <w:ind w:firstLine="0"/>
              <w:jc w:val="center"/>
              <w:rPr>
                <w:rFonts w:ascii="Calibri" w:eastAsia="Times New Roman" w:hAnsi="Calibri" w:cs="Calibri"/>
                <w:b/>
                <w:bCs/>
                <w:i w:val="0"/>
                <w:color w:val="FFFFFF"/>
                <w:sz w:val="24"/>
                <w:szCs w:val="24"/>
                <w:lang w:eastAsia="fr-FR"/>
              </w:rPr>
            </w:pPr>
            <w:r w:rsidRPr="00810207">
              <w:rPr>
                <w:rFonts w:ascii="Calibri" w:eastAsia="Times New Roman" w:hAnsi="Calibri" w:cs="Calibri"/>
                <w:b/>
                <w:bCs/>
                <w:i w:val="0"/>
                <w:color w:val="FFFFFF"/>
                <w:sz w:val="24"/>
                <w:szCs w:val="24"/>
                <w:lang w:eastAsia="fr-FR"/>
              </w:rPr>
              <w:t>Pondération de 1 à 10</w:t>
            </w:r>
          </w:p>
        </w:tc>
        <w:tc>
          <w:tcPr>
            <w:tcW w:w="3036" w:type="dxa"/>
            <w:tcBorders>
              <w:top w:val="single" w:sz="4" w:space="0" w:color="auto"/>
              <w:left w:val="single" w:sz="4" w:space="0" w:color="auto"/>
              <w:bottom w:val="single" w:sz="4" w:space="0" w:color="auto"/>
              <w:right w:val="single" w:sz="4" w:space="0" w:color="auto"/>
            </w:tcBorders>
            <w:shd w:val="clear" w:color="auto" w:fill="80276C"/>
            <w:vAlign w:val="center"/>
            <w:hideMark/>
          </w:tcPr>
          <w:p w14:paraId="2F155206" w14:textId="77777777" w:rsidR="00810207" w:rsidRPr="00810207" w:rsidRDefault="00810207" w:rsidP="00810207">
            <w:pPr>
              <w:spacing w:after="0" w:line="240" w:lineRule="auto"/>
              <w:ind w:firstLine="0"/>
              <w:jc w:val="center"/>
              <w:rPr>
                <w:rFonts w:ascii="Calibri" w:eastAsia="Times New Roman" w:hAnsi="Calibri" w:cs="Calibri"/>
                <w:b/>
                <w:bCs/>
                <w:i w:val="0"/>
                <w:color w:val="FFFFFF"/>
                <w:sz w:val="28"/>
                <w:szCs w:val="28"/>
                <w:lang w:eastAsia="fr-FR"/>
              </w:rPr>
            </w:pPr>
            <w:r w:rsidRPr="00810207">
              <w:rPr>
                <w:rFonts w:ascii="Calibri" w:eastAsia="Times New Roman" w:hAnsi="Calibri" w:cs="Calibri"/>
                <w:b/>
                <w:bCs/>
                <w:i w:val="0"/>
                <w:color w:val="FFFFFF"/>
                <w:sz w:val="28"/>
                <w:szCs w:val="28"/>
                <w:lang w:eastAsia="fr-FR"/>
              </w:rPr>
              <w:t>FAIBLESSES</w:t>
            </w:r>
          </w:p>
        </w:tc>
        <w:tc>
          <w:tcPr>
            <w:tcW w:w="1399" w:type="dxa"/>
            <w:tcBorders>
              <w:top w:val="single" w:sz="4" w:space="0" w:color="auto"/>
              <w:left w:val="single" w:sz="4" w:space="0" w:color="auto"/>
              <w:bottom w:val="single" w:sz="4" w:space="0" w:color="auto"/>
              <w:right w:val="single" w:sz="4" w:space="0" w:color="auto"/>
            </w:tcBorders>
            <w:shd w:val="clear" w:color="auto" w:fill="80276C"/>
            <w:vAlign w:val="center"/>
            <w:hideMark/>
          </w:tcPr>
          <w:p w14:paraId="5FF881A0" w14:textId="77777777" w:rsidR="00810207" w:rsidRPr="00810207" w:rsidRDefault="00810207" w:rsidP="00810207">
            <w:pPr>
              <w:spacing w:after="0" w:line="240" w:lineRule="auto"/>
              <w:ind w:firstLine="0"/>
              <w:jc w:val="center"/>
              <w:rPr>
                <w:rFonts w:ascii="Calibri" w:eastAsia="Times New Roman" w:hAnsi="Calibri" w:cs="Calibri"/>
                <w:b/>
                <w:bCs/>
                <w:i w:val="0"/>
                <w:color w:val="FFFFFF"/>
                <w:sz w:val="24"/>
                <w:szCs w:val="24"/>
                <w:lang w:eastAsia="fr-FR"/>
              </w:rPr>
            </w:pPr>
            <w:r w:rsidRPr="00810207">
              <w:rPr>
                <w:rFonts w:ascii="Calibri" w:eastAsia="Times New Roman" w:hAnsi="Calibri" w:cs="Calibri"/>
                <w:b/>
                <w:bCs/>
                <w:i w:val="0"/>
                <w:color w:val="FFFFFF"/>
                <w:sz w:val="24"/>
                <w:szCs w:val="24"/>
                <w:lang w:eastAsia="fr-FR"/>
              </w:rPr>
              <w:t>Pondération de 1 à 10</w:t>
            </w:r>
          </w:p>
        </w:tc>
      </w:tr>
      <w:tr w:rsidR="00810207" w:rsidRPr="00810207" w14:paraId="5633F9BB" w14:textId="77777777" w:rsidTr="198E131A">
        <w:trPr>
          <w:trHeight w:val="116"/>
        </w:trPr>
        <w:tc>
          <w:tcPr>
            <w:tcW w:w="3037" w:type="dxa"/>
            <w:tcBorders>
              <w:top w:val="single" w:sz="4" w:space="0" w:color="auto"/>
              <w:left w:val="single" w:sz="4" w:space="0" w:color="auto"/>
              <w:bottom w:val="single" w:sz="4" w:space="0" w:color="auto"/>
              <w:right w:val="single" w:sz="4" w:space="0" w:color="auto"/>
            </w:tcBorders>
            <w:shd w:val="clear" w:color="auto" w:fill="F8D7CD"/>
            <w:hideMark/>
          </w:tcPr>
          <w:p w14:paraId="01CB480D" w14:textId="1759D129" w:rsidR="00810207" w:rsidRPr="00810207" w:rsidRDefault="00810207" w:rsidP="198E131A">
            <w:pPr>
              <w:spacing w:after="0" w:line="240" w:lineRule="auto"/>
              <w:ind w:firstLine="0"/>
              <w:jc w:val="left"/>
              <w:rPr>
                <w:rFonts w:ascii="Calibri" w:eastAsia="Times New Roman" w:hAnsi="Calibri" w:cs="Calibri"/>
                <w:b/>
                <w:bCs/>
                <w:i w:val="0"/>
                <w:color w:val="000000"/>
                <w:lang w:eastAsia="fr-FR"/>
              </w:rPr>
            </w:pPr>
            <w:r w:rsidRPr="198E131A">
              <w:rPr>
                <w:rFonts w:ascii="Calibri" w:eastAsia="Times New Roman" w:hAnsi="Calibri" w:cs="Calibri"/>
                <w:b/>
                <w:bCs/>
                <w:i w:val="0"/>
                <w:color w:val="000000" w:themeColor="text1"/>
                <w:lang w:eastAsia="fr-FR"/>
              </w:rPr>
              <w:t>Faible coût é</w:t>
            </w:r>
            <w:r w:rsidR="71FA0917" w:rsidRPr="198E131A">
              <w:rPr>
                <w:rFonts w:ascii="Calibri" w:eastAsia="Times New Roman" w:hAnsi="Calibri" w:cs="Calibri"/>
                <w:b/>
                <w:bCs/>
                <w:i w:val="0"/>
                <w:color w:val="000000" w:themeColor="text1"/>
                <w:lang w:eastAsia="fr-FR"/>
              </w:rPr>
              <w:t>lectrique</w:t>
            </w:r>
          </w:p>
        </w:tc>
        <w:tc>
          <w:tcPr>
            <w:tcW w:w="2536" w:type="dxa"/>
            <w:tcBorders>
              <w:top w:val="single" w:sz="4" w:space="0" w:color="auto"/>
              <w:left w:val="single" w:sz="4" w:space="0" w:color="auto"/>
              <w:bottom w:val="single" w:sz="4" w:space="0" w:color="auto"/>
              <w:right w:val="single" w:sz="4" w:space="0" w:color="auto"/>
            </w:tcBorders>
            <w:shd w:val="clear" w:color="auto" w:fill="F8D7CD"/>
            <w:hideMark/>
          </w:tcPr>
          <w:p w14:paraId="6E97BEFC" w14:textId="77777777" w:rsidR="00810207" w:rsidRPr="00810207" w:rsidRDefault="00810207" w:rsidP="00810207">
            <w:pPr>
              <w:spacing w:after="0" w:line="240" w:lineRule="auto"/>
              <w:ind w:firstLine="0"/>
              <w:jc w:val="center"/>
              <w:rPr>
                <w:rFonts w:ascii="Calibri" w:eastAsia="Times New Roman" w:hAnsi="Calibri" w:cs="Calibri"/>
                <w:b/>
                <w:bCs/>
                <w:i w:val="0"/>
                <w:color w:val="000000"/>
                <w:sz w:val="24"/>
                <w:szCs w:val="24"/>
                <w:lang w:eastAsia="fr-FR"/>
              </w:rPr>
            </w:pPr>
            <w:r w:rsidRPr="00810207">
              <w:rPr>
                <w:rFonts w:ascii="Calibri" w:eastAsia="Times New Roman" w:hAnsi="Calibri" w:cs="Calibri"/>
                <w:b/>
                <w:bCs/>
                <w:i w:val="0"/>
                <w:color w:val="000000"/>
                <w:sz w:val="24"/>
                <w:szCs w:val="24"/>
                <w:lang w:eastAsia="fr-FR"/>
              </w:rPr>
              <w:t>10</w:t>
            </w:r>
          </w:p>
        </w:tc>
        <w:tc>
          <w:tcPr>
            <w:tcW w:w="3036" w:type="dxa"/>
            <w:tcBorders>
              <w:top w:val="single" w:sz="4" w:space="0" w:color="auto"/>
              <w:left w:val="single" w:sz="4" w:space="0" w:color="auto"/>
              <w:bottom w:val="single" w:sz="4" w:space="0" w:color="auto"/>
              <w:right w:val="single" w:sz="4" w:space="0" w:color="auto"/>
            </w:tcBorders>
            <w:shd w:val="clear" w:color="auto" w:fill="F8D7CD"/>
            <w:hideMark/>
          </w:tcPr>
          <w:p w14:paraId="4E86C674" w14:textId="2DB25170" w:rsidR="00810207" w:rsidRPr="00810207" w:rsidRDefault="00810207" w:rsidP="00810207">
            <w:pPr>
              <w:spacing w:after="0" w:line="240" w:lineRule="auto"/>
              <w:ind w:firstLine="0"/>
              <w:jc w:val="left"/>
              <w:rPr>
                <w:rFonts w:ascii="Calibri" w:eastAsia="Times New Roman" w:hAnsi="Calibri" w:cs="Calibri"/>
                <w:b/>
                <w:bCs/>
                <w:i w:val="0"/>
                <w:color w:val="000000"/>
                <w:lang w:eastAsia="fr-FR"/>
              </w:rPr>
            </w:pPr>
            <w:r w:rsidRPr="00810207">
              <w:rPr>
                <w:rFonts w:ascii="Calibri" w:eastAsia="Times New Roman" w:hAnsi="Calibri" w:cs="Calibri"/>
                <w:b/>
                <w:bCs/>
                <w:i w:val="0"/>
                <w:color w:val="000000"/>
                <w:lang w:eastAsia="fr-FR"/>
              </w:rPr>
              <w:t>Sensibilité aux conditions extérieures</w:t>
            </w:r>
          </w:p>
        </w:tc>
        <w:tc>
          <w:tcPr>
            <w:tcW w:w="1399" w:type="dxa"/>
            <w:tcBorders>
              <w:top w:val="single" w:sz="4" w:space="0" w:color="auto"/>
              <w:left w:val="single" w:sz="4" w:space="0" w:color="auto"/>
              <w:bottom w:val="single" w:sz="4" w:space="0" w:color="auto"/>
              <w:right w:val="single" w:sz="4" w:space="0" w:color="auto"/>
            </w:tcBorders>
            <w:shd w:val="clear" w:color="auto" w:fill="F8D7CD"/>
            <w:hideMark/>
          </w:tcPr>
          <w:p w14:paraId="2378391E" w14:textId="77777777" w:rsidR="00810207" w:rsidRPr="00810207" w:rsidRDefault="00810207" w:rsidP="00810207">
            <w:pPr>
              <w:spacing w:after="0" w:line="240" w:lineRule="auto"/>
              <w:ind w:firstLine="0"/>
              <w:jc w:val="center"/>
              <w:rPr>
                <w:rFonts w:ascii="Calibri" w:eastAsia="Times New Roman" w:hAnsi="Calibri" w:cs="Calibri"/>
                <w:b/>
                <w:bCs/>
                <w:i w:val="0"/>
                <w:color w:val="000000"/>
                <w:sz w:val="24"/>
                <w:szCs w:val="24"/>
                <w:lang w:eastAsia="fr-FR"/>
              </w:rPr>
            </w:pPr>
            <w:r w:rsidRPr="00810207">
              <w:rPr>
                <w:rFonts w:ascii="Calibri" w:eastAsia="Times New Roman" w:hAnsi="Calibri" w:cs="Calibri"/>
                <w:b/>
                <w:bCs/>
                <w:i w:val="0"/>
                <w:color w:val="000000"/>
                <w:sz w:val="24"/>
                <w:szCs w:val="24"/>
                <w:lang w:eastAsia="fr-FR"/>
              </w:rPr>
              <w:t>9</w:t>
            </w:r>
          </w:p>
        </w:tc>
      </w:tr>
      <w:tr w:rsidR="00810207" w:rsidRPr="00810207" w14:paraId="3671B0F5" w14:textId="77777777" w:rsidTr="198E131A">
        <w:trPr>
          <w:trHeight w:val="105"/>
        </w:trPr>
        <w:tc>
          <w:tcPr>
            <w:tcW w:w="3037" w:type="dxa"/>
            <w:tcBorders>
              <w:top w:val="single" w:sz="4" w:space="0" w:color="auto"/>
              <w:left w:val="single" w:sz="4" w:space="0" w:color="auto"/>
              <w:bottom w:val="single" w:sz="4" w:space="0" w:color="auto"/>
              <w:right w:val="single" w:sz="4" w:space="0" w:color="auto"/>
            </w:tcBorders>
            <w:shd w:val="clear" w:color="auto" w:fill="FCECE8"/>
            <w:hideMark/>
          </w:tcPr>
          <w:p w14:paraId="23005FDD" w14:textId="77777777" w:rsidR="00810207" w:rsidRPr="00810207" w:rsidRDefault="00810207" w:rsidP="00810207">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Produit de manière écologique</w:t>
            </w:r>
          </w:p>
        </w:tc>
        <w:tc>
          <w:tcPr>
            <w:tcW w:w="2536" w:type="dxa"/>
            <w:tcBorders>
              <w:top w:val="single" w:sz="4" w:space="0" w:color="auto"/>
              <w:left w:val="single" w:sz="4" w:space="0" w:color="auto"/>
              <w:bottom w:val="single" w:sz="4" w:space="0" w:color="auto"/>
              <w:right w:val="single" w:sz="4" w:space="0" w:color="auto"/>
            </w:tcBorders>
            <w:shd w:val="clear" w:color="auto" w:fill="FCECE8"/>
            <w:hideMark/>
          </w:tcPr>
          <w:p w14:paraId="606A6E76" w14:textId="77777777" w:rsidR="00810207" w:rsidRPr="00810207" w:rsidRDefault="00810207" w:rsidP="00810207">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6</w:t>
            </w:r>
          </w:p>
        </w:tc>
        <w:tc>
          <w:tcPr>
            <w:tcW w:w="3036" w:type="dxa"/>
            <w:tcBorders>
              <w:top w:val="single" w:sz="4" w:space="0" w:color="auto"/>
              <w:left w:val="single" w:sz="4" w:space="0" w:color="auto"/>
              <w:bottom w:val="single" w:sz="4" w:space="0" w:color="auto"/>
              <w:right w:val="single" w:sz="4" w:space="0" w:color="auto"/>
            </w:tcBorders>
            <w:shd w:val="clear" w:color="auto" w:fill="FCECE8"/>
            <w:hideMark/>
          </w:tcPr>
          <w:p w14:paraId="6E1C8227" w14:textId="77777777" w:rsidR="00810207" w:rsidRPr="00810207" w:rsidRDefault="00810207" w:rsidP="00810207">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Mise en place dans la pièce</w:t>
            </w:r>
          </w:p>
        </w:tc>
        <w:tc>
          <w:tcPr>
            <w:tcW w:w="1399" w:type="dxa"/>
            <w:tcBorders>
              <w:top w:val="single" w:sz="4" w:space="0" w:color="auto"/>
              <w:left w:val="single" w:sz="4" w:space="0" w:color="auto"/>
              <w:bottom w:val="single" w:sz="4" w:space="0" w:color="auto"/>
              <w:right w:val="single" w:sz="4" w:space="0" w:color="auto"/>
            </w:tcBorders>
            <w:shd w:val="clear" w:color="auto" w:fill="FCECE8"/>
            <w:hideMark/>
          </w:tcPr>
          <w:p w14:paraId="56B9F17A" w14:textId="77777777" w:rsidR="00810207" w:rsidRPr="00810207" w:rsidRDefault="00810207" w:rsidP="00810207">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8</w:t>
            </w:r>
          </w:p>
        </w:tc>
      </w:tr>
      <w:tr w:rsidR="00810207" w:rsidRPr="00810207" w14:paraId="01B17FB8" w14:textId="77777777" w:rsidTr="198E131A">
        <w:trPr>
          <w:trHeight w:val="105"/>
        </w:trPr>
        <w:tc>
          <w:tcPr>
            <w:tcW w:w="3037" w:type="dxa"/>
            <w:tcBorders>
              <w:top w:val="single" w:sz="4" w:space="0" w:color="auto"/>
              <w:left w:val="single" w:sz="4" w:space="0" w:color="auto"/>
              <w:bottom w:val="single" w:sz="4" w:space="0" w:color="auto"/>
              <w:right w:val="single" w:sz="4" w:space="0" w:color="auto"/>
            </w:tcBorders>
            <w:shd w:val="clear" w:color="auto" w:fill="F8D7CD"/>
            <w:hideMark/>
          </w:tcPr>
          <w:p w14:paraId="429E8676" w14:textId="77777777" w:rsidR="00810207" w:rsidRPr="00810207" w:rsidRDefault="00810207" w:rsidP="00810207">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Faible coût du produit</w:t>
            </w:r>
          </w:p>
        </w:tc>
        <w:tc>
          <w:tcPr>
            <w:tcW w:w="2536" w:type="dxa"/>
            <w:tcBorders>
              <w:top w:val="single" w:sz="4" w:space="0" w:color="auto"/>
              <w:left w:val="single" w:sz="4" w:space="0" w:color="auto"/>
              <w:bottom w:val="single" w:sz="4" w:space="0" w:color="auto"/>
              <w:right w:val="single" w:sz="4" w:space="0" w:color="auto"/>
            </w:tcBorders>
            <w:shd w:val="clear" w:color="auto" w:fill="F8D7CD"/>
            <w:hideMark/>
          </w:tcPr>
          <w:p w14:paraId="56994671" w14:textId="77777777" w:rsidR="00810207" w:rsidRPr="00810207" w:rsidRDefault="00810207" w:rsidP="00810207">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4</w:t>
            </w:r>
          </w:p>
        </w:tc>
        <w:tc>
          <w:tcPr>
            <w:tcW w:w="3036" w:type="dxa"/>
            <w:tcBorders>
              <w:top w:val="single" w:sz="4" w:space="0" w:color="auto"/>
              <w:left w:val="single" w:sz="4" w:space="0" w:color="auto"/>
              <w:bottom w:val="single" w:sz="4" w:space="0" w:color="auto"/>
              <w:right w:val="single" w:sz="4" w:space="0" w:color="auto"/>
            </w:tcBorders>
            <w:shd w:val="clear" w:color="auto" w:fill="F8D7CD"/>
            <w:hideMark/>
          </w:tcPr>
          <w:p w14:paraId="51303444" w14:textId="77777777" w:rsidR="00810207" w:rsidRPr="00810207" w:rsidRDefault="00810207" w:rsidP="00810207">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Performances thermiques réduites</w:t>
            </w:r>
          </w:p>
        </w:tc>
        <w:tc>
          <w:tcPr>
            <w:tcW w:w="1399" w:type="dxa"/>
            <w:tcBorders>
              <w:top w:val="single" w:sz="4" w:space="0" w:color="auto"/>
              <w:left w:val="single" w:sz="4" w:space="0" w:color="auto"/>
              <w:bottom w:val="single" w:sz="4" w:space="0" w:color="auto"/>
              <w:right w:val="single" w:sz="4" w:space="0" w:color="auto"/>
            </w:tcBorders>
            <w:shd w:val="clear" w:color="auto" w:fill="F8D7CD"/>
            <w:hideMark/>
          </w:tcPr>
          <w:p w14:paraId="4151FF07" w14:textId="77777777" w:rsidR="00810207" w:rsidRPr="00810207" w:rsidRDefault="00810207" w:rsidP="00810207">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4</w:t>
            </w:r>
          </w:p>
        </w:tc>
      </w:tr>
      <w:tr w:rsidR="00810207" w:rsidRPr="00810207" w14:paraId="5521623C" w14:textId="77777777" w:rsidTr="198E131A">
        <w:trPr>
          <w:trHeight w:val="105"/>
        </w:trPr>
        <w:tc>
          <w:tcPr>
            <w:tcW w:w="3037" w:type="dxa"/>
            <w:tcBorders>
              <w:top w:val="single" w:sz="4" w:space="0" w:color="auto"/>
              <w:left w:val="single" w:sz="4" w:space="0" w:color="auto"/>
              <w:bottom w:val="single" w:sz="4" w:space="0" w:color="auto"/>
              <w:right w:val="single" w:sz="4" w:space="0" w:color="auto"/>
            </w:tcBorders>
            <w:shd w:val="clear" w:color="auto" w:fill="FCECE8"/>
            <w:hideMark/>
          </w:tcPr>
          <w:p w14:paraId="117D76F6" w14:textId="77777777" w:rsidR="00810207" w:rsidRPr="00810207" w:rsidRDefault="00810207" w:rsidP="00810207">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Durabilité du produit</w:t>
            </w:r>
          </w:p>
        </w:tc>
        <w:tc>
          <w:tcPr>
            <w:tcW w:w="2536" w:type="dxa"/>
            <w:tcBorders>
              <w:top w:val="single" w:sz="4" w:space="0" w:color="auto"/>
              <w:left w:val="single" w:sz="4" w:space="0" w:color="auto"/>
              <w:bottom w:val="single" w:sz="4" w:space="0" w:color="auto"/>
              <w:right w:val="single" w:sz="4" w:space="0" w:color="auto"/>
            </w:tcBorders>
            <w:shd w:val="clear" w:color="auto" w:fill="FCECE8"/>
            <w:hideMark/>
          </w:tcPr>
          <w:p w14:paraId="154968EE" w14:textId="77777777" w:rsidR="00810207" w:rsidRPr="00810207" w:rsidRDefault="00810207" w:rsidP="00810207">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4</w:t>
            </w:r>
          </w:p>
        </w:tc>
        <w:tc>
          <w:tcPr>
            <w:tcW w:w="3036" w:type="dxa"/>
            <w:tcBorders>
              <w:top w:val="single" w:sz="4" w:space="0" w:color="auto"/>
              <w:left w:val="single" w:sz="4" w:space="0" w:color="auto"/>
              <w:bottom w:val="single" w:sz="4" w:space="0" w:color="auto"/>
              <w:right w:val="single" w:sz="4" w:space="0" w:color="auto"/>
            </w:tcBorders>
            <w:shd w:val="clear" w:color="auto" w:fill="FCECE8"/>
            <w:hideMark/>
          </w:tcPr>
          <w:p w14:paraId="3C4B275C" w14:textId="77777777" w:rsidR="00810207" w:rsidRPr="00810207" w:rsidRDefault="00810207" w:rsidP="00810207">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Capacité volumique limitée</w:t>
            </w:r>
          </w:p>
        </w:tc>
        <w:tc>
          <w:tcPr>
            <w:tcW w:w="1399" w:type="dxa"/>
            <w:tcBorders>
              <w:top w:val="single" w:sz="4" w:space="0" w:color="auto"/>
              <w:left w:val="single" w:sz="4" w:space="0" w:color="auto"/>
              <w:bottom w:val="single" w:sz="4" w:space="0" w:color="auto"/>
              <w:right w:val="single" w:sz="4" w:space="0" w:color="auto"/>
            </w:tcBorders>
            <w:shd w:val="clear" w:color="auto" w:fill="FCECE8"/>
            <w:hideMark/>
          </w:tcPr>
          <w:p w14:paraId="2A31D767" w14:textId="77777777" w:rsidR="00810207" w:rsidRPr="00810207" w:rsidRDefault="00810207" w:rsidP="00810207">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4</w:t>
            </w:r>
          </w:p>
        </w:tc>
      </w:tr>
      <w:tr w:rsidR="00FC2816" w:rsidRPr="00810207" w14:paraId="53860390" w14:textId="77777777" w:rsidTr="198E131A">
        <w:trPr>
          <w:trHeight w:val="105"/>
        </w:trPr>
        <w:tc>
          <w:tcPr>
            <w:tcW w:w="3037" w:type="dxa"/>
            <w:tcBorders>
              <w:top w:val="single" w:sz="4" w:space="0" w:color="auto"/>
              <w:left w:val="single" w:sz="4" w:space="0" w:color="auto"/>
              <w:bottom w:val="single" w:sz="4" w:space="0" w:color="auto"/>
              <w:right w:val="single" w:sz="4" w:space="0" w:color="auto"/>
            </w:tcBorders>
            <w:shd w:val="clear" w:color="auto" w:fill="F8D7CD"/>
            <w:hideMark/>
          </w:tcPr>
          <w:p w14:paraId="7CC26D23" w14:textId="77777777" w:rsidR="00FC2816" w:rsidRPr="00810207" w:rsidRDefault="00FC2816" w:rsidP="00FC2816">
            <w:pPr>
              <w:spacing w:after="0" w:line="240" w:lineRule="auto"/>
              <w:ind w:firstLine="0"/>
              <w:jc w:val="right"/>
              <w:rPr>
                <w:rFonts w:ascii="Arial" w:eastAsia="Times New Roman" w:hAnsi="Arial" w:cs="Arial"/>
                <w:i w:val="0"/>
                <w:sz w:val="24"/>
                <w:szCs w:val="24"/>
                <w:lang w:eastAsia="fr-FR"/>
              </w:rPr>
            </w:pPr>
          </w:p>
        </w:tc>
        <w:tc>
          <w:tcPr>
            <w:tcW w:w="2536" w:type="dxa"/>
            <w:tcBorders>
              <w:top w:val="single" w:sz="4" w:space="0" w:color="auto"/>
              <w:left w:val="single" w:sz="4" w:space="0" w:color="auto"/>
              <w:bottom w:val="single" w:sz="4" w:space="0" w:color="auto"/>
              <w:right w:val="single" w:sz="4" w:space="0" w:color="auto"/>
            </w:tcBorders>
            <w:shd w:val="clear" w:color="auto" w:fill="F8D7CD"/>
            <w:hideMark/>
          </w:tcPr>
          <w:p w14:paraId="49E1D3A5"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3036" w:type="dxa"/>
            <w:tcBorders>
              <w:top w:val="single" w:sz="4" w:space="0" w:color="auto"/>
              <w:left w:val="single" w:sz="4" w:space="0" w:color="auto"/>
              <w:bottom w:val="single" w:sz="4" w:space="0" w:color="auto"/>
              <w:right w:val="single" w:sz="4" w:space="0" w:color="auto"/>
            </w:tcBorders>
            <w:shd w:val="clear" w:color="auto" w:fill="F8D7CD"/>
            <w:hideMark/>
          </w:tcPr>
          <w:p w14:paraId="77814B90" w14:textId="05AD7050"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r w:rsidRPr="00D73A6D">
              <w:rPr>
                <w:rFonts w:ascii="Arial" w:eastAsia="Times New Roman" w:hAnsi="Arial" w:cs="Arial"/>
                <w:i w:val="0"/>
                <w:sz w:val="20"/>
                <w:szCs w:val="20"/>
                <w:lang w:eastAsia="fr-FR"/>
              </w:rPr>
              <w:t>Manque d’expertise</w:t>
            </w:r>
          </w:p>
        </w:tc>
        <w:tc>
          <w:tcPr>
            <w:tcW w:w="1399" w:type="dxa"/>
            <w:tcBorders>
              <w:top w:val="single" w:sz="4" w:space="0" w:color="auto"/>
              <w:left w:val="single" w:sz="4" w:space="0" w:color="auto"/>
              <w:bottom w:val="single" w:sz="4" w:space="0" w:color="auto"/>
              <w:right w:val="single" w:sz="4" w:space="0" w:color="auto"/>
            </w:tcBorders>
            <w:shd w:val="clear" w:color="auto" w:fill="F8D7CD"/>
            <w:hideMark/>
          </w:tcPr>
          <w:p w14:paraId="363CBF5C" w14:textId="69BA51B3"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r w:rsidRPr="00D73A6D">
              <w:rPr>
                <w:rFonts w:ascii="Arial" w:eastAsia="Times New Roman" w:hAnsi="Arial" w:cs="Arial"/>
                <w:i w:val="0"/>
                <w:sz w:val="20"/>
                <w:szCs w:val="20"/>
                <w:lang w:eastAsia="fr-FR"/>
              </w:rPr>
              <w:t>4</w:t>
            </w:r>
          </w:p>
        </w:tc>
      </w:tr>
      <w:tr w:rsidR="00FC2816" w:rsidRPr="00810207" w14:paraId="33318C67" w14:textId="77777777" w:rsidTr="198E131A">
        <w:trPr>
          <w:trHeight w:val="105"/>
        </w:trPr>
        <w:tc>
          <w:tcPr>
            <w:tcW w:w="3037" w:type="dxa"/>
            <w:tcBorders>
              <w:top w:val="single" w:sz="4" w:space="0" w:color="auto"/>
              <w:left w:val="single" w:sz="4" w:space="0" w:color="auto"/>
              <w:bottom w:val="single" w:sz="4" w:space="0" w:color="auto"/>
              <w:right w:val="single" w:sz="4" w:space="0" w:color="auto"/>
            </w:tcBorders>
            <w:shd w:val="clear" w:color="auto" w:fill="FCECE8"/>
            <w:hideMark/>
          </w:tcPr>
          <w:p w14:paraId="57438EAB"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2536" w:type="dxa"/>
            <w:tcBorders>
              <w:top w:val="single" w:sz="4" w:space="0" w:color="auto"/>
              <w:left w:val="single" w:sz="4" w:space="0" w:color="auto"/>
              <w:bottom w:val="single" w:sz="4" w:space="0" w:color="auto"/>
              <w:right w:val="single" w:sz="4" w:space="0" w:color="auto"/>
            </w:tcBorders>
            <w:shd w:val="clear" w:color="auto" w:fill="FCECE8"/>
            <w:hideMark/>
          </w:tcPr>
          <w:p w14:paraId="55C50A6A"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3036" w:type="dxa"/>
            <w:tcBorders>
              <w:top w:val="single" w:sz="4" w:space="0" w:color="auto"/>
              <w:left w:val="single" w:sz="4" w:space="0" w:color="auto"/>
              <w:bottom w:val="single" w:sz="4" w:space="0" w:color="auto"/>
              <w:right w:val="single" w:sz="4" w:space="0" w:color="auto"/>
            </w:tcBorders>
            <w:shd w:val="clear" w:color="auto" w:fill="FCECE8"/>
            <w:hideMark/>
          </w:tcPr>
          <w:p w14:paraId="032D6B9D"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1399" w:type="dxa"/>
            <w:tcBorders>
              <w:top w:val="single" w:sz="4" w:space="0" w:color="auto"/>
              <w:left w:val="single" w:sz="4" w:space="0" w:color="auto"/>
              <w:bottom w:val="single" w:sz="4" w:space="0" w:color="auto"/>
              <w:right w:val="single" w:sz="4" w:space="0" w:color="auto"/>
            </w:tcBorders>
            <w:shd w:val="clear" w:color="auto" w:fill="FCECE8"/>
            <w:hideMark/>
          </w:tcPr>
          <w:p w14:paraId="0086171E"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r>
      <w:tr w:rsidR="00FC2816" w:rsidRPr="00810207" w14:paraId="3FB633B1" w14:textId="77777777" w:rsidTr="198E131A">
        <w:trPr>
          <w:trHeight w:val="105"/>
        </w:trPr>
        <w:tc>
          <w:tcPr>
            <w:tcW w:w="3037" w:type="dxa"/>
            <w:tcBorders>
              <w:top w:val="single" w:sz="4" w:space="0" w:color="auto"/>
              <w:left w:val="single" w:sz="4" w:space="0" w:color="auto"/>
              <w:bottom w:val="single" w:sz="4" w:space="0" w:color="auto"/>
              <w:right w:val="single" w:sz="4" w:space="0" w:color="auto"/>
            </w:tcBorders>
            <w:shd w:val="clear" w:color="auto" w:fill="F8D7CD"/>
            <w:hideMark/>
          </w:tcPr>
          <w:p w14:paraId="0EE4263B"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2536" w:type="dxa"/>
            <w:tcBorders>
              <w:top w:val="single" w:sz="4" w:space="0" w:color="auto"/>
              <w:left w:val="single" w:sz="4" w:space="0" w:color="auto"/>
              <w:bottom w:val="single" w:sz="4" w:space="0" w:color="auto"/>
              <w:right w:val="single" w:sz="4" w:space="0" w:color="auto"/>
            </w:tcBorders>
            <w:shd w:val="clear" w:color="auto" w:fill="F8D7CD"/>
            <w:hideMark/>
          </w:tcPr>
          <w:p w14:paraId="619B4B75"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3036" w:type="dxa"/>
            <w:tcBorders>
              <w:top w:val="single" w:sz="4" w:space="0" w:color="auto"/>
              <w:left w:val="single" w:sz="4" w:space="0" w:color="auto"/>
              <w:bottom w:val="single" w:sz="4" w:space="0" w:color="auto"/>
              <w:right w:val="single" w:sz="4" w:space="0" w:color="auto"/>
            </w:tcBorders>
            <w:shd w:val="clear" w:color="auto" w:fill="F8D7CD"/>
            <w:hideMark/>
          </w:tcPr>
          <w:p w14:paraId="1DAABB88"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1399" w:type="dxa"/>
            <w:tcBorders>
              <w:top w:val="single" w:sz="4" w:space="0" w:color="auto"/>
              <w:left w:val="single" w:sz="4" w:space="0" w:color="auto"/>
              <w:bottom w:val="single" w:sz="4" w:space="0" w:color="auto"/>
              <w:right w:val="single" w:sz="4" w:space="0" w:color="auto"/>
            </w:tcBorders>
            <w:shd w:val="clear" w:color="auto" w:fill="F8D7CD"/>
            <w:hideMark/>
          </w:tcPr>
          <w:p w14:paraId="39E9217B"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r>
      <w:tr w:rsidR="00FC2816" w:rsidRPr="00810207" w14:paraId="2C2A8667" w14:textId="77777777" w:rsidTr="198E131A">
        <w:trPr>
          <w:trHeight w:val="116"/>
        </w:trPr>
        <w:tc>
          <w:tcPr>
            <w:tcW w:w="3037" w:type="dxa"/>
            <w:tcBorders>
              <w:top w:val="nil"/>
              <w:left w:val="nil"/>
              <w:bottom w:val="nil"/>
              <w:right w:val="nil"/>
            </w:tcBorders>
            <w:noWrap/>
            <w:vAlign w:val="bottom"/>
            <w:hideMark/>
          </w:tcPr>
          <w:p w14:paraId="4BE9D621"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2536" w:type="dxa"/>
            <w:tcBorders>
              <w:top w:val="nil"/>
              <w:left w:val="nil"/>
              <w:bottom w:val="nil"/>
              <w:right w:val="nil"/>
            </w:tcBorders>
            <w:noWrap/>
            <w:vAlign w:val="bottom"/>
            <w:hideMark/>
          </w:tcPr>
          <w:p w14:paraId="64C89F1B"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3036" w:type="dxa"/>
            <w:tcBorders>
              <w:top w:val="nil"/>
              <w:left w:val="nil"/>
              <w:bottom w:val="nil"/>
              <w:right w:val="nil"/>
            </w:tcBorders>
            <w:noWrap/>
            <w:vAlign w:val="bottom"/>
            <w:hideMark/>
          </w:tcPr>
          <w:p w14:paraId="7F8CB6F5"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c>
          <w:tcPr>
            <w:tcW w:w="1399" w:type="dxa"/>
            <w:tcBorders>
              <w:top w:val="nil"/>
              <w:left w:val="nil"/>
              <w:bottom w:val="nil"/>
              <w:right w:val="nil"/>
            </w:tcBorders>
            <w:noWrap/>
            <w:vAlign w:val="bottom"/>
            <w:hideMark/>
          </w:tcPr>
          <w:p w14:paraId="5453C146" w14:textId="77777777" w:rsidR="00FC2816" w:rsidRPr="00810207" w:rsidRDefault="00FC2816" w:rsidP="00FC2816">
            <w:pPr>
              <w:spacing w:after="0" w:line="240" w:lineRule="auto"/>
              <w:ind w:firstLine="0"/>
              <w:jc w:val="left"/>
              <w:rPr>
                <w:rFonts w:ascii="Times New Roman" w:eastAsia="Times New Roman" w:hAnsi="Times New Roman" w:cs="Times New Roman"/>
                <w:i w:val="0"/>
                <w:sz w:val="20"/>
                <w:szCs w:val="20"/>
                <w:lang w:eastAsia="fr-FR"/>
              </w:rPr>
            </w:pPr>
          </w:p>
        </w:tc>
      </w:tr>
      <w:tr w:rsidR="00FC2816" w:rsidRPr="00810207" w14:paraId="58E3EE22" w14:textId="77777777" w:rsidTr="198E131A">
        <w:trPr>
          <w:trHeight w:val="233"/>
        </w:trPr>
        <w:tc>
          <w:tcPr>
            <w:tcW w:w="3037" w:type="dxa"/>
            <w:tcBorders>
              <w:top w:val="single" w:sz="4" w:space="0" w:color="auto"/>
              <w:left w:val="single" w:sz="4" w:space="0" w:color="auto"/>
              <w:bottom w:val="single" w:sz="4" w:space="0" w:color="auto"/>
              <w:right w:val="single" w:sz="4" w:space="0" w:color="auto"/>
            </w:tcBorders>
            <w:shd w:val="clear" w:color="auto" w:fill="80276C"/>
            <w:vAlign w:val="center"/>
            <w:hideMark/>
          </w:tcPr>
          <w:p w14:paraId="7672ED70" w14:textId="77777777" w:rsidR="00FC2816" w:rsidRPr="00810207" w:rsidRDefault="00FC2816" w:rsidP="00FC2816">
            <w:pPr>
              <w:spacing w:after="0" w:line="240" w:lineRule="auto"/>
              <w:ind w:firstLine="0"/>
              <w:jc w:val="center"/>
              <w:rPr>
                <w:rFonts w:ascii="Calibri" w:eastAsia="Times New Roman" w:hAnsi="Calibri" w:cs="Calibri"/>
                <w:b/>
                <w:bCs/>
                <w:i w:val="0"/>
                <w:color w:val="FFFFFF"/>
                <w:sz w:val="28"/>
                <w:szCs w:val="28"/>
                <w:lang w:eastAsia="fr-FR"/>
              </w:rPr>
            </w:pPr>
            <w:r w:rsidRPr="00810207">
              <w:rPr>
                <w:rFonts w:ascii="Calibri" w:eastAsia="Times New Roman" w:hAnsi="Calibri" w:cs="Calibri"/>
                <w:b/>
                <w:bCs/>
                <w:i w:val="0"/>
                <w:color w:val="FFFFFF"/>
                <w:sz w:val="28"/>
                <w:szCs w:val="28"/>
                <w:lang w:eastAsia="fr-FR"/>
              </w:rPr>
              <w:t>OPPORTUNITES</w:t>
            </w:r>
          </w:p>
        </w:tc>
        <w:tc>
          <w:tcPr>
            <w:tcW w:w="2536" w:type="dxa"/>
            <w:tcBorders>
              <w:top w:val="single" w:sz="4" w:space="0" w:color="auto"/>
              <w:left w:val="single" w:sz="4" w:space="0" w:color="auto"/>
              <w:bottom w:val="single" w:sz="4" w:space="0" w:color="auto"/>
              <w:right w:val="single" w:sz="4" w:space="0" w:color="auto"/>
            </w:tcBorders>
            <w:shd w:val="clear" w:color="auto" w:fill="80276C"/>
            <w:vAlign w:val="center"/>
            <w:hideMark/>
          </w:tcPr>
          <w:p w14:paraId="320BE197" w14:textId="77777777" w:rsidR="00FC2816" w:rsidRPr="00810207" w:rsidRDefault="00FC2816" w:rsidP="00FC2816">
            <w:pPr>
              <w:spacing w:after="0" w:line="240" w:lineRule="auto"/>
              <w:ind w:firstLine="0"/>
              <w:jc w:val="center"/>
              <w:rPr>
                <w:rFonts w:ascii="Calibri" w:eastAsia="Times New Roman" w:hAnsi="Calibri" w:cs="Calibri"/>
                <w:b/>
                <w:bCs/>
                <w:i w:val="0"/>
                <w:color w:val="FFFFFF"/>
                <w:sz w:val="24"/>
                <w:szCs w:val="24"/>
                <w:lang w:eastAsia="fr-FR"/>
              </w:rPr>
            </w:pPr>
            <w:r w:rsidRPr="00810207">
              <w:rPr>
                <w:rFonts w:ascii="Calibri" w:eastAsia="Times New Roman" w:hAnsi="Calibri" w:cs="Calibri"/>
                <w:b/>
                <w:bCs/>
                <w:i w:val="0"/>
                <w:color w:val="FFFFFF"/>
                <w:sz w:val="24"/>
                <w:szCs w:val="24"/>
                <w:lang w:eastAsia="fr-FR"/>
              </w:rPr>
              <w:t>Pondération de 1 à 10</w:t>
            </w:r>
          </w:p>
        </w:tc>
        <w:tc>
          <w:tcPr>
            <w:tcW w:w="3036" w:type="dxa"/>
            <w:tcBorders>
              <w:top w:val="single" w:sz="4" w:space="0" w:color="auto"/>
              <w:left w:val="single" w:sz="4" w:space="0" w:color="auto"/>
              <w:bottom w:val="single" w:sz="4" w:space="0" w:color="auto"/>
              <w:right w:val="single" w:sz="4" w:space="0" w:color="auto"/>
            </w:tcBorders>
            <w:shd w:val="clear" w:color="auto" w:fill="80276C"/>
            <w:vAlign w:val="center"/>
            <w:hideMark/>
          </w:tcPr>
          <w:p w14:paraId="0CDA3A18" w14:textId="77777777" w:rsidR="00FC2816" w:rsidRPr="00810207" w:rsidRDefault="00FC2816" w:rsidP="00FC2816">
            <w:pPr>
              <w:spacing w:after="0" w:line="240" w:lineRule="auto"/>
              <w:ind w:firstLine="0"/>
              <w:jc w:val="center"/>
              <w:rPr>
                <w:rFonts w:ascii="Calibri" w:eastAsia="Times New Roman" w:hAnsi="Calibri" w:cs="Calibri"/>
                <w:b/>
                <w:bCs/>
                <w:i w:val="0"/>
                <w:color w:val="FFFFFF"/>
                <w:sz w:val="28"/>
                <w:szCs w:val="28"/>
                <w:lang w:eastAsia="fr-FR"/>
              </w:rPr>
            </w:pPr>
            <w:r w:rsidRPr="00810207">
              <w:rPr>
                <w:rFonts w:ascii="Calibri" w:eastAsia="Times New Roman" w:hAnsi="Calibri" w:cs="Calibri"/>
                <w:b/>
                <w:bCs/>
                <w:i w:val="0"/>
                <w:color w:val="FFFFFF"/>
                <w:sz w:val="28"/>
                <w:szCs w:val="28"/>
                <w:lang w:eastAsia="fr-FR"/>
              </w:rPr>
              <w:t>MENACES</w:t>
            </w:r>
          </w:p>
        </w:tc>
        <w:tc>
          <w:tcPr>
            <w:tcW w:w="1399" w:type="dxa"/>
            <w:tcBorders>
              <w:top w:val="single" w:sz="4" w:space="0" w:color="auto"/>
              <w:left w:val="single" w:sz="4" w:space="0" w:color="auto"/>
              <w:bottom w:val="single" w:sz="4" w:space="0" w:color="auto"/>
              <w:right w:val="single" w:sz="4" w:space="0" w:color="auto"/>
            </w:tcBorders>
            <w:shd w:val="clear" w:color="auto" w:fill="80276C"/>
            <w:vAlign w:val="center"/>
            <w:hideMark/>
          </w:tcPr>
          <w:p w14:paraId="2AF37533" w14:textId="77777777" w:rsidR="00FC2816" w:rsidRPr="00810207" w:rsidRDefault="00FC2816" w:rsidP="00FC2816">
            <w:pPr>
              <w:spacing w:after="0" w:line="240" w:lineRule="auto"/>
              <w:ind w:firstLine="0"/>
              <w:jc w:val="center"/>
              <w:rPr>
                <w:rFonts w:ascii="Calibri" w:eastAsia="Times New Roman" w:hAnsi="Calibri" w:cs="Calibri"/>
                <w:b/>
                <w:bCs/>
                <w:i w:val="0"/>
                <w:color w:val="FFFFFF"/>
                <w:sz w:val="24"/>
                <w:szCs w:val="24"/>
                <w:lang w:eastAsia="fr-FR"/>
              </w:rPr>
            </w:pPr>
            <w:r w:rsidRPr="00810207">
              <w:rPr>
                <w:rFonts w:ascii="Calibri" w:eastAsia="Times New Roman" w:hAnsi="Calibri" w:cs="Calibri"/>
                <w:b/>
                <w:bCs/>
                <w:i w:val="0"/>
                <w:color w:val="FFFFFF"/>
                <w:sz w:val="24"/>
                <w:szCs w:val="24"/>
                <w:lang w:eastAsia="fr-FR"/>
              </w:rPr>
              <w:t>Pondération de 1 à 10</w:t>
            </w:r>
          </w:p>
        </w:tc>
      </w:tr>
      <w:tr w:rsidR="00FC2816" w:rsidRPr="00810207" w14:paraId="7BFC4A8B" w14:textId="77777777" w:rsidTr="198E131A">
        <w:trPr>
          <w:trHeight w:val="116"/>
        </w:trPr>
        <w:tc>
          <w:tcPr>
            <w:tcW w:w="3037" w:type="dxa"/>
            <w:tcBorders>
              <w:top w:val="single" w:sz="4" w:space="0" w:color="auto"/>
              <w:left w:val="single" w:sz="4" w:space="0" w:color="auto"/>
              <w:bottom w:val="single" w:sz="4" w:space="0" w:color="auto"/>
              <w:right w:val="single" w:sz="4" w:space="0" w:color="auto"/>
            </w:tcBorders>
            <w:shd w:val="clear" w:color="auto" w:fill="F8D7CD"/>
            <w:hideMark/>
          </w:tcPr>
          <w:p w14:paraId="3B336891" w14:textId="70D3B727" w:rsidR="00FC2816" w:rsidRPr="00810207" w:rsidRDefault="00FC2816" w:rsidP="00FC2816">
            <w:pPr>
              <w:spacing w:after="0" w:line="240" w:lineRule="auto"/>
              <w:ind w:firstLine="0"/>
              <w:jc w:val="center"/>
              <w:rPr>
                <w:rFonts w:ascii="Arial" w:eastAsia="Times New Roman" w:hAnsi="Arial" w:cs="Arial"/>
                <w:b/>
                <w:bCs/>
                <w:i w:val="0"/>
                <w:sz w:val="20"/>
                <w:szCs w:val="20"/>
                <w:lang w:eastAsia="fr-FR"/>
              </w:rPr>
            </w:pPr>
            <w:r w:rsidRPr="00810207">
              <w:rPr>
                <w:rFonts w:ascii="Arial" w:eastAsia="Times New Roman" w:hAnsi="Arial" w:cs="Arial"/>
                <w:b/>
                <w:bCs/>
                <w:i w:val="0"/>
                <w:sz w:val="20"/>
                <w:szCs w:val="20"/>
                <w:lang w:eastAsia="fr-FR"/>
              </w:rPr>
              <w:t>Marché de la transition écologique</w:t>
            </w:r>
          </w:p>
        </w:tc>
        <w:tc>
          <w:tcPr>
            <w:tcW w:w="2536" w:type="dxa"/>
            <w:tcBorders>
              <w:top w:val="single" w:sz="4" w:space="0" w:color="auto"/>
              <w:left w:val="single" w:sz="4" w:space="0" w:color="auto"/>
              <w:bottom w:val="single" w:sz="4" w:space="0" w:color="auto"/>
              <w:right w:val="single" w:sz="4" w:space="0" w:color="auto"/>
            </w:tcBorders>
            <w:shd w:val="clear" w:color="auto" w:fill="F8D7CD"/>
            <w:hideMark/>
          </w:tcPr>
          <w:p w14:paraId="3E3F50D4" w14:textId="77777777" w:rsidR="00FC2816" w:rsidRPr="00810207" w:rsidRDefault="00FC2816" w:rsidP="00FC2816">
            <w:pPr>
              <w:spacing w:after="0" w:line="240" w:lineRule="auto"/>
              <w:ind w:firstLine="0"/>
              <w:jc w:val="center"/>
              <w:rPr>
                <w:rFonts w:ascii="Calibri" w:eastAsia="Times New Roman" w:hAnsi="Calibri" w:cs="Calibri"/>
                <w:b/>
                <w:bCs/>
                <w:i w:val="0"/>
                <w:color w:val="000000"/>
                <w:sz w:val="24"/>
                <w:szCs w:val="24"/>
                <w:lang w:eastAsia="fr-FR"/>
              </w:rPr>
            </w:pPr>
            <w:r w:rsidRPr="00810207">
              <w:rPr>
                <w:rFonts w:ascii="Calibri" w:eastAsia="Times New Roman" w:hAnsi="Calibri" w:cs="Calibri"/>
                <w:b/>
                <w:bCs/>
                <w:i w:val="0"/>
                <w:color w:val="000000"/>
                <w:sz w:val="24"/>
                <w:szCs w:val="24"/>
                <w:lang w:eastAsia="fr-FR"/>
              </w:rPr>
              <w:t>10</w:t>
            </w:r>
          </w:p>
        </w:tc>
        <w:tc>
          <w:tcPr>
            <w:tcW w:w="3036" w:type="dxa"/>
            <w:tcBorders>
              <w:top w:val="single" w:sz="4" w:space="0" w:color="auto"/>
              <w:left w:val="single" w:sz="4" w:space="0" w:color="auto"/>
              <w:bottom w:val="single" w:sz="4" w:space="0" w:color="auto"/>
              <w:right w:val="single" w:sz="4" w:space="0" w:color="auto"/>
            </w:tcBorders>
            <w:shd w:val="clear" w:color="auto" w:fill="F8D7CD"/>
            <w:hideMark/>
          </w:tcPr>
          <w:p w14:paraId="1E0C99CD" w14:textId="77777777" w:rsidR="00FC2816" w:rsidRPr="00810207" w:rsidRDefault="00FC2816" w:rsidP="00FC2816">
            <w:pPr>
              <w:spacing w:after="0" w:line="240" w:lineRule="auto"/>
              <w:ind w:firstLine="0"/>
              <w:jc w:val="center"/>
              <w:rPr>
                <w:rFonts w:ascii="Calibri" w:eastAsia="Times New Roman" w:hAnsi="Calibri" w:cs="Calibri"/>
                <w:b/>
                <w:bCs/>
                <w:i w:val="0"/>
                <w:color w:val="000000"/>
                <w:lang w:eastAsia="fr-FR"/>
              </w:rPr>
            </w:pPr>
            <w:r w:rsidRPr="00810207">
              <w:rPr>
                <w:rFonts w:ascii="Calibri" w:eastAsia="Times New Roman" w:hAnsi="Calibri" w:cs="Calibri"/>
                <w:b/>
                <w:bCs/>
                <w:i w:val="0"/>
                <w:color w:val="000000"/>
                <w:lang w:eastAsia="fr-FR"/>
              </w:rPr>
              <w:t>S'implanter sur le marché</w:t>
            </w:r>
          </w:p>
        </w:tc>
        <w:tc>
          <w:tcPr>
            <w:tcW w:w="1399" w:type="dxa"/>
            <w:tcBorders>
              <w:top w:val="single" w:sz="4" w:space="0" w:color="auto"/>
              <w:left w:val="single" w:sz="4" w:space="0" w:color="auto"/>
              <w:bottom w:val="single" w:sz="4" w:space="0" w:color="auto"/>
              <w:right w:val="single" w:sz="4" w:space="0" w:color="auto"/>
            </w:tcBorders>
            <w:shd w:val="clear" w:color="auto" w:fill="F8D7CD"/>
            <w:hideMark/>
          </w:tcPr>
          <w:p w14:paraId="64751D92" w14:textId="77777777" w:rsidR="00FC2816" w:rsidRPr="00810207" w:rsidRDefault="00FC2816" w:rsidP="00FC2816">
            <w:pPr>
              <w:spacing w:after="0" w:line="240" w:lineRule="auto"/>
              <w:ind w:firstLine="0"/>
              <w:jc w:val="center"/>
              <w:rPr>
                <w:rFonts w:ascii="Calibri" w:eastAsia="Times New Roman" w:hAnsi="Calibri" w:cs="Calibri"/>
                <w:b/>
                <w:bCs/>
                <w:i w:val="0"/>
                <w:color w:val="000000"/>
                <w:sz w:val="24"/>
                <w:szCs w:val="24"/>
                <w:lang w:eastAsia="fr-FR"/>
              </w:rPr>
            </w:pPr>
            <w:r w:rsidRPr="00810207">
              <w:rPr>
                <w:rFonts w:ascii="Calibri" w:eastAsia="Times New Roman" w:hAnsi="Calibri" w:cs="Calibri"/>
                <w:b/>
                <w:bCs/>
                <w:i w:val="0"/>
                <w:color w:val="000000"/>
                <w:sz w:val="24"/>
                <w:szCs w:val="24"/>
                <w:lang w:eastAsia="fr-FR"/>
              </w:rPr>
              <w:t>7</w:t>
            </w:r>
          </w:p>
        </w:tc>
      </w:tr>
      <w:tr w:rsidR="00FC2816" w:rsidRPr="00810207" w14:paraId="5A879B41" w14:textId="77777777" w:rsidTr="198E131A">
        <w:trPr>
          <w:trHeight w:val="110"/>
        </w:trPr>
        <w:tc>
          <w:tcPr>
            <w:tcW w:w="3037" w:type="dxa"/>
            <w:tcBorders>
              <w:top w:val="single" w:sz="4" w:space="0" w:color="auto"/>
              <w:left w:val="single" w:sz="4" w:space="0" w:color="auto"/>
              <w:bottom w:val="single" w:sz="4" w:space="0" w:color="auto"/>
              <w:right w:val="single" w:sz="4" w:space="0" w:color="auto"/>
            </w:tcBorders>
            <w:shd w:val="clear" w:color="auto" w:fill="FCECE8"/>
            <w:hideMark/>
          </w:tcPr>
          <w:p w14:paraId="18C4B4E7" w14:textId="77777777" w:rsidR="00FC2816" w:rsidRPr="00810207" w:rsidRDefault="00FC2816" w:rsidP="00FC2816">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Appui politique (subventions)</w:t>
            </w:r>
          </w:p>
        </w:tc>
        <w:tc>
          <w:tcPr>
            <w:tcW w:w="2536" w:type="dxa"/>
            <w:tcBorders>
              <w:top w:val="single" w:sz="4" w:space="0" w:color="auto"/>
              <w:left w:val="single" w:sz="4" w:space="0" w:color="auto"/>
              <w:bottom w:val="single" w:sz="4" w:space="0" w:color="auto"/>
              <w:right w:val="single" w:sz="4" w:space="0" w:color="auto"/>
            </w:tcBorders>
            <w:shd w:val="clear" w:color="auto" w:fill="FCECE8"/>
            <w:hideMark/>
          </w:tcPr>
          <w:p w14:paraId="4D5CC5E1" w14:textId="77777777" w:rsidR="00FC2816" w:rsidRPr="00810207" w:rsidRDefault="00FC2816" w:rsidP="00FC2816">
            <w:pPr>
              <w:spacing w:after="0" w:line="240" w:lineRule="auto"/>
              <w:ind w:firstLine="0"/>
              <w:jc w:val="righ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7</w:t>
            </w:r>
          </w:p>
        </w:tc>
        <w:tc>
          <w:tcPr>
            <w:tcW w:w="3036" w:type="dxa"/>
            <w:tcBorders>
              <w:top w:val="single" w:sz="4" w:space="0" w:color="auto"/>
              <w:left w:val="single" w:sz="4" w:space="0" w:color="auto"/>
              <w:bottom w:val="single" w:sz="4" w:space="0" w:color="auto"/>
              <w:right w:val="single" w:sz="4" w:space="0" w:color="auto"/>
            </w:tcBorders>
            <w:shd w:val="clear" w:color="auto" w:fill="FCECE8"/>
            <w:hideMark/>
          </w:tcPr>
          <w:p w14:paraId="7B2018E9" w14:textId="77777777" w:rsidR="00FC2816" w:rsidRPr="00810207" w:rsidRDefault="00FC2816" w:rsidP="00FC2816">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Ressources locales</w:t>
            </w:r>
          </w:p>
        </w:tc>
        <w:tc>
          <w:tcPr>
            <w:tcW w:w="1399" w:type="dxa"/>
            <w:tcBorders>
              <w:top w:val="single" w:sz="4" w:space="0" w:color="auto"/>
              <w:left w:val="single" w:sz="4" w:space="0" w:color="auto"/>
              <w:bottom w:val="single" w:sz="4" w:space="0" w:color="auto"/>
              <w:right w:val="single" w:sz="4" w:space="0" w:color="auto"/>
            </w:tcBorders>
            <w:shd w:val="clear" w:color="auto" w:fill="FCECE8"/>
            <w:hideMark/>
          </w:tcPr>
          <w:p w14:paraId="19688A20" w14:textId="77777777" w:rsidR="00FC2816" w:rsidRPr="00810207" w:rsidRDefault="00FC2816" w:rsidP="00FC2816">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6</w:t>
            </w:r>
          </w:p>
        </w:tc>
      </w:tr>
      <w:tr w:rsidR="003432F5" w:rsidRPr="00810207" w14:paraId="51BECF5F" w14:textId="77777777" w:rsidTr="198E131A">
        <w:trPr>
          <w:trHeight w:val="116"/>
        </w:trPr>
        <w:tc>
          <w:tcPr>
            <w:tcW w:w="3037" w:type="dxa"/>
            <w:tcBorders>
              <w:top w:val="single" w:sz="4" w:space="0" w:color="auto"/>
              <w:left w:val="single" w:sz="4" w:space="0" w:color="auto"/>
              <w:bottom w:val="single" w:sz="4" w:space="0" w:color="auto"/>
              <w:right w:val="nil"/>
            </w:tcBorders>
            <w:shd w:val="clear" w:color="auto" w:fill="F8D7CD"/>
            <w:noWrap/>
            <w:vAlign w:val="bottom"/>
            <w:hideMark/>
          </w:tcPr>
          <w:p w14:paraId="1F5BFE35" w14:textId="0D04893E" w:rsidR="003432F5" w:rsidRPr="00810207" w:rsidRDefault="003432F5" w:rsidP="003432F5">
            <w:pPr>
              <w:spacing w:after="0" w:line="240" w:lineRule="auto"/>
              <w:ind w:firstLine="0"/>
              <w:rPr>
                <w:rFonts w:ascii="Arial" w:eastAsia="Times New Roman" w:hAnsi="Arial" w:cs="Arial"/>
                <w:i w:val="0"/>
                <w:sz w:val="24"/>
                <w:szCs w:val="24"/>
                <w:lang w:eastAsia="fr-FR"/>
              </w:rPr>
            </w:pPr>
            <w:r w:rsidRPr="00D73A6D">
              <w:rPr>
                <w:rFonts w:ascii="Arial" w:eastAsia="Times New Roman" w:hAnsi="Arial" w:cs="Arial"/>
                <w:i w:val="0"/>
                <w:sz w:val="20"/>
                <w:szCs w:val="20"/>
                <w:lang w:eastAsia="fr-FR"/>
              </w:rPr>
              <w:t>Attrait de la nouveauté</w:t>
            </w:r>
          </w:p>
        </w:tc>
        <w:tc>
          <w:tcPr>
            <w:tcW w:w="2536" w:type="dxa"/>
            <w:tcBorders>
              <w:top w:val="single" w:sz="4" w:space="0" w:color="auto"/>
              <w:left w:val="single" w:sz="4" w:space="0" w:color="auto"/>
              <w:bottom w:val="single" w:sz="4" w:space="0" w:color="auto"/>
              <w:right w:val="single" w:sz="4" w:space="0" w:color="auto"/>
            </w:tcBorders>
            <w:shd w:val="clear" w:color="auto" w:fill="F8D7CD"/>
            <w:noWrap/>
            <w:vAlign w:val="bottom"/>
            <w:hideMark/>
          </w:tcPr>
          <w:p w14:paraId="2733F8D1" w14:textId="0211B48B"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r w:rsidRPr="00D73A6D">
              <w:rPr>
                <w:rFonts w:ascii="Arial" w:eastAsia="Times New Roman" w:hAnsi="Arial" w:cs="Arial"/>
                <w:i w:val="0"/>
                <w:sz w:val="20"/>
                <w:szCs w:val="20"/>
                <w:lang w:eastAsia="fr-FR"/>
              </w:rPr>
              <w:t>4</w:t>
            </w:r>
          </w:p>
        </w:tc>
        <w:tc>
          <w:tcPr>
            <w:tcW w:w="3036" w:type="dxa"/>
            <w:tcBorders>
              <w:top w:val="single" w:sz="4" w:space="0" w:color="auto"/>
              <w:left w:val="single" w:sz="4" w:space="0" w:color="auto"/>
              <w:bottom w:val="single" w:sz="4" w:space="0" w:color="auto"/>
              <w:right w:val="single" w:sz="4" w:space="0" w:color="auto"/>
            </w:tcBorders>
            <w:shd w:val="clear" w:color="auto" w:fill="F8D7CD"/>
            <w:hideMark/>
          </w:tcPr>
          <w:p w14:paraId="0FDD414C" w14:textId="77777777" w:rsidR="003432F5" w:rsidRPr="00810207" w:rsidRDefault="003432F5" w:rsidP="003432F5">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Réchauffement climatique</w:t>
            </w:r>
          </w:p>
        </w:tc>
        <w:tc>
          <w:tcPr>
            <w:tcW w:w="1399" w:type="dxa"/>
            <w:tcBorders>
              <w:top w:val="single" w:sz="4" w:space="0" w:color="auto"/>
              <w:left w:val="single" w:sz="4" w:space="0" w:color="auto"/>
              <w:bottom w:val="single" w:sz="4" w:space="0" w:color="auto"/>
              <w:right w:val="single" w:sz="4" w:space="0" w:color="auto"/>
            </w:tcBorders>
            <w:shd w:val="clear" w:color="auto" w:fill="F8D7CD"/>
            <w:hideMark/>
          </w:tcPr>
          <w:p w14:paraId="361EAC25" w14:textId="77777777" w:rsidR="003432F5" w:rsidRPr="00810207" w:rsidRDefault="003432F5" w:rsidP="003432F5">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5</w:t>
            </w:r>
          </w:p>
        </w:tc>
      </w:tr>
      <w:tr w:rsidR="003432F5" w:rsidRPr="00810207" w14:paraId="07FDCDE5" w14:textId="77777777" w:rsidTr="198E131A">
        <w:trPr>
          <w:trHeight w:val="110"/>
        </w:trPr>
        <w:tc>
          <w:tcPr>
            <w:tcW w:w="3037" w:type="dxa"/>
            <w:tcBorders>
              <w:top w:val="single" w:sz="4" w:space="0" w:color="auto"/>
              <w:left w:val="single" w:sz="4" w:space="0" w:color="auto"/>
              <w:bottom w:val="single" w:sz="4" w:space="0" w:color="auto"/>
              <w:right w:val="single" w:sz="4" w:space="0" w:color="auto"/>
            </w:tcBorders>
            <w:shd w:val="clear" w:color="auto" w:fill="FCECE8"/>
            <w:hideMark/>
          </w:tcPr>
          <w:p w14:paraId="202657BD" w14:textId="77777777" w:rsidR="003432F5" w:rsidRPr="00810207" w:rsidRDefault="003432F5" w:rsidP="003432F5">
            <w:pPr>
              <w:spacing w:after="0" w:line="240" w:lineRule="auto"/>
              <w:ind w:firstLine="0"/>
              <w:jc w:val="right"/>
              <w:rPr>
                <w:rFonts w:ascii="Arial" w:eastAsia="Times New Roman" w:hAnsi="Arial" w:cs="Arial"/>
                <w:i w:val="0"/>
                <w:sz w:val="24"/>
                <w:szCs w:val="24"/>
                <w:lang w:eastAsia="fr-FR"/>
              </w:rPr>
            </w:pPr>
          </w:p>
        </w:tc>
        <w:tc>
          <w:tcPr>
            <w:tcW w:w="2536" w:type="dxa"/>
            <w:tcBorders>
              <w:top w:val="single" w:sz="4" w:space="0" w:color="auto"/>
              <w:left w:val="single" w:sz="4" w:space="0" w:color="auto"/>
              <w:bottom w:val="single" w:sz="4" w:space="0" w:color="auto"/>
              <w:right w:val="single" w:sz="4" w:space="0" w:color="auto"/>
            </w:tcBorders>
            <w:shd w:val="clear" w:color="auto" w:fill="FCECE8"/>
            <w:hideMark/>
          </w:tcPr>
          <w:p w14:paraId="7A00BA89"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3036" w:type="dxa"/>
            <w:tcBorders>
              <w:top w:val="single" w:sz="4" w:space="0" w:color="auto"/>
              <w:left w:val="single" w:sz="4" w:space="0" w:color="auto"/>
              <w:bottom w:val="single" w:sz="4" w:space="0" w:color="auto"/>
              <w:right w:val="single" w:sz="4" w:space="0" w:color="auto"/>
            </w:tcBorders>
            <w:shd w:val="clear" w:color="auto" w:fill="FCECE8"/>
            <w:hideMark/>
          </w:tcPr>
          <w:p w14:paraId="0901018D" w14:textId="77777777" w:rsidR="003432F5" w:rsidRPr="00810207" w:rsidRDefault="003432F5" w:rsidP="003432F5">
            <w:pPr>
              <w:spacing w:after="0" w:line="240" w:lineRule="auto"/>
              <w:ind w:firstLine="0"/>
              <w:jc w:val="left"/>
              <w:rPr>
                <w:rFonts w:ascii="Arial" w:eastAsia="Times New Roman" w:hAnsi="Arial" w:cs="Arial"/>
                <w:i w:val="0"/>
                <w:sz w:val="20"/>
                <w:szCs w:val="20"/>
                <w:lang w:eastAsia="fr-FR"/>
              </w:rPr>
            </w:pPr>
            <w:r w:rsidRPr="00810207">
              <w:rPr>
                <w:rFonts w:ascii="Arial" w:eastAsia="Times New Roman" w:hAnsi="Arial" w:cs="Arial"/>
                <w:i w:val="0"/>
                <w:sz w:val="20"/>
                <w:szCs w:val="20"/>
                <w:lang w:eastAsia="fr-FR"/>
              </w:rPr>
              <w:t>Acceptabilité culturelle</w:t>
            </w:r>
          </w:p>
        </w:tc>
        <w:tc>
          <w:tcPr>
            <w:tcW w:w="1399" w:type="dxa"/>
            <w:tcBorders>
              <w:top w:val="single" w:sz="4" w:space="0" w:color="auto"/>
              <w:left w:val="single" w:sz="4" w:space="0" w:color="auto"/>
              <w:bottom w:val="single" w:sz="4" w:space="0" w:color="auto"/>
              <w:right w:val="single" w:sz="4" w:space="0" w:color="auto"/>
            </w:tcBorders>
            <w:shd w:val="clear" w:color="auto" w:fill="FCECE8"/>
            <w:hideMark/>
          </w:tcPr>
          <w:p w14:paraId="06A5215E" w14:textId="77777777" w:rsidR="003432F5" w:rsidRPr="00810207" w:rsidRDefault="003432F5" w:rsidP="003432F5">
            <w:pPr>
              <w:spacing w:after="0" w:line="240" w:lineRule="auto"/>
              <w:ind w:firstLine="0"/>
              <w:jc w:val="right"/>
              <w:rPr>
                <w:rFonts w:ascii="Arial" w:eastAsia="Times New Roman" w:hAnsi="Arial" w:cs="Arial"/>
                <w:i w:val="0"/>
                <w:sz w:val="24"/>
                <w:szCs w:val="24"/>
                <w:lang w:eastAsia="fr-FR"/>
              </w:rPr>
            </w:pPr>
            <w:r w:rsidRPr="00810207">
              <w:rPr>
                <w:rFonts w:ascii="Arial" w:eastAsia="Times New Roman" w:hAnsi="Arial" w:cs="Arial"/>
                <w:i w:val="0"/>
                <w:sz w:val="24"/>
                <w:szCs w:val="24"/>
                <w:lang w:eastAsia="fr-FR"/>
              </w:rPr>
              <w:t>6</w:t>
            </w:r>
          </w:p>
        </w:tc>
      </w:tr>
      <w:tr w:rsidR="003432F5" w:rsidRPr="00810207" w14:paraId="30A9B10E" w14:textId="77777777" w:rsidTr="198E131A">
        <w:trPr>
          <w:trHeight w:val="110"/>
        </w:trPr>
        <w:tc>
          <w:tcPr>
            <w:tcW w:w="3037" w:type="dxa"/>
            <w:tcBorders>
              <w:top w:val="single" w:sz="4" w:space="0" w:color="auto"/>
              <w:left w:val="single" w:sz="4" w:space="0" w:color="auto"/>
              <w:bottom w:val="single" w:sz="4" w:space="0" w:color="auto"/>
              <w:right w:val="single" w:sz="4" w:space="0" w:color="auto"/>
            </w:tcBorders>
            <w:shd w:val="clear" w:color="auto" w:fill="F8D7CD"/>
            <w:hideMark/>
          </w:tcPr>
          <w:p w14:paraId="2ED08D41" w14:textId="77777777" w:rsidR="003432F5" w:rsidRPr="00810207" w:rsidRDefault="003432F5" w:rsidP="003432F5">
            <w:pPr>
              <w:spacing w:after="0" w:line="240" w:lineRule="auto"/>
              <w:ind w:firstLine="0"/>
              <w:jc w:val="right"/>
              <w:rPr>
                <w:rFonts w:ascii="Arial" w:eastAsia="Times New Roman" w:hAnsi="Arial" w:cs="Arial"/>
                <w:i w:val="0"/>
                <w:sz w:val="24"/>
                <w:szCs w:val="24"/>
                <w:lang w:eastAsia="fr-FR"/>
              </w:rPr>
            </w:pPr>
          </w:p>
        </w:tc>
        <w:tc>
          <w:tcPr>
            <w:tcW w:w="2536" w:type="dxa"/>
            <w:tcBorders>
              <w:top w:val="single" w:sz="4" w:space="0" w:color="auto"/>
              <w:left w:val="single" w:sz="4" w:space="0" w:color="auto"/>
              <w:bottom w:val="single" w:sz="4" w:space="0" w:color="auto"/>
              <w:right w:val="single" w:sz="4" w:space="0" w:color="auto"/>
            </w:tcBorders>
            <w:shd w:val="clear" w:color="auto" w:fill="F8D7CD"/>
            <w:hideMark/>
          </w:tcPr>
          <w:p w14:paraId="11C7BFE5"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3036" w:type="dxa"/>
            <w:tcBorders>
              <w:top w:val="single" w:sz="4" w:space="0" w:color="auto"/>
              <w:left w:val="single" w:sz="4" w:space="0" w:color="auto"/>
              <w:bottom w:val="single" w:sz="4" w:space="0" w:color="auto"/>
              <w:right w:val="single" w:sz="4" w:space="0" w:color="auto"/>
            </w:tcBorders>
            <w:shd w:val="clear" w:color="auto" w:fill="F8D7CD"/>
            <w:hideMark/>
          </w:tcPr>
          <w:p w14:paraId="37198065"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1399" w:type="dxa"/>
            <w:tcBorders>
              <w:top w:val="single" w:sz="4" w:space="0" w:color="auto"/>
              <w:left w:val="single" w:sz="4" w:space="0" w:color="auto"/>
              <w:bottom w:val="single" w:sz="4" w:space="0" w:color="auto"/>
              <w:right w:val="single" w:sz="4" w:space="0" w:color="auto"/>
            </w:tcBorders>
            <w:shd w:val="clear" w:color="auto" w:fill="F8D7CD"/>
            <w:hideMark/>
          </w:tcPr>
          <w:p w14:paraId="685F721D"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r>
      <w:tr w:rsidR="003432F5" w:rsidRPr="00810207" w14:paraId="1EFEC5F3" w14:textId="77777777" w:rsidTr="198E131A">
        <w:trPr>
          <w:trHeight w:val="110"/>
        </w:trPr>
        <w:tc>
          <w:tcPr>
            <w:tcW w:w="3037" w:type="dxa"/>
            <w:tcBorders>
              <w:top w:val="single" w:sz="4" w:space="0" w:color="auto"/>
              <w:left w:val="single" w:sz="4" w:space="0" w:color="auto"/>
              <w:bottom w:val="single" w:sz="4" w:space="0" w:color="auto"/>
              <w:right w:val="single" w:sz="4" w:space="0" w:color="auto"/>
            </w:tcBorders>
            <w:shd w:val="clear" w:color="auto" w:fill="FCECE8"/>
            <w:hideMark/>
          </w:tcPr>
          <w:p w14:paraId="78FA3CDA"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2536" w:type="dxa"/>
            <w:tcBorders>
              <w:top w:val="single" w:sz="4" w:space="0" w:color="auto"/>
              <w:left w:val="single" w:sz="4" w:space="0" w:color="auto"/>
              <w:bottom w:val="single" w:sz="4" w:space="0" w:color="auto"/>
              <w:right w:val="single" w:sz="4" w:space="0" w:color="auto"/>
            </w:tcBorders>
            <w:shd w:val="clear" w:color="auto" w:fill="FCECE8"/>
            <w:hideMark/>
          </w:tcPr>
          <w:p w14:paraId="32FD5E13"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3036" w:type="dxa"/>
            <w:tcBorders>
              <w:top w:val="single" w:sz="4" w:space="0" w:color="auto"/>
              <w:left w:val="single" w:sz="4" w:space="0" w:color="auto"/>
              <w:bottom w:val="single" w:sz="4" w:space="0" w:color="auto"/>
              <w:right w:val="single" w:sz="4" w:space="0" w:color="auto"/>
            </w:tcBorders>
            <w:shd w:val="clear" w:color="auto" w:fill="FCECE8"/>
            <w:hideMark/>
          </w:tcPr>
          <w:p w14:paraId="3D0EC184"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1399" w:type="dxa"/>
            <w:tcBorders>
              <w:top w:val="single" w:sz="4" w:space="0" w:color="auto"/>
              <w:left w:val="single" w:sz="4" w:space="0" w:color="auto"/>
              <w:bottom w:val="single" w:sz="4" w:space="0" w:color="auto"/>
              <w:right w:val="single" w:sz="4" w:space="0" w:color="auto"/>
            </w:tcBorders>
            <w:shd w:val="clear" w:color="auto" w:fill="FCECE8"/>
            <w:hideMark/>
          </w:tcPr>
          <w:p w14:paraId="7A22AAC8"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r>
      <w:tr w:rsidR="003432F5" w:rsidRPr="00810207" w14:paraId="5FB00832" w14:textId="77777777" w:rsidTr="198E131A">
        <w:trPr>
          <w:trHeight w:val="105"/>
        </w:trPr>
        <w:tc>
          <w:tcPr>
            <w:tcW w:w="3037" w:type="dxa"/>
            <w:tcBorders>
              <w:top w:val="single" w:sz="4" w:space="0" w:color="auto"/>
              <w:left w:val="single" w:sz="4" w:space="0" w:color="auto"/>
              <w:bottom w:val="single" w:sz="4" w:space="0" w:color="auto"/>
              <w:right w:val="single" w:sz="4" w:space="0" w:color="auto"/>
            </w:tcBorders>
            <w:shd w:val="clear" w:color="auto" w:fill="F8D7CD"/>
            <w:hideMark/>
          </w:tcPr>
          <w:p w14:paraId="2EFCC888"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2536" w:type="dxa"/>
            <w:tcBorders>
              <w:top w:val="single" w:sz="4" w:space="0" w:color="auto"/>
              <w:left w:val="single" w:sz="4" w:space="0" w:color="auto"/>
              <w:bottom w:val="single" w:sz="4" w:space="0" w:color="auto"/>
              <w:right w:val="single" w:sz="4" w:space="0" w:color="auto"/>
            </w:tcBorders>
            <w:shd w:val="clear" w:color="auto" w:fill="F8D7CD"/>
            <w:hideMark/>
          </w:tcPr>
          <w:p w14:paraId="32A5C74C"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3036" w:type="dxa"/>
            <w:tcBorders>
              <w:top w:val="single" w:sz="4" w:space="0" w:color="auto"/>
              <w:left w:val="single" w:sz="4" w:space="0" w:color="auto"/>
              <w:bottom w:val="single" w:sz="4" w:space="0" w:color="auto"/>
              <w:right w:val="single" w:sz="4" w:space="0" w:color="auto"/>
            </w:tcBorders>
            <w:shd w:val="clear" w:color="auto" w:fill="F8D7CD"/>
            <w:hideMark/>
          </w:tcPr>
          <w:p w14:paraId="1CDB89CD"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c>
          <w:tcPr>
            <w:tcW w:w="1399" w:type="dxa"/>
            <w:tcBorders>
              <w:top w:val="single" w:sz="4" w:space="0" w:color="auto"/>
              <w:left w:val="single" w:sz="4" w:space="0" w:color="auto"/>
              <w:bottom w:val="single" w:sz="4" w:space="0" w:color="auto"/>
              <w:right w:val="single" w:sz="4" w:space="0" w:color="auto"/>
            </w:tcBorders>
            <w:shd w:val="clear" w:color="auto" w:fill="F8D7CD"/>
            <w:hideMark/>
          </w:tcPr>
          <w:p w14:paraId="2D42331F" w14:textId="77777777" w:rsidR="003432F5" w:rsidRPr="00810207" w:rsidRDefault="003432F5" w:rsidP="003432F5">
            <w:pPr>
              <w:spacing w:after="0" w:line="240" w:lineRule="auto"/>
              <w:ind w:firstLine="0"/>
              <w:jc w:val="left"/>
              <w:rPr>
                <w:rFonts w:ascii="Times New Roman" w:eastAsia="Times New Roman" w:hAnsi="Times New Roman" w:cs="Times New Roman"/>
                <w:i w:val="0"/>
                <w:sz w:val="20"/>
                <w:szCs w:val="20"/>
                <w:lang w:eastAsia="fr-FR"/>
              </w:rPr>
            </w:pPr>
          </w:p>
        </w:tc>
      </w:tr>
    </w:tbl>
    <w:p w14:paraId="68AA2A1E" w14:textId="22814CD3" w:rsidR="00573CAB" w:rsidRDefault="00573CAB" w:rsidP="00573CAB">
      <w:pPr>
        <w:pStyle w:val="vrifier"/>
        <w:keepNext/>
        <w:ind w:left="-850"/>
      </w:pPr>
    </w:p>
    <w:p w14:paraId="11BFE270" w14:textId="21009C37" w:rsidR="00573CAB" w:rsidRDefault="00573CAB" w:rsidP="00573CAB">
      <w:pPr>
        <w:pStyle w:val="Caption"/>
      </w:pPr>
      <w:r>
        <w:t xml:space="preserve">Figure </w:t>
      </w:r>
      <w:r w:rsidR="00AC37A6">
        <w:fldChar w:fldCharType="begin"/>
      </w:r>
      <w:r w:rsidR="00AC37A6">
        <w:instrText xml:space="preserve"> SEQ Figure \* ARABIC </w:instrText>
      </w:r>
      <w:r w:rsidR="00AC37A6">
        <w:fldChar w:fldCharType="separate"/>
      </w:r>
      <w:r w:rsidR="00AC37A6">
        <w:rPr>
          <w:noProof/>
        </w:rPr>
        <w:t>7</w:t>
      </w:r>
      <w:r w:rsidR="00AC37A6">
        <w:rPr>
          <w:noProof/>
        </w:rPr>
        <w:fldChar w:fldCharType="end"/>
      </w:r>
      <w:r>
        <w:t xml:space="preserve"> : Matrice SWOT pondérée de l’avant-projet</w:t>
      </w:r>
    </w:p>
    <w:p w14:paraId="4BB6EF3F" w14:textId="77777777" w:rsidR="00810207" w:rsidRPr="00956130" w:rsidRDefault="00810207" w:rsidP="00810207">
      <w:pPr>
        <w:pStyle w:val="vrifier"/>
        <w:rPr>
          <w:color w:val="auto"/>
        </w:rPr>
      </w:pPr>
      <w:r w:rsidRPr="00956130">
        <w:rPr>
          <w:color w:val="auto"/>
        </w:rPr>
        <w:t xml:space="preserve">Après avoir réaliser la matrice SWOT, il est essentiel d’établir des plans d’actions afin d’optimiser les forces, de profiter des opportunités et de pouvoir contrer les </w:t>
      </w:r>
      <w:r w:rsidR="004C61D2" w:rsidRPr="00956130">
        <w:rPr>
          <w:color w:val="auto"/>
        </w:rPr>
        <w:t>faiblesses</w:t>
      </w:r>
      <w:r w:rsidRPr="00956130">
        <w:rPr>
          <w:color w:val="auto"/>
        </w:rPr>
        <w:t xml:space="preserve"> et les menaces. Les plans d’actions pour chaque élément le plus important / le plus critique de chaque case seront détaillés ci-dessous. </w:t>
      </w:r>
    </w:p>
    <w:p w14:paraId="15E19CC2" w14:textId="37798B44" w:rsidR="003E355D" w:rsidRPr="00956130" w:rsidRDefault="50DB05C4" w:rsidP="003E355D">
      <w:pPr>
        <w:pStyle w:val="vrifier"/>
        <w:rPr>
          <w:color w:val="auto"/>
        </w:rPr>
      </w:pPr>
      <w:r w:rsidRPr="00956130">
        <w:rPr>
          <w:color w:val="auto"/>
        </w:rPr>
        <w:t xml:space="preserve">L’atout principale du </w:t>
      </w:r>
      <w:r w:rsidR="3E10DF25" w:rsidRPr="00956130">
        <w:rPr>
          <w:color w:val="auto"/>
        </w:rPr>
        <w:t>réfrigérateurs</w:t>
      </w:r>
      <w:r w:rsidRPr="00956130">
        <w:rPr>
          <w:color w:val="auto"/>
        </w:rPr>
        <w:t xml:space="preserve"> low-tech </w:t>
      </w:r>
      <w:r w:rsidR="344B3EAE" w:rsidRPr="00956130">
        <w:rPr>
          <w:color w:val="auto"/>
        </w:rPr>
        <w:t>réside</w:t>
      </w:r>
      <w:r w:rsidRPr="00956130">
        <w:rPr>
          <w:color w:val="auto"/>
        </w:rPr>
        <w:t xml:space="preserve"> dans </w:t>
      </w:r>
      <w:r w:rsidR="7D7C35D4" w:rsidRPr="00956130">
        <w:rPr>
          <w:color w:val="auto"/>
        </w:rPr>
        <w:t>son faible cout énergétique</w:t>
      </w:r>
      <w:r w:rsidR="26A51424" w:rsidRPr="00956130">
        <w:rPr>
          <w:color w:val="auto"/>
        </w:rPr>
        <w:t>, afin de maximiser cette faible dépendance é</w:t>
      </w:r>
      <w:r w:rsidR="6B772262" w:rsidRPr="00956130">
        <w:rPr>
          <w:color w:val="auto"/>
        </w:rPr>
        <w:t xml:space="preserve">lectrique, il convient de réaliser un frigo fonctionnant en synergie avec son </w:t>
      </w:r>
      <w:r w:rsidR="7284DF43" w:rsidRPr="00956130">
        <w:rPr>
          <w:color w:val="auto"/>
        </w:rPr>
        <w:t>environnement</w:t>
      </w:r>
      <w:r w:rsidR="6B772262" w:rsidRPr="00956130">
        <w:rPr>
          <w:color w:val="auto"/>
        </w:rPr>
        <w:t xml:space="preserve">, notamment </w:t>
      </w:r>
      <w:r w:rsidR="4E3910E3" w:rsidRPr="00956130">
        <w:rPr>
          <w:color w:val="auto"/>
        </w:rPr>
        <w:t>la température extérieure</w:t>
      </w:r>
      <w:r w:rsidR="6B772262" w:rsidRPr="00956130">
        <w:rPr>
          <w:color w:val="auto"/>
        </w:rPr>
        <w:t xml:space="preserve">, dans le but </w:t>
      </w:r>
      <w:r w:rsidR="24589B65" w:rsidRPr="00956130">
        <w:rPr>
          <w:color w:val="auto"/>
        </w:rPr>
        <w:t xml:space="preserve">de minimiser la </w:t>
      </w:r>
      <w:r w:rsidR="53918591" w:rsidRPr="00956130">
        <w:rPr>
          <w:color w:val="auto"/>
        </w:rPr>
        <w:t>consommation</w:t>
      </w:r>
      <w:r w:rsidR="24589B65" w:rsidRPr="00956130">
        <w:rPr>
          <w:color w:val="auto"/>
        </w:rPr>
        <w:t xml:space="preserve"> lorsque </w:t>
      </w:r>
      <w:r w:rsidR="0BC69304" w:rsidRPr="00956130">
        <w:rPr>
          <w:color w:val="auto"/>
        </w:rPr>
        <w:t>la température extérieure</w:t>
      </w:r>
      <w:r w:rsidR="24589B65" w:rsidRPr="00956130">
        <w:rPr>
          <w:color w:val="auto"/>
        </w:rPr>
        <w:t xml:space="preserve"> le permet. Puis lorsqu’elle ne le permet pas, </w:t>
      </w:r>
      <w:r w:rsidR="29CD88EC" w:rsidRPr="00956130">
        <w:rPr>
          <w:color w:val="auto"/>
        </w:rPr>
        <w:t xml:space="preserve">il serait intéressant d’adopter des technologies d’isolation thermique plus primaire comme le pot Zeer </w:t>
      </w:r>
      <w:r w:rsidR="596285ED" w:rsidRPr="00956130">
        <w:rPr>
          <w:color w:val="auto"/>
        </w:rPr>
        <w:t>voire</w:t>
      </w:r>
      <w:r w:rsidR="29CD88EC" w:rsidRPr="00956130">
        <w:rPr>
          <w:color w:val="auto"/>
        </w:rPr>
        <w:t xml:space="preserve"> même de diminuer ou de changer le frigo de place dans </w:t>
      </w:r>
      <w:r w:rsidR="00D73A6D" w:rsidRPr="00D73A6D">
        <w:rPr>
          <w:iCs/>
          <w:color w:val="auto"/>
        </w:rPr>
        <w:t>l</w:t>
      </w:r>
      <w:r w:rsidR="00C71C47" w:rsidRPr="00D73A6D">
        <w:rPr>
          <w:iCs/>
          <w:color w:val="auto"/>
        </w:rPr>
        <w:t>e</w:t>
      </w:r>
      <w:r w:rsidR="00C71C47" w:rsidRPr="00D73A6D">
        <w:rPr>
          <w:color w:val="auto"/>
        </w:rPr>
        <w:t xml:space="preserve"> logement</w:t>
      </w:r>
    </w:p>
    <w:p w14:paraId="15EEFD05" w14:textId="77777777" w:rsidR="00956130" w:rsidRPr="00956130" w:rsidRDefault="00956130" w:rsidP="00956130">
      <w:pPr>
        <w:pStyle w:val="vrifier"/>
        <w:rPr>
          <w:iCs/>
          <w:color w:val="auto"/>
        </w:rPr>
      </w:pPr>
      <w:r w:rsidRPr="00956130">
        <w:rPr>
          <w:iCs/>
          <w:color w:val="auto"/>
        </w:rPr>
        <w:t xml:space="preserve">La faiblesse la plus importante du réfrigérateur est sa sensibilité aux conditions extérieures. En effet, une idée pour le projet est de le placer dans un endroit frais de la maison. De nombreuses variations de températures ayant lieu dans la cuisine (four, plaques de cuisson, …), une solution envisageable est de le mettre dans une autre pièce, préférablement près d’une fenêtre. Pour amoindrir l’impact cette faiblesse, plusieurs solutions seront réfléchies : améliorer l’isolation thermique (double paroi, revêtement réfléchissant, mousse de polyuréthane, …), adopter un système de refroidissement efficace qui pourrait être modulé selon la température extérieure, éviter au maximum les fuites dues à la porte en installant des joints de bonne qualité. </w:t>
      </w:r>
    </w:p>
    <w:p w14:paraId="2C790BA8" w14:textId="3AC0EA72" w:rsidR="007A0ACE" w:rsidRPr="00956130" w:rsidRDefault="00913300" w:rsidP="007A0ACE">
      <w:pPr>
        <w:pStyle w:val="vrifier"/>
        <w:rPr>
          <w:color w:val="auto"/>
        </w:rPr>
      </w:pPr>
      <w:r w:rsidRPr="00956130">
        <w:rPr>
          <w:color w:val="auto"/>
        </w:rPr>
        <w:t>Pour tirer parti du marché de la transition écologique, nous mettrons en place une stratégie axée sur la certification, les partenariats publics et la production locale. L'obtention de labels tels que NF Environnement ou l'Écolabel européen garantira la qualité et la performance écologique de notre frigo low-tech, renforçant ainsi la confiance des consommateurs et facilitant son intégration sur le marché. En parallèle, nous établirons des collaborations avec l'État et les collectivités afin d'inclure notre produit dans les dispositifs d'aides à la transition énergétique, notamment les primes écologiques, les rénovations thermiques et l'équipement des logements sociaux. Cela permettra d'accroître notre visibilité et d'encourager son adoption à grande échelle. Enfin, nous centraliserons la production en France pour limiter l'empreinte carbone liée au transport, assurer un meilleur contrôle qualité et bénéficier des dispositifs de soutien à la relocalisation industrielle. En combinant ces leviers, nous renforcerons notre position sur un marché en pleine expansion tout en répondant aux enjeux environnementaux et économiques actuels.</w:t>
      </w:r>
      <w:r w:rsidR="00AA15A2" w:rsidRPr="00956130">
        <w:rPr>
          <w:color w:val="auto"/>
        </w:rPr>
        <w:t xml:space="preserve"> </w:t>
      </w:r>
    </w:p>
    <w:p w14:paraId="25974865" w14:textId="0889CEBF" w:rsidR="00810207" w:rsidRPr="00956130" w:rsidRDefault="00810207" w:rsidP="00324438">
      <w:pPr>
        <w:pStyle w:val="vrifier"/>
        <w:rPr>
          <w:color w:val="auto"/>
        </w:rPr>
      </w:pPr>
      <w:r w:rsidRPr="00956130">
        <w:rPr>
          <w:color w:val="auto"/>
        </w:rPr>
        <w:t xml:space="preserve">Afin de minimiser </w:t>
      </w:r>
      <w:r w:rsidR="005E261C" w:rsidRPr="00956130">
        <w:rPr>
          <w:color w:val="auto"/>
        </w:rPr>
        <w:t>la</w:t>
      </w:r>
      <w:r w:rsidRPr="00956130">
        <w:rPr>
          <w:color w:val="auto"/>
        </w:rPr>
        <w:t xml:space="preserve"> principale menace qui est de s’implanter sur un marché déjà très établi</w:t>
      </w:r>
      <w:r w:rsidR="005E261C" w:rsidRPr="00956130">
        <w:rPr>
          <w:color w:val="auto"/>
        </w:rPr>
        <w:t>, i</w:t>
      </w:r>
      <w:r w:rsidRPr="00956130">
        <w:rPr>
          <w:color w:val="auto"/>
        </w:rPr>
        <w:t xml:space="preserve">l est important d’établir un plan d’action. En effet, les réfrigérateurs classiques sont </w:t>
      </w:r>
      <w:r w:rsidR="005E261C" w:rsidRPr="00956130">
        <w:rPr>
          <w:color w:val="auto"/>
        </w:rPr>
        <w:t>les</w:t>
      </w:r>
      <w:r w:rsidRPr="00956130">
        <w:rPr>
          <w:color w:val="auto"/>
        </w:rPr>
        <w:t xml:space="preserve"> principaux concurrents</w:t>
      </w:r>
      <w:r w:rsidR="00956130" w:rsidRPr="00956130">
        <w:rPr>
          <w:iCs/>
          <w:color w:val="auto"/>
        </w:rPr>
        <w:t xml:space="preserve"> du réfrigérateur low-tech.</w:t>
      </w:r>
      <w:r w:rsidRPr="00956130">
        <w:rPr>
          <w:color w:val="auto"/>
        </w:rPr>
        <w:t xml:space="preserve"> </w:t>
      </w:r>
      <w:r w:rsidR="00FB7B73" w:rsidRPr="00956130">
        <w:rPr>
          <w:color w:val="auto"/>
        </w:rPr>
        <w:t>Les réfrigérateurs</w:t>
      </w:r>
      <w:r w:rsidRPr="00956130">
        <w:rPr>
          <w:color w:val="auto"/>
        </w:rPr>
        <w:t xml:space="preserve"> utilisant du fluide frigorigène et ayant une forte consommation électrique on</w:t>
      </w:r>
      <w:r w:rsidR="00A85743" w:rsidRPr="00956130">
        <w:rPr>
          <w:color w:val="auto"/>
        </w:rPr>
        <w:t>t</w:t>
      </w:r>
      <w:r w:rsidRPr="00956130">
        <w:rPr>
          <w:color w:val="auto"/>
        </w:rPr>
        <w:t xml:space="preserve"> fait leur</w:t>
      </w:r>
      <w:r w:rsidR="00611C14" w:rsidRPr="00956130">
        <w:rPr>
          <w:color w:val="auto"/>
        </w:rPr>
        <w:t>s</w:t>
      </w:r>
      <w:r w:rsidRPr="00956130">
        <w:rPr>
          <w:color w:val="auto"/>
        </w:rPr>
        <w:t xml:space="preserve"> preuve</w:t>
      </w:r>
      <w:r w:rsidR="00A85743" w:rsidRPr="00956130">
        <w:rPr>
          <w:color w:val="auto"/>
        </w:rPr>
        <w:t>s</w:t>
      </w:r>
      <w:r w:rsidRPr="00956130">
        <w:rPr>
          <w:color w:val="auto"/>
        </w:rPr>
        <w:t xml:space="preserve"> </w:t>
      </w:r>
      <w:r w:rsidR="00FB7B73" w:rsidRPr="00956130">
        <w:rPr>
          <w:color w:val="auto"/>
        </w:rPr>
        <w:t xml:space="preserve">et </w:t>
      </w:r>
      <w:r w:rsidR="00956130" w:rsidRPr="00956130">
        <w:rPr>
          <w:iCs/>
          <w:color w:val="auto"/>
        </w:rPr>
        <w:t>sont utilisées depuis plusieurs décennies. Le</w:t>
      </w:r>
      <w:r w:rsidR="00FB7B73" w:rsidRPr="00956130">
        <w:rPr>
          <w:color w:val="auto"/>
        </w:rPr>
        <w:t xml:space="preserve"> réfrigérateur low-tech </w:t>
      </w:r>
      <w:r w:rsidR="00A85743" w:rsidRPr="00956130">
        <w:rPr>
          <w:color w:val="auto"/>
        </w:rPr>
        <w:t xml:space="preserve">doit </w:t>
      </w:r>
      <w:r w:rsidR="00956130" w:rsidRPr="00956130">
        <w:rPr>
          <w:iCs/>
          <w:color w:val="auto"/>
        </w:rPr>
        <w:t>apparaitre sur le marché et montrer qu’il peut lui aussi servir correctement à la conservation des aliments.</w:t>
      </w:r>
      <w:r w:rsidR="00FB7B73" w:rsidRPr="00956130">
        <w:rPr>
          <w:color w:val="auto"/>
        </w:rPr>
        <w:t xml:space="preserve"> Il faudra donc transmettre aux clients des arguments et des preuves de rentabilité. Il sera possible de s’appuyer sur une comparaison avec les réfrigérateurs classiques. La communication doit être axée sur les atouts du produit et il sera possible de valoriser le côté low-tech afin de profiter du marché de la transition écologique. </w:t>
      </w:r>
      <w:r w:rsidR="00956130" w:rsidRPr="00956130">
        <w:rPr>
          <w:iCs/>
          <w:color w:val="auto"/>
        </w:rPr>
        <w:t>Il faut se différencier des concurrents pour démarrer les ventes et s’implanter dans le marché.</w:t>
      </w:r>
      <w:r w:rsidR="00FB7B73" w:rsidRPr="00956130">
        <w:rPr>
          <w:iCs/>
          <w:color w:val="auto"/>
        </w:rPr>
        <w:t xml:space="preserve"> </w:t>
      </w:r>
      <w:r w:rsidR="00FB7B73" w:rsidRPr="00956130">
        <w:rPr>
          <w:color w:val="auto"/>
        </w:rPr>
        <w:t xml:space="preserve">Il faut se différencier du concurrent pour démarrer les ventes et s’implanter dans le marché. </w:t>
      </w:r>
    </w:p>
    <w:p w14:paraId="69236AA6" w14:textId="054528CD" w:rsidR="0064277E" w:rsidRDefault="0064277E" w:rsidP="0064277E">
      <w:pPr>
        <w:pStyle w:val="Heading2"/>
      </w:pPr>
      <w:bookmarkStart w:id="16" w:name="_Toc190447704"/>
      <w:bookmarkStart w:id="17" w:name="_Toc194357030"/>
      <w:r>
        <w:t>Définition du planning prévisionnel</w:t>
      </w:r>
      <w:bookmarkEnd w:id="16"/>
      <w:bookmarkEnd w:id="17"/>
    </w:p>
    <w:p w14:paraId="5B6A7B90" w14:textId="43E9A197" w:rsidR="00C0393B" w:rsidRPr="00956130" w:rsidRDefault="00C0393B" w:rsidP="0064277E">
      <w:pPr>
        <w:rPr>
          <w:i w:val="0"/>
        </w:rPr>
        <w:sectPr w:rsidR="00C0393B" w:rsidRPr="00956130" w:rsidSect="00750AA1">
          <w:footerReference w:type="default" r:id="rId18"/>
          <w:pgSz w:w="11910" w:h="16840"/>
          <w:pgMar w:top="567" w:right="1100" w:bottom="993" w:left="880" w:header="842" w:footer="189" w:gutter="0"/>
          <w:cols w:space="720"/>
        </w:sectPr>
      </w:pPr>
      <w:r w:rsidRPr="00956130">
        <w:rPr>
          <w:i w:val="0"/>
        </w:rPr>
        <w:t xml:space="preserve">La définition du planning est essentielle dans le cadre d’un avant-projet. </w:t>
      </w:r>
      <w:r w:rsidR="00956130" w:rsidRPr="00956130">
        <w:rPr>
          <w:i w:val="0"/>
          <w:iCs/>
        </w:rPr>
        <w:t>Elle</w:t>
      </w:r>
      <w:r w:rsidRPr="00956130">
        <w:rPr>
          <w:i w:val="0"/>
        </w:rPr>
        <w:t xml:space="preserve"> permet de s’organiser autour de tâches et sous-tâches. Il permet de valoriser les tâches demandant plus de travail et de souligner celles qui nécessiteront une formation/ des demandes au préalable.</w:t>
      </w:r>
    </w:p>
    <w:tbl>
      <w:tblPr>
        <w:tblpPr w:leftFromText="180" w:rightFromText="180" w:vertAnchor="page" w:horzAnchor="margin" w:tblpY="619"/>
        <w:tblW w:w="21991" w:type="dxa"/>
        <w:tblCellMar>
          <w:top w:w="15" w:type="dxa"/>
          <w:left w:w="70" w:type="dxa"/>
          <w:bottom w:w="15" w:type="dxa"/>
          <w:right w:w="70" w:type="dxa"/>
        </w:tblCellMar>
        <w:tblLook w:val="04A0" w:firstRow="1" w:lastRow="0" w:firstColumn="1" w:lastColumn="0" w:noHBand="0" w:noVBand="1"/>
      </w:tblPr>
      <w:tblGrid>
        <w:gridCol w:w="2274"/>
        <w:gridCol w:w="2843"/>
        <w:gridCol w:w="3477"/>
        <w:gridCol w:w="1263"/>
        <w:gridCol w:w="1982"/>
        <w:gridCol w:w="783"/>
        <w:gridCol w:w="792"/>
        <w:gridCol w:w="520"/>
        <w:gridCol w:w="499"/>
        <w:gridCol w:w="498"/>
        <w:gridCol w:w="521"/>
        <w:gridCol w:w="498"/>
        <w:gridCol w:w="499"/>
        <w:gridCol w:w="498"/>
        <w:gridCol w:w="521"/>
        <w:gridCol w:w="498"/>
        <w:gridCol w:w="498"/>
        <w:gridCol w:w="13"/>
        <w:gridCol w:w="485"/>
        <w:gridCol w:w="520"/>
        <w:gridCol w:w="24"/>
        <w:gridCol w:w="474"/>
        <w:gridCol w:w="498"/>
        <w:gridCol w:w="26"/>
        <w:gridCol w:w="472"/>
        <w:gridCol w:w="498"/>
        <w:gridCol w:w="19"/>
        <w:gridCol w:w="479"/>
        <w:gridCol w:w="19"/>
      </w:tblGrid>
      <w:tr w:rsidR="00E47178" w:rsidRPr="00C0393B" w14:paraId="32645185" w14:textId="77777777" w:rsidTr="00E47178">
        <w:trPr>
          <w:trHeight w:val="191"/>
        </w:trPr>
        <w:tc>
          <w:tcPr>
            <w:tcW w:w="2274" w:type="dxa"/>
            <w:tcBorders>
              <w:top w:val="nil"/>
              <w:left w:val="nil"/>
              <w:bottom w:val="nil"/>
              <w:right w:val="nil"/>
            </w:tcBorders>
            <w:shd w:val="clear" w:color="000000" w:fill="FFFF00"/>
            <w:noWrap/>
            <w:vAlign w:val="bottom"/>
            <w:hideMark/>
          </w:tcPr>
          <w:p w14:paraId="234C8247" w14:textId="1E55C8E4" w:rsidR="009F6566" w:rsidRPr="009F6566" w:rsidRDefault="009F6566" w:rsidP="00E47178">
            <w:pPr>
              <w:spacing w:after="0" w:line="240" w:lineRule="auto"/>
              <w:ind w:firstLine="0"/>
              <w:jc w:val="left"/>
              <w:rPr>
                <w:rFonts w:ascii="Calibri" w:eastAsia="Times New Roman" w:hAnsi="Calibri" w:cs="Calibri"/>
                <w:b/>
                <w:bCs/>
                <w:i w:val="0"/>
                <w:color w:val="000000"/>
                <w:lang w:eastAsia="fr-FR"/>
              </w:rPr>
            </w:pPr>
          </w:p>
          <w:p w14:paraId="6F72D641"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PLANNING AVANT-PROJET</w:t>
            </w:r>
          </w:p>
        </w:tc>
        <w:tc>
          <w:tcPr>
            <w:tcW w:w="2843" w:type="dxa"/>
            <w:tcBorders>
              <w:top w:val="nil"/>
              <w:left w:val="nil"/>
              <w:bottom w:val="nil"/>
              <w:right w:val="nil"/>
            </w:tcBorders>
            <w:noWrap/>
            <w:vAlign w:val="bottom"/>
            <w:hideMark/>
          </w:tcPr>
          <w:p w14:paraId="23927154"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p>
        </w:tc>
        <w:tc>
          <w:tcPr>
            <w:tcW w:w="3477" w:type="dxa"/>
            <w:tcBorders>
              <w:top w:val="nil"/>
              <w:left w:val="nil"/>
              <w:bottom w:val="nil"/>
              <w:right w:val="nil"/>
            </w:tcBorders>
            <w:noWrap/>
            <w:vAlign w:val="bottom"/>
            <w:hideMark/>
          </w:tcPr>
          <w:p w14:paraId="441264C7"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1263" w:type="dxa"/>
            <w:tcBorders>
              <w:top w:val="nil"/>
              <w:left w:val="nil"/>
              <w:bottom w:val="nil"/>
              <w:right w:val="nil"/>
            </w:tcBorders>
            <w:noWrap/>
            <w:vAlign w:val="bottom"/>
            <w:hideMark/>
          </w:tcPr>
          <w:p w14:paraId="10B10827"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1982" w:type="dxa"/>
            <w:tcBorders>
              <w:top w:val="nil"/>
              <w:left w:val="nil"/>
              <w:bottom w:val="nil"/>
              <w:right w:val="nil"/>
            </w:tcBorders>
            <w:noWrap/>
            <w:vAlign w:val="bottom"/>
            <w:hideMark/>
          </w:tcPr>
          <w:p w14:paraId="72927C2F"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1575" w:type="dxa"/>
            <w:gridSpan w:val="2"/>
            <w:tcBorders>
              <w:top w:val="single" w:sz="4" w:space="0" w:color="auto"/>
              <w:left w:val="single" w:sz="4" w:space="0" w:color="auto"/>
              <w:bottom w:val="single" w:sz="4" w:space="0" w:color="auto"/>
              <w:right w:val="nil"/>
            </w:tcBorders>
            <w:noWrap/>
            <w:vAlign w:val="bottom"/>
            <w:hideMark/>
          </w:tcPr>
          <w:p w14:paraId="78B303DE"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Dates (Semaines)</w:t>
            </w:r>
          </w:p>
        </w:tc>
        <w:tc>
          <w:tcPr>
            <w:tcW w:w="1019" w:type="dxa"/>
            <w:gridSpan w:val="2"/>
            <w:tcBorders>
              <w:top w:val="single" w:sz="4" w:space="0" w:color="auto"/>
              <w:left w:val="nil"/>
              <w:bottom w:val="single" w:sz="4" w:space="0" w:color="auto"/>
              <w:right w:val="nil"/>
            </w:tcBorders>
            <w:noWrap/>
            <w:vAlign w:val="bottom"/>
            <w:hideMark/>
          </w:tcPr>
          <w:p w14:paraId="06A851F7"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p>
        </w:tc>
        <w:tc>
          <w:tcPr>
            <w:tcW w:w="1019" w:type="dxa"/>
            <w:gridSpan w:val="2"/>
            <w:tcBorders>
              <w:top w:val="single" w:sz="4" w:space="0" w:color="auto"/>
              <w:left w:val="nil"/>
              <w:bottom w:val="single" w:sz="4" w:space="0" w:color="auto"/>
              <w:right w:val="nil"/>
            </w:tcBorders>
            <w:noWrap/>
            <w:vAlign w:val="bottom"/>
            <w:hideMark/>
          </w:tcPr>
          <w:p w14:paraId="025D1D04"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997" w:type="dxa"/>
            <w:gridSpan w:val="2"/>
            <w:tcBorders>
              <w:top w:val="single" w:sz="4" w:space="0" w:color="auto"/>
              <w:left w:val="nil"/>
              <w:bottom w:val="single" w:sz="4" w:space="0" w:color="auto"/>
              <w:right w:val="nil"/>
            </w:tcBorders>
            <w:noWrap/>
            <w:vAlign w:val="bottom"/>
            <w:hideMark/>
          </w:tcPr>
          <w:p w14:paraId="492EE357"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1019" w:type="dxa"/>
            <w:gridSpan w:val="2"/>
            <w:tcBorders>
              <w:top w:val="single" w:sz="4" w:space="0" w:color="auto"/>
              <w:left w:val="nil"/>
              <w:bottom w:val="single" w:sz="4" w:space="0" w:color="auto"/>
              <w:right w:val="nil"/>
            </w:tcBorders>
            <w:noWrap/>
            <w:vAlign w:val="bottom"/>
            <w:hideMark/>
          </w:tcPr>
          <w:p w14:paraId="26D465FD"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1009" w:type="dxa"/>
            <w:gridSpan w:val="3"/>
            <w:tcBorders>
              <w:top w:val="single" w:sz="4" w:space="0" w:color="auto"/>
              <w:left w:val="nil"/>
              <w:bottom w:val="single" w:sz="4" w:space="0" w:color="auto"/>
              <w:right w:val="nil"/>
            </w:tcBorders>
            <w:noWrap/>
            <w:vAlign w:val="bottom"/>
            <w:hideMark/>
          </w:tcPr>
          <w:p w14:paraId="3D595C2C"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1029" w:type="dxa"/>
            <w:gridSpan w:val="3"/>
            <w:tcBorders>
              <w:top w:val="single" w:sz="4" w:space="0" w:color="auto"/>
              <w:left w:val="nil"/>
              <w:bottom w:val="single" w:sz="4" w:space="0" w:color="auto"/>
              <w:right w:val="nil"/>
            </w:tcBorders>
            <w:noWrap/>
            <w:vAlign w:val="bottom"/>
            <w:hideMark/>
          </w:tcPr>
          <w:p w14:paraId="2831E5D8"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998" w:type="dxa"/>
            <w:gridSpan w:val="3"/>
            <w:tcBorders>
              <w:top w:val="single" w:sz="4" w:space="0" w:color="auto"/>
              <w:left w:val="nil"/>
              <w:bottom w:val="single" w:sz="4" w:space="0" w:color="auto"/>
              <w:right w:val="nil"/>
            </w:tcBorders>
            <w:noWrap/>
            <w:vAlign w:val="bottom"/>
            <w:hideMark/>
          </w:tcPr>
          <w:p w14:paraId="1D4B4B7D"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989" w:type="dxa"/>
            <w:gridSpan w:val="3"/>
            <w:tcBorders>
              <w:top w:val="single" w:sz="4" w:space="0" w:color="auto"/>
              <w:left w:val="nil"/>
              <w:bottom w:val="single" w:sz="4" w:space="0" w:color="auto"/>
              <w:right w:val="nil"/>
            </w:tcBorders>
            <w:noWrap/>
            <w:vAlign w:val="bottom"/>
            <w:hideMark/>
          </w:tcPr>
          <w:p w14:paraId="6C9BC0D7"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nil"/>
              <w:bottom w:val="single" w:sz="4" w:space="0" w:color="auto"/>
              <w:right w:val="single" w:sz="4" w:space="0" w:color="auto"/>
            </w:tcBorders>
            <w:noWrap/>
            <w:vAlign w:val="bottom"/>
            <w:hideMark/>
          </w:tcPr>
          <w:p w14:paraId="2E41EE6B" w14:textId="77777777" w:rsidR="00C0393B" w:rsidRPr="00C0393B" w:rsidRDefault="00C0393B" w:rsidP="00E47178">
            <w:pPr>
              <w:spacing w:after="0" w:line="240" w:lineRule="auto"/>
              <w:ind w:firstLine="0"/>
              <w:jc w:val="left"/>
              <w:rPr>
                <w:rFonts w:ascii="Times New Roman" w:eastAsia="Times New Roman" w:hAnsi="Times New Roman" w:cs="Times New Roman"/>
                <w:i w:val="0"/>
                <w:sz w:val="20"/>
                <w:szCs w:val="20"/>
                <w:lang w:eastAsia="fr-FR"/>
              </w:rPr>
            </w:pPr>
          </w:p>
        </w:tc>
      </w:tr>
      <w:tr w:rsidR="00E47178" w:rsidRPr="00C0393B" w14:paraId="59D770E4" w14:textId="77777777" w:rsidTr="00AC3642">
        <w:trPr>
          <w:gridAfter w:val="1"/>
          <w:wAfter w:w="19" w:type="dxa"/>
          <w:trHeight w:val="191"/>
        </w:trPr>
        <w:tc>
          <w:tcPr>
            <w:tcW w:w="227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D981C34"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MACRO-TACHES</w:t>
            </w:r>
          </w:p>
        </w:tc>
        <w:tc>
          <w:tcPr>
            <w:tcW w:w="2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F7EDC44"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TACHES</w:t>
            </w:r>
          </w:p>
        </w:tc>
        <w:tc>
          <w:tcPr>
            <w:tcW w:w="347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0D513B1"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SOUS TACHES</w:t>
            </w:r>
          </w:p>
        </w:tc>
        <w:tc>
          <w:tcPr>
            <w:tcW w:w="12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96131DD"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CHARGE DE TRAVAIL</w:t>
            </w:r>
          </w:p>
        </w:tc>
        <w:tc>
          <w:tcPr>
            <w:tcW w:w="198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0C2A67B" w14:textId="77777777" w:rsidR="00C0393B" w:rsidRPr="00C0393B" w:rsidRDefault="00C0393B" w:rsidP="00E47178">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RESPONSABLE</w:t>
            </w:r>
          </w:p>
        </w:tc>
        <w:tc>
          <w:tcPr>
            <w:tcW w:w="783" w:type="dxa"/>
            <w:tcBorders>
              <w:top w:val="nil"/>
              <w:left w:val="nil"/>
              <w:bottom w:val="nil"/>
              <w:right w:val="single" w:sz="4" w:space="0" w:color="auto"/>
            </w:tcBorders>
            <w:shd w:val="clear" w:color="000000" w:fill="FFC000"/>
            <w:noWrap/>
            <w:vAlign w:val="bottom"/>
            <w:hideMark/>
          </w:tcPr>
          <w:p w14:paraId="16798332"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8</w:t>
            </w:r>
          </w:p>
        </w:tc>
        <w:tc>
          <w:tcPr>
            <w:tcW w:w="792" w:type="dxa"/>
            <w:tcBorders>
              <w:top w:val="nil"/>
              <w:left w:val="nil"/>
              <w:bottom w:val="nil"/>
              <w:right w:val="single" w:sz="4" w:space="0" w:color="auto"/>
            </w:tcBorders>
            <w:shd w:val="clear" w:color="000000" w:fill="FFC000"/>
            <w:noWrap/>
            <w:vAlign w:val="bottom"/>
            <w:hideMark/>
          </w:tcPr>
          <w:p w14:paraId="4EAAC5B8"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9</w:t>
            </w:r>
          </w:p>
        </w:tc>
        <w:tc>
          <w:tcPr>
            <w:tcW w:w="520" w:type="dxa"/>
            <w:tcBorders>
              <w:top w:val="nil"/>
              <w:left w:val="single" w:sz="4" w:space="0" w:color="auto"/>
              <w:bottom w:val="nil"/>
              <w:right w:val="single" w:sz="4" w:space="0" w:color="auto"/>
            </w:tcBorders>
            <w:shd w:val="clear" w:color="000000" w:fill="FFC000"/>
            <w:noWrap/>
            <w:vAlign w:val="bottom"/>
            <w:hideMark/>
          </w:tcPr>
          <w:p w14:paraId="086FF24C"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10</w:t>
            </w:r>
          </w:p>
        </w:tc>
        <w:tc>
          <w:tcPr>
            <w:tcW w:w="499" w:type="dxa"/>
            <w:tcBorders>
              <w:top w:val="nil"/>
              <w:left w:val="single" w:sz="4" w:space="0" w:color="auto"/>
              <w:bottom w:val="nil"/>
              <w:right w:val="single" w:sz="4" w:space="0" w:color="auto"/>
            </w:tcBorders>
            <w:shd w:val="clear" w:color="000000" w:fill="FFC000"/>
            <w:noWrap/>
            <w:vAlign w:val="bottom"/>
            <w:hideMark/>
          </w:tcPr>
          <w:p w14:paraId="49AF07E7"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11</w:t>
            </w:r>
          </w:p>
        </w:tc>
        <w:tc>
          <w:tcPr>
            <w:tcW w:w="498" w:type="dxa"/>
            <w:tcBorders>
              <w:top w:val="nil"/>
              <w:left w:val="nil"/>
              <w:bottom w:val="nil"/>
              <w:right w:val="single" w:sz="4" w:space="0" w:color="auto"/>
            </w:tcBorders>
            <w:shd w:val="clear" w:color="000000" w:fill="FFC000"/>
            <w:noWrap/>
            <w:vAlign w:val="bottom"/>
            <w:hideMark/>
          </w:tcPr>
          <w:p w14:paraId="5ACF0EE5"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12</w:t>
            </w:r>
          </w:p>
        </w:tc>
        <w:tc>
          <w:tcPr>
            <w:tcW w:w="521" w:type="dxa"/>
            <w:tcBorders>
              <w:top w:val="nil"/>
              <w:left w:val="single" w:sz="4" w:space="0" w:color="auto"/>
              <w:bottom w:val="nil"/>
              <w:right w:val="single" w:sz="4" w:space="0" w:color="auto"/>
            </w:tcBorders>
            <w:shd w:val="clear" w:color="000000" w:fill="FFC000"/>
            <w:noWrap/>
            <w:vAlign w:val="bottom"/>
            <w:hideMark/>
          </w:tcPr>
          <w:p w14:paraId="547B4932"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13</w:t>
            </w:r>
          </w:p>
        </w:tc>
        <w:tc>
          <w:tcPr>
            <w:tcW w:w="498" w:type="dxa"/>
            <w:tcBorders>
              <w:top w:val="nil"/>
              <w:left w:val="single" w:sz="4" w:space="0" w:color="auto"/>
              <w:bottom w:val="nil"/>
              <w:right w:val="single" w:sz="4" w:space="0" w:color="auto"/>
            </w:tcBorders>
            <w:shd w:val="clear" w:color="000000" w:fill="FFC000"/>
            <w:noWrap/>
            <w:vAlign w:val="bottom"/>
            <w:hideMark/>
          </w:tcPr>
          <w:p w14:paraId="18B3F37C"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14</w:t>
            </w:r>
          </w:p>
        </w:tc>
        <w:tc>
          <w:tcPr>
            <w:tcW w:w="499" w:type="dxa"/>
            <w:tcBorders>
              <w:top w:val="nil"/>
              <w:left w:val="nil"/>
              <w:bottom w:val="nil"/>
              <w:right w:val="single" w:sz="4" w:space="0" w:color="auto"/>
            </w:tcBorders>
            <w:shd w:val="clear" w:color="000000" w:fill="FFC000"/>
            <w:noWrap/>
            <w:vAlign w:val="bottom"/>
            <w:hideMark/>
          </w:tcPr>
          <w:p w14:paraId="4A909A3D"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15</w:t>
            </w:r>
          </w:p>
        </w:tc>
        <w:tc>
          <w:tcPr>
            <w:tcW w:w="498" w:type="dxa"/>
            <w:tcBorders>
              <w:top w:val="nil"/>
              <w:left w:val="single" w:sz="4" w:space="0" w:color="auto"/>
              <w:bottom w:val="nil"/>
              <w:right w:val="single" w:sz="4" w:space="0" w:color="auto"/>
            </w:tcBorders>
            <w:shd w:val="clear" w:color="000000" w:fill="FFC000"/>
            <w:noWrap/>
            <w:vAlign w:val="bottom"/>
            <w:hideMark/>
          </w:tcPr>
          <w:p w14:paraId="2879E6DC"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16</w:t>
            </w:r>
          </w:p>
        </w:tc>
        <w:tc>
          <w:tcPr>
            <w:tcW w:w="521" w:type="dxa"/>
            <w:tcBorders>
              <w:top w:val="nil"/>
              <w:left w:val="single" w:sz="4" w:space="0" w:color="auto"/>
              <w:bottom w:val="nil"/>
              <w:right w:val="single" w:sz="4" w:space="0" w:color="auto"/>
            </w:tcBorders>
            <w:shd w:val="clear" w:color="000000" w:fill="FFC000"/>
            <w:noWrap/>
            <w:vAlign w:val="bottom"/>
            <w:hideMark/>
          </w:tcPr>
          <w:p w14:paraId="679A5173"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17</w:t>
            </w:r>
          </w:p>
        </w:tc>
        <w:tc>
          <w:tcPr>
            <w:tcW w:w="498" w:type="dxa"/>
            <w:tcBorders>
              <w:top w:val="nil"/>
              <w:left w:val="nil"/>
              <w:bottom w:val="nil"/>
              <w:right w:val="single" w:sz="4" w:space="0" w:color="auto"/>
            </w:tcBorders>
            <w:shd w:val="clear" w:color="000000" w:fill="FFC000"/>
            <w:noWrap/>
            <w:vAlign w:val="bottom"/>
            <w:hideMark/>
          </w:tcPr>
          <w:p w14:paraId="26338637"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18</w:t>
            </w:r>
          </w:p>
        </w:tc>
        <w:tc>
          <w:tcPr>
            <w:tcW w:w="498" w:type="dxa"/>
            <w:tcBorders>
              <w:top w:val="nil"/>
              <w:left w:val="single" w:sz="4" w:space="0" w:color="auto"/>
              <w:bottom w:val="nil"/>
              <w:right w:val="single" w:sz="4" w:space="0" w:color="auto"/>
            </w:tcBorders>
            <w:shd w:val="clear" w:color="000000" w:fill="FFC000"/>
            <w:noWrap/>
            <w:vAlign w:val="bottom"/>
            <w:hideMark/>
          </w:tcPr>
          <w:p w14:paraId="21B0B2DD"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19</w:t>
            </w:r>
          </w:p>
        </w:tc>
        <w:tc>
          <w:tcPr>
            <w:tcW w:w="498" w:type="dxa"/>
            <w:gridSpan w:val="2"/>
            <w:tcBorders>
              <w:top w:val="nil"/>
              <w:left w:val="single" w:sz="4" w:space="0" w:color="auto"/>
              <w:bottom w:val="nil"/>
              <w:right w:val="single" w:sz="4" w:space="0" w:color="auto"/>
            </w:tcBorders>
            <w:shd w:val="clear" w:color="000000" w:fill="FFC000"/>
            <w:noWrap/>
            <w:vAlign w:val="bottom"/>
            <w:hideMark/>
          </w:tcPr>
          <w:p w14:paraId="12CA9BAF"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20</w:t>
            </w:r>
          </w:p>
        </w:tc>
        <w:tc>
          <w:tcPr>
            <w:tcW w:w="520" w:type="dxa"/>
            <w:tcBorders>
              <w:top w:val="nil"/>
              <w:left w:val="nil"/>
              <w:bottom w:val="nil"/>
              <w:right w:val="single" w:sz="4" w:space="0" w:color="auto"/>
            </w:tcBorders>
            <w:shd w:val="clear" w:color="000000" w:fill="FF0000"/>
            <w:noWrap/>
            <w:vAlign w:val="bottom"/>
            <w:hideMark/>
          </w:tcPr>
          <w:p w14:paraId="01C3426C" w14:textId="77777777" w:rsidR="00C0393B" w:rsidRPr="00C0393B" w:rsidRDefault="00C0393B" w:rsidP="00E47178">
            <w:pPr>
              <w:spacing w:after="0" w:line="240" w:lineRule="auto"/>
              <w:ind w:firstLine="0"/>
              <w:jc w:val="center"/>
              <w:rPr>
                <w:rFonts w:ascii="Calibri" w:eastAsia="Times New Roman" w:hAnsi="Calibri" w:cs="Calibri"/>
                <w:i w:val="0"/>
                <w:lang w:eastAsia="fr-FR"/>
              </w:rPr>
            </w:pPr>
            <w:r w:rsidRPr="00C0393B">
              <w:rPr>
                <w:rFonts w:ascii="Calibri" w:eastAsia="Times New Roman" w:hAnsi="Calibri" w:cs="Calibri"/>
                <w:i w:val="0"/>
                <w:lang w:eastAsia="fr-FR"/>
              </w:rPr>
              <w:t>21</w:t>
            </w:r>
          </w:p>
        </w:tc>
        <w:tc>
          <w:tcPr>
            <w:tcW w:w="498" w:type="dxa"/>
            <w:gridSpan w:val="2"/>
            <w:tcBorders>
              <w:top w:val="nil"/>
              <w:left w:val="single" w:sz="4" w:space="0" w:color="auto"/>
              <w:bottom w:val="nil"/>
              <w:right w:val="single" w:sz="4" w:space="0" w:color="auto"/>
            </w:tcBorders>
            <w:shd w:val="clear" w:color="000000" w:fill="FFC000"/>
            <w:noWrap/>
            <w:vAlign w:val="bottom"/>
            <w:hideMark/>
          </w:tcPr>
          <w:p w14:paraId="3AD7E567"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22</w:t>
            </w:r>
          </w:p>
        </w:tc>
        <w:tc>
          <w:tcPr>
            <w:tcW w:w="498" w:type="dxa"/>
            <w:tcBorders>
              <w:top w:val="nil"/>
              <w:left w:val="single" w:sz="4" w:space="0" w:color="auto"/>
              <w:bottom w:val="nil"/>
              <w:right w:val="single" w:sz="4" w:space="0" w:color="auto"/>
            </w:tcBorders>
            <w:shd w:val="clear" w:color="000000" w:fill="FFC000"/>
            <w:noWrap/>
            <w:vAlign w:val="bottom"/>
            <w:hideMark/>
          </w:tcPr>
          <w:p w14:paraId="078874CB"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23</w:t>
            </w:r>
          </w:p>
        </w:tc>
        <w:tc>
          <w:tcPr>
            <w:tcW w:w="498" w:type="dxa"/>
            <w:gridSpan w:val="2"/>
            <w:tcBorders>
              <w:top w:val="nil"/>
              <w:left w:val="nil"/>
              <w:bottom w:val="nil"/>
              <w:right w:val="single" w:sz="4" w:space="0" w:color="auto"/>
            </w:tcBorders>
            <w:shd w:val="clear" w:color="000000" w:fill="FFC000"/>
            <w:noWrap/>
            <w:vAlign w:val="bottom"/>
            <w:hideMark/>
          </w:tcPr>
          <w:p w14:paraId="18F54818"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24</w:t>
            </w:r>
          </w:p>
        </w:tc>
        <w:tc>
          <w:tcPr>
            <w:tcW w:w="498" w:type="dxa"/>
            <w:tcBorders>
              <w:top w:val="nil"/>
              <w:left w:val="single" w:sz="4" w:space="0" w:color="auto"/>
              <w:bottom w:val="nil"/>
              <w:right w:val="single" w:sz="4" w:space="0" w:color="auto"/>
            </w:tcBorders>
            <w:shd w:val="clear" w:color="000000" w:fill="FFC000"/>
            <w:noWrap/>
            <w:vAlign w:val="bottom"/>
            <w:hideMark/>
          </w:tcPr>
          <w:p w14:paraId="14DB8AFA"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25</w:t>
            </w:r>
          </w:p>
        </w:tc>
        <w:tc>
          <w:tcPr>
            <w:tcW w:w="498" w:type="dxa"/>
            <w:gridSpan w:val="2"/>
            <w:tcBorders>
              <w:top w:val="nil"/>
              <w:left w:val="single" w:sz="4" w:space="0" w:color="auto"/>
              <w:bottom w:val="nil"/>
              <w:right w:val="single" w:sz="4" w:space="0" w:color="auto"/>
            </w:tcBorders>
            <w:shd w:val="clear" w:color="000000" w:fill="FFC000"/>
            <w:noWrap/>
            <w:vAlign w:val="bottom"/>
            <w:hideMark/>
          </w:tcPr>
          <w:p w14:paraId="456F4C85" w14:textId="77777777" w:rsidR="00C0393B" w:rsidRPr="00C0393B" w:rsidRDefault="00C0393B" w:rsidP="00E47178">
            <w:pPr>
              <w:spacing w:after="0" w:line="240" w:lineRule="auto"/>
              <w:ind w:firstLine="0"/>
              <w:jc w:val="center"/>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26</w:t>
            </w:r>
          </w:p>
        </w:tc>
      </w:tr>
      <w:tr w:rsidR="00AC3642" w:rsidRPr="00C0393B" w14:paraId="2494D58D" w14:textId="77777777" w:rsidTr="00AC3642">
        <w:trPr>
          <w:gridAfter w:val="1"/>
          <w:wAfter w:w="19" w:type="dxa"/>
          <w:trHeight w:val="191"/>
        </w:trPr>
        <w:tc>
          <w:tcPr>
            <w:tcW w:w="2274" w:type="dxa"/>
            <w:vMerge w:val="restart"/>
            <w:tcBorders>
              <w:top w:val="single" w:sz="4" w:space="0" w:color="auto"/>
              <w:left w:val="single" w:sz="4" w:space="0" w:color="auto"/>
              <w:bottom w:val="nil"/>
              <w:right w:val="single" w:sz="4" w:space="0" w:color="auto"/>
            </w:tcBorders>
            <w:noWrap/>
            <w:vAlign w:val="center"/>
            <w:hideMark/>
          </w:tcPr>
          <w:p w14:paraId="3912CE38"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Organisation de l'avant-projet</w:t>
            </w:r>
          </w:p>
        </w:tc>
        <w:tc>
          <w:tcPr>
            <w:tcW w:w="2843" w:type="dxa"/>
            <w:vMerge w:val="restart"/>
            <w:tcBorders>
              <w:top w:val="single" w:sz="4" w:space="0" w:color="auto"/>
              <w:left w:val="single" w:sz="4" w:space="0" w:color="auto"/>
              <w:bottom w:val="nil"/>
              <w:right w:val="single" w:sz="4" w:space="0" w:color="auto"/>
            </w:tcBorders>
            <w:noWrap/>
            <w:vAlign w:val="center"/>
            <w:hideMark/>
          </w:tcPr>
          <w:p w14:paraId="217E09B2"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Définition de la matrice SWOT</w:t>
            </w: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7B46B2D9"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forces, faiblesses, opportunités, menaces</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62483015" w14:textId="3DDAC8F2"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0,5h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val="restart"/>
            <w:tcBorders>
              <w:top w:val="single" w:sz="4" w:space="0" w:color="auto"/>
              <w:left w:val="single" w:sz="4" w:space="0" w:color="auto"/>
              <w:bottom w:val="nil"/>
              <w:right w:val="single" w:sz="4" w:space="0" w:color="auto"/>
            </w:tcBorders>
            <w:noWrap/>
            <w:vAlign w:val="center"/>
            <w:hideMark/>
          </w:tcPr>
          <w:p w14:paraId="06697C3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Audrey</w:t>
            </w:r>
          </w:p>
        </w:tc>
        <w:tc>
          <w:tcPr>
            <w:tcW w:w="78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7CECA48"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7332FB8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05E76B6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A109C8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A5274F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185CD90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CFDCF9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7011674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6B350E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0833869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BBDF13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0DBBFF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095F6F2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2D37BC2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4E3AF89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76023D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4E4CDDC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5E5FFB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3905EE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6AE3C35B"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7CD146B4"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03926859"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22B9C2A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plans d'actions</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4B6E1DFF" w14:textId="135CBEB2"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tcBorders>
              <w:top w:val="single" w:sz="4" w:space="0" w:color="auto"/>
              <w:left w:val="single" w:sz="4" w:space="0" w:color="auto"/>
              <w:bottom w:val="nil"/>
              <w:right w:val="single" w:sz="4" w:space="0" w:color="auto"/>
            </w:tcBorders>
            <w:vAlign w:val="center"/>
            <w:hideMark/>
          </w:tcPr>
          <w:p w14:paraId="5A818D7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71DC3AF"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0BE8F12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02786A8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609C164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5F0ED1E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5698237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594CF0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58D696E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B69176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49B4B12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3FDD98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C8DC84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649689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593F55E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6DCF7D5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C079D0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B2051F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1F62A1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BB932E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185357DA"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3ECA644F"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7576F40D" w14:textId="4E5B37F5"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Définition du planning prévisionnel</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7D9041"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taches, sous taches</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13FF6E" w14:textId="3FDF576E"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0,5h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7D3AF580"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Nicolas</w:t>
            </w:r>
          </w:p>
        </w:tc>
        <w:tc>
          <w:tcPr>
            <w:tcW w:w="78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9E927D5"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AA0BC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93366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9BB89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05F76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F06C1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6F105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D186C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2B951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502B02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32C8F2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F7B98F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A8FDF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25028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DF5F5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598C6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6D538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29DCF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0E22A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21839F16"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505E0642"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4222F76E"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7B0E8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définir charges de travail, responsables, dates</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5EA1E06" w14:textId="41979F30"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(3 personnes)</w:t>
            </w:r>
          </w:p>
        </w:tc>
        <w:tc>
          <w:tcPr>
            <w:tcW w:w="1982" w:type="dxa"/>
            <w:vMerge/>
            <w:tcBorders>
              <w:top w:val="single" w:sz="4" w:space="0" w:color="auto"/>
              <w:left w:val="single" w:sz="4" w:space="0" w:color="auto"/>
              <w:bottom w:val="nil"/>
              <w:right w:val="single" w:sz="4" w:space="0" w:color="auto"/>
            </w:tcBorders>
            <w:vAlign w:val="center"/>
            <w:hideMark/>
          </w:tcPr>
          <w:p w14:paraId="118EAE1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9BA518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D643F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5FB379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190B7A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7E18D8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FF5F6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FC4A8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C357B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09A07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5DAEB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003EF1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F7BB3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D6FF5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0F2AF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F0F91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5909E6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81AA8D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CC3A0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DA733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523CD4E0" w14:textId="77777777" w:rsidTr="00AC3642">
        <w:trPr>
          <w:gridAfter w:val="1"/>
          <w:wAfter w:w="19" w:type="dxa"/>
          <w:trHeight w:val="191"/>
        </w:trPr>
        <w:tc>
          <w:tcPr>
            <w:tcW w:w="2274" w:type="dxa"/>
            <w:vMerge w:val="restart"/>
            <w:tcBorders>
              <w:top w:val="single" w:sz="4" w:space="0" w:color="auto"/>
              <w:left w:val="single" w:sz="4" w:space="0" w:color="auto"/>
              <w:bottom w:val="nil"/>
              <w:right w:val="single" w:sz="4" w:space="0" w:color="auto"/>
            </w:tcBorders>
            <w:noWrap/>
            <w:vAlign w:val="center"/>
            <w:hideMark/>
          </w:tcPr>
          <w:p w14:paraId="517AE41C"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Définition de l'environnement</w:t>
            </w:r>
          </w:p>
        </w:tc>
        <w:tc>
          <w:tcPr>
            <w:tcW w:w="2843" w:type="dxa"/>
            <w:tcBorders>
              <w:top w:val="single" w:sz="4" w:space="0" w:color="auto"/>
              <w:left w:val="single" w:sz="4" w:space="0" w:color="auto"/>
              <w:bottom w:val="single" w:sz="4" w:space="0" w:color="auto"/>
              <w:right w:val="single" w:sz="4" w:space="0" w:color="auto"/>
            </w:tcBorders>
            <w:noWrap/>
            <w:vAlign w:val="bottom"/>
            <w:hideMark/>
          </w:tcPr>
          <w:p w14:paraId="728DED32"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Produits concurrents</w:t>
            </w: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49D18E00"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07417324" w14:textId="7D78BF90"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(1 Personne)</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74EAD71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Camille</w:t>
            </w: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704A4ADE"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D272BC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12C8026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E112CC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3EF450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5D36FD1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1996C3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5D9980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57A93B4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1253CF4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443073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A78CCE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75A9B4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4A03E44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25A8BA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6AC878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3D7CAD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588D658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437DF56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2100C03B"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02BF6866"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414CE6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Brevets sur le produit</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3FD603"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01F438" w14:textId="431A4D75"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(1 personnes)</w:t>
            </w:r>
          </w:p>
        </w:tc>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02C958"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Arthur</w:t>
            </w: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F3119F"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7F7B81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5CF33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EC3DB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079F3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74F59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FED3E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13751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80EEF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5B74B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9A1A5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F0CDA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20F40C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3632A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42B26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C3AD1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D3BBE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DD24E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1DDB1F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7CD4798D"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34DB5447"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single" w:sz="4" w:space="0" w:color="auto"/>
              <w:left w:val="single" w:sz="4" w:space="0" w:color="auto"/>
              <w:bottom w:val="single" w:sz="4" w:space="0" w:color="auto"/>
              <w:right w:val="single" w:sz="4" w:space="0" w:color="auto"/>
            </w:tcBorders>
            <w:noWrap/>
            <w:vAlign w:val="bottom"/>
            <w:hideMark/>
          </w:tcPr>
          <w:p w14:paraId="5D3CEE2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Normes sur le produit/ législations</w:t>
            </w: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05891727"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7749E37E" w14:textId="0612266D"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3h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(1 personnes)</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68A95F0B"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Clément</w:t>
            </w: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44B0160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2497C4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832A8E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5A86ADB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BC217D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601AA52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93F56D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0DF31F0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2F9BD3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01DBA10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1BD1AB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EB635B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F37CBE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3A95502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0D2FD03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E5399B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683D8D4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C61977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66FC6C5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7B5BD730"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7E480869"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nil"/>
              <w:left w:val="single" w:sz="4" w:space="0" w:color="auto"/>
              <w:bottom w:val="nil"/>
              <w:right w:val="single" w:sz="4" w:space="0" w:color="auto"/>
            </w:tcBorders>
            <w:shd w:val="clear" w:color="000000" w:fill="D9D9D9"/>
            <w:noWrap/>
            <w:vAlign w:val="bottom"/>
            <w:hideMark/>
          </w:tcPr>
          <w:p w14:paraId="2C779D7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Environnement physique du produit</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E047FB"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E361DAF" w14:textId="4B228456"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(1 personnes)</w:t>
            </w:r>
          </w:p>
        </w:tc>
        <w:tc>
          <w:tcPr>
            <w:tcW w:w="1982" w:type="dxa"/>
            <w:tcBorders>
              <w:top w:val="nil"/>
              <w:left w:val="single" w:sz="4" w:space="0" w:color="auto"/>
              <w:bottom w:val="single" w:sz="4" w:space="0" w:color="auto"/>
              <w:right w:val="single" w:sz="4" w:space="0" w:color="auto"/>
            </w:tcBorders>
            <w:shd w:val="clear" w:color="000000" w:fill="D9D9D9"/>
            <w:noWrap/>
            <w:vAlign w:val="center"/>
            <w:hideMark/>
          </w:tcPr>
          <w:p w14:paraId="0D1D909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Nicolas</w:t>
            </w: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40349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42F436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43899A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6ABAE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B924FE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10D63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F5FE4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27BF0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D8716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83013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D2666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B086C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2FE4C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676CC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C4A54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0630E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8E2F4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B75D9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8F2A6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0E2FF876" w14:textId="77777777" w:rsidTr="00AC3642">
        <w:trPr>
          <w:gridAfter w:val="1"/>
          <w:wAfter w:w="19" w:type="dxa"/>
          <w:trHeight w:val="191"/>
        </w:trPr>
        <w:tc>
          <w:tcPr>
            <w:tcW w:w="2274" w:type="dxa"/>
            <w:vMerge w:val="restart"/>
            <w:tcBorders>
              <w:top w:val="single" w:sz="4" w:space="0" w:color="auto"/>
              <w:left w:val="single" w:sz="4" w:space="0" w:color="auto"/>
              <w:bottom w:val="nil"/>
              <w:right w:val="single" w:sz="4" w:space="0" w:color="auto"/>
            </w:tcBorders>
            <w:noWrap/>
            <w:vAlign w:val="center"/>
            <w:hideMark/>
          </w:tcPr>
          <w:p w14:paraId="0D5B37BD"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Définition du périmètre</w:t>
            </w:r>
          </w:p>
        </w:tc>
        <w:tc>
          <w:tcPr>
            <w:tcW w:w="2843" w:type="dxa"/>
            <w:tcBorders>
              <w:top w:val="single" w:sz="4" w:space="0" w:color="auto"/>
              <w:left w:val="single" w:sz="4" w:space="0" w:color="auto"/>
              <w:bottom w:val="single" w:sz="4" w:space="0" w:color="auto"/>
              <w:right w:val="single" w:sz="4" w:space="0" w:color="auto"/>
            </w:tcBorders>
            <w:noWrap/>
            <w:vAlign w:val="bottom"/>
            <w:hideMark/>
          </w:tcPr>
          <w:p w14:paraId="7F760554" w14:textId="77777777" w:rsidR="00AC3642" w:rsidRPr="00C0393B" w:rsidRDefault="00AC3642" w:rsidP="00AC3642">
            <w:pPr>
              <w:spacing w:after="0" w:line="240" w:lineRule="auto"/>
              <w:ind w:firstLine="0"/>
              <w:jc w:val="left"/>
              <w:rPr>
                <w:rFonts w:ascii="Calibri" w:eastAsia="Times New Roman" w:hAnsi="Calibri" w:cs="Calibri"/>
                <w:i w:val="0"/>
                <w:lang w:eastAsia="fr-FR"/>
              </w:rPr>
            </w:pPr>
            <w:r w:rsidRPr="00C0393B">
              <w:rPr>
                <w:rFonts w:ascii="Calibri" w:eastAsia="Times New Roman" w:hAnsi="Calibri" w:cs="Calibri"/>
                <w:i w:val="0"/>
                <w:lang w:eastAsia="fr-FR"/>
              </w:rPr>
              <w:t>Cahier des charges fonctionnel</w:t>
            </w: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6DB76624" w14:textId="77777777" w:rsidR="00AC3642" w:rsidRPr="00C0393B" w:rsidRDefault="00AC3642" w:rsidP="00AC3642">
            <w:pPr>
              <w:spacing w:after="0" w:line="240" w:lineRule="auto"/>
              <w:ind w:firstLine="0"/>
              <w:jc w:val="left"/>
              <w:rPr>
                <w:rFonts w:ascii="Calibri" w:eastAsia="Times New Roman" w:hAnsi="Calibri" w:cs="Calibri"/>
                <w:i w:val="0"/>
                <w:lang w:eastAsia="fr-FR"/>
              </w:rPr>
            </w:pP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2FD67262" w14:textId="3D35D68C"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(4 personnes)</w:t>
            </w:r>
          </w:p>
        </w:tc>
        <w:tc>
          <w:tcPr>
            <w:tcW w:w="1982" w:type="dxa"/>
            <w:tcBorders>
              <w:top w:val="single" w:sz="4" w:space="0" w:color="auto"/>
              <w:left w:val="single" w:sz="4" w:space="0" w:color="auto"/>
              <w:bottom w:val="single" w:sz="4" w:space="0" w:color="auto"/>
              <w:right w:val="single" w:sz="4" w:space="0" w:color="auto"/>
            </w:tcBorders>
            <w:noWrap/>
            <w:vAlign w:val="bottom"/>
            <w:hideMark/>
          </w:tcPr>
          <w:p w14:paraId="50EEE47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Camille</w:t>
            </w: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77BF219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7A78637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78C9C53" w14:textId="33451470"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r w:rsidRPr="009F6566">
              <w:rPr>
                <w:rFonts w:ascii="Calibri" w:eastAsia="Times New Roman" w:hAnsi="Calibri" w:cs="Calibri"/>
                <w:b/>
                <w:bCs/>
                <w:i w:val="0"/>
                <w:noProof/>
                <w:color w:val="000000"/>
                <w:lang w:eastAsia="fr-FR"/>
              </w:rPr>
              <w:drawing>
                <wp:inline distT="0" distB="0" distL="0" distR="0" wp14:anchorId="7C2DE660" wp14:editId="07EBDAFA">
                  <wp:extent cx="152400" cy="190500"/>
                  <wp:effectExtent l="0" t="0" r="0" b="0"/>
                  <wp:docPr id="1525244201"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6856231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B8D552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0809195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01E7D8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0CC2196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D55663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203E8DF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AD8211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07AD86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33CBFDB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33D0644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CA34CE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FCB4A8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34F832B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0BE0CD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05FE773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0FBF49AA"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615B6FED"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E1C59F" w14:textId="77777777" w:rsidR="00AC3642" w:rsidRPr="00C0393B" w:rsidRDefault="00AC3642" w:rsidP="00AC3642">
            <w:pPr>
              <w:spacing w:after="0" w:line="240" w:lineRule="auto"/>
              <w:ind w:firstLine="0"/>
              <w:jc w:val="left"/>
              <w:rPr>
                <w:rFonts w:ascii="Calibri" w:eastAsia="Times New Roman" w:hAnsi="Calibri" w:cs="Calibri"/>
                <w:i w:val="0"/>
                <w:lang w:eastAsia="fr-FR"/>
              </w:rPr>
            </w:pPr>
            <w:r w:rsidRPr="00C0393B">
              <w:rPr>
                <w:rFonts w:ascii="Calibri" w:eastAsia="Times New Roman" w:hAnsi="Calibri" w:cs="Calibri"/>
                <w:i w:val="0"/>
                <w:lang w:eastAsia="fr-FR"/>
              </w:rPr>
              <w:t>Composants principaux du produits</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67152A" w14:textId="77777777" w:rsidR="00AC3642" w:rsidRPr="00C0393B" w:rsidRDefault="00AC3642" w:rsidP="00AC3642">
            <w:pPr>
              <w:spacing w:after="0" w:line="240" w:lineRule="auto"/>
              <w:ind w:firstLine="0"/>
              <w:jc w:val="left"/>
              <w:rPr>
                <w:rFonts w:ascii="Calibri" w:eastAsia="Times New Roman" w:hAnsi="Calibri" w:cs="Calibri"/>
                <w:i w:val="0"/>
                <w:lang w:eastAsia="fr-FR"/>
              </w:rPr>
            </w:pP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A3D322" w14:textId="733579D2"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(3 personnes)</w:t>
            </w:r>
          </w:p>
        </w:tc>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7E7A85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Arthur</w:t>
            </w: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316459"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E38F4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6FBCA8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495073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4438E7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BD6D3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144FF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4CA74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9B9FB8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F32E6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470BE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9FFCB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AE34D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2D354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62C31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8E2DCF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44A00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BB85A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034D7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4185B81D"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3879AF3D"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single" w:sz="4" w:space="0" w:color="auto"/>
              <w:left w:val="single" w:sz="4" w:space="0" w:color="auto"/>
              <w:bottom w:val="single" w:sz="4" w:space="0" w:color="auto"/>
              <w:right w:val="single" w:sz="4" w:space="0" w:color="auto"/>
            </w:tcBorders>
            <w:noWrap/>
            <w:vAlign w:val="bottom"/>
            <w:hideMark/>
          </w:tcPr>
          <w:p w14:paraId="2F447EA5"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Exclusions</w:t>
            </w: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71BB3E5B" w14:textId="7F640A7C"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37540EAA" w14:textId="45F5FFBC"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(3 personnes</w:t>
            </w:r>
            <w:r>
              <w:rPr>
                <w:rFonts w:ascii="Calibri" w:eastAsia="Times New Roman" w:hAnsi="Calibri" w:cs="Calibri"/>
                <w:i w:val="0"/>
                <w:color w:val="000000"/>
                <w:lang w:eastAsia="fr-FR"/>
              </w:rPr>
              <w:t>)</w:t>
            </w:r>
          </w:p>
        </w:tc>
        <w:tc>
          <w:tcPr>
            <w:tcW w:w="1982" w:type="dxa"/>
            <w:tcBorders>
              <w:top w:val="single" w:sz="4" w:space="0" w:color="auto"/>
              <w:left w:val="single" w:sz="4" w:space="0" w:color="auto"/>
              <w:bottom w:val="single" w:sz="4" w:space="0" w:color="auto"/>
              <w:right w:val="single" w:sz="4" w:space="0" w:color="auto"/>
            </w:tcBorders>
            <w:noWrap/>
            <w:vAlign w:val="bottom"/>
            <w:hideMark/>
          </w:tcPr>
          <w:p w14:paraId="2EC34EE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Audrey</w:t>
            </w: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15B7924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3E7429E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9794B6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D4E944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A9A08F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2256713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941955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40AB59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9E6632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16760F6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A39CC9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66AA57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645A42D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75C3C51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726CF50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5900AFC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0A648C5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E6787D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74D243F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43023F8B" w14:textId="77777777" w:rsidTr="00AC3642">
        <w:trPr>
          <w:gridAfter w:val="1"/>
          <w:wAfter w:w="19" w:type="dxa"/>
          <w:trHeight w:val="191"/>
        </w:trPr>
        <w:tc>
          <w:tcPr>
            <w:tcW w:w="2274" w:type="dxa"/>
            <w:vMerge w:val="restart"/>
            <w:tcBorders>
              <w:top w:val="single" w:sz="4" w:space="0" w:color="auto"/>
              <w:left w:val="single" w:sz="4" w:space="0" w:color="auto"/>
              <w:bottom w:val="nil"/>
              <w:right w:val="single" w:sz="4" w:space="0" w:color="auto"/>
            </w:tcBorders>
            <w:noWrap/>
            <w:vAlign w:val="center"/>
            <w:hideMark/>
          </w:tcPr>
          <w:p w14:paraId="41F50DAC"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r w:rsidRPr="00C0393B">
              <w:rPr>
                <w:rFonts w:ascii="Calibri" w:eastAsia="Times New Roman" w:hAnsi="Calibri" w:cs="Calibri"/>
                <w:b/>
                <w:bCs/>
                <w:i w:val="0"/>
                <w:color w:val="000000"/>
                <w:lang w:eastAsia="fr-FR"/>
              </w:rPr>
              <w:t>Conception préliminaire</w:t>
            </w:r>
          </w:p>
        </w:tc>
        <w:tc>
          <w:tcPr>
            <w:tcW w:w="2843"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711A50DB" w14:textId="728192EF" w:rsidR="00AC3642" w:rsidRPr="00C0393B" w:rsidRDefault="00DF38BA" w:rsidP="00AC3642">
            <w:pPr>
              <w:spacing w:after="0" w:line="240" w:lineRule="auto"/>
              <w:ind w:firstLine="0"/>
              <w:jc w:val="left"/>
              <w:rPr>
                <w:rFonts w:ascii="Calibri" w:eastAsia="Times New Roman" w:hAnsi="Calibri" w:cs="Calibri"/>
                <w:i w:val="0"/>
                <w:color w:val="000000"/>
                <w:lang w:eastAsia="fr-FR"/>
              </w:rPr>
            </w:pPr>
            <w:r w:rsidRPr="00EF7B7E">
              <w:rPr>
                <w:rFonts w:ascii="Calibri" w:eastAsia="Times New Roman" w:hAnsi="Calibri" w:cs="Calibri"/>
                <w:i w:val="0"/>
                <w:color w:val="000000"/>
                <w:lang w:eastAsia="fr-FR"/>
              </w:rPr>
              <w:t>Détermination</w:t>
            </w:r>
            <w:r>
              <w:rPr>
                <w:rFonts w:ascii="Calibri" w:eastAsia="Times New Roman" w:hAnsi="Calibri" w:cs="Calibri"/>
                <w:i w:val="0"/>
                <w:color w:val="000000"/>
                <w:lang w:eastAsia="fr-FR"/>
              </w:rPr>
              <w:t xml:space="preserve"> </w:t>
            </w:r>
            <w:r w:rsidR="00AC3642" w:rsidRPr="00C0393B">
              <w:rPr>
                <w:rFonts w:ascii="Calibri" w:eastAsia="Times New Roman" w:hAnsi="Calibri" w:cs="Calibri"/>
                <w:i w:val="0"/>
                <w:color w:val="000000"/>
                <w:lang w:eastAsia="fr-FR"/>
              </w:rPr>
              <w:t xml:space="preserve"> des solutions élémentaires</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9CC571"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réalisation du FAST</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4F3879" w14:textId="5A9928A8"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4h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(4 personnes)</w:t>
            </w:r>
          </w:p>
        </w:tc>
        <w:tc>
          <w:tcPr>
            <w:tcW w:w="1982"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30364B2E"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Clément</w:t>
            </w: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EEF9A8"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3EC629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90374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A50CC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FE94AA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E0A56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C3652F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B1A5CF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6D849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8551E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A2EC3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B4D051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CA5BF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35F2C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AEDDE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83060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8B666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0E557A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60D61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3A44289C"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484C95C1"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3D19FA49"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A38EF3"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choix des solutions</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AFBE3F" w14:textId="29A23313"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Pr>
                <w:rFonts w:ascii="Calibri" w:eastAsia="Times New Roman" w:hAnsi="Calibri" w:cs="Calibri"/>
                <w:i w:val="0"/>
                <w:color w:val="000000"/>
                <w:lang w:eastAsia="fr-FR"/>
              </w:rPr>
              <w:t>5</w:t>
            </w:r>
            <w:r w:rsidRPr="00C0393B">
              <w:rPr>
                <w:rFonts w:ascii="Calibri" w:eastAsia="Times New Roman" w:hAnsi="Calibri" w:cs="Calibri"/>
                <w:i w:val="0"/>
                <w:color w:val="000000"/>
                <w:lang w:eastAsia="fr-FR"/>
              </w:rPr>
              <w:t>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(4 personnes)</w:t>
            </w:r>
          </w:p>
        </w:tc>
        <w:tc>
          <w:tcPr>
            <w:tcW w:w="1982" w:type="dxa"/>
            <w:vMerge/>
            <w:tcBorders>
              <w:top w:val="single" w:sz="4" w:space="0" w:color="auto"/>
              <w:left w:val="single" w:sz="4" w:space="0" w:color="auto"/>
              <w:bottom w:val="nil"/>
              <w:right w:val="single" w:sz="4" w:space="0" w:color="auto"/>
            </w:tcBorders>
            <w:vAlign w:val="center"/>
            <w:hideMark/>
          </w:tcPr>
          <w:p w14:paraId="622232AE"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FF151A"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D962C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AE7DE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21B19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AA67BB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E50C7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11C548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E2848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B03C4B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9EF38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F25C3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C8645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BE974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BE5CA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F6498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70142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C271C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9426C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9F81D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5706D503"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63D6C1E9"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val="restart"/>
            <w:tcBorders>
              <w:top w:val="single" w:sz="4" w:space="0" w:color="auto"/>
              <w:left w:val="single" w:sz="4" w:space="0" w:color="auto"/>
              <w:bottom w:val="nil"/>
              <w:right w:val="single" w:sz="4" w:space="0" w:color="auto"/>
            </w:tcBorders>
            <w:noWrap/>
            <w:vAlign w:val="center"/>
            <w:hideMark/>
          </w:tcPr>
          <w:p w14:paraId="40D9EE4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Architecture générale</w:t>
            </w:r>
          </w:p>
        </w:tc>
        <w:tc>
          <w:tcPr>
            <w:tcW w:w="34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97AD9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définition de l'architecture</w:t>
            </w:r>
          </w:p>
        </w:tc>
        <w:tc>
          <w:tcPr>
            <w:tcW w:w="12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EBDE89" w14:textId="3D534D59"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(3 personnes)</w:t>
            </w:r>
          </w:p>
        </w:tc>
        <w:tc>
          <w:tcPr>
            <w:tcW w:w="1982"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2FC515B2"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Arthur</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DE251B"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4255A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DD91A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29C2A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21CA13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F615EB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7BAB5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68CAB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35014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7FE3B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5040F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D9413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A87E2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FC727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BFFFF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CBA48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73F4A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7CD50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052FC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735332CA"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3C26A756"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31EE608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20F96C5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validation de l'architecture</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1BBEFF68" w14:textId="6F7034BB"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tcBorders>
              <w:top w:val="single" w:sz="4" w:space="0" w:color="auto"/>
              <w:left w:val="single" w:sz="4" w:space="0" w:color="auto"/>
              <w:bottom w:val="nil"/>
              <w:right w:val="single" w:sz="4" w:space="0" w:color="auto"/>
            </w:tcBorders>
            <w:vAlign w:val="center"/>
            <w:hideMark/>
          </w:tcPr>
          <w:p w14:paraId="09590789"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3782C293"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2E6F56E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006572B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4EEDF8E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A72480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D43014D" w14:textId="69862569"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r w:rsidRPr="009F6566">
              <w:rPr>
                <w:rFonts w:ascii="Times New Roman" w:eastAsia="Times New Roman" w:hAnsi="Times New Roman" w:cs="Times New Roman"/>
                <w:i w:val="0"/>
                <w:noProof/>
                <w:sz w:val="20"/>
                <w:szCs w:val="20"/>
                <w:lang w:eastAsia="fr-FR"/>
              </w:rPr>
              <w:drawing>
                <wp:inline distT="0" distB="0" distL="0" distR="0" wp14:anchorId="093F2ADB" wp14:editId="59B1B90F">
                  <wp:extent cx="152400" cy="190500"/>
                  <wp:effectExtent l="0" t="0" r="0" b="0"/>
                  <wp:docPr id="171903463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E95B3F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5027335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AE9C4F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4535CCD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C00F64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BF5D4C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70F0598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4FA6EF8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23FC81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3ECD19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F3215A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F767D1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FAAB7A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238C8F32"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59D05C07"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29676112"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Détermination efforts</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03B1E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définition de la méthode de calcul et du modèle associé</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CDA863" w14:textId="3190B015"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62C1CF5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Camille</w:t>
            </w: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03BC2FA"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B3B52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C398C2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C3B9F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C14EB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BF54EC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CDBAD5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94B66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27175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B730B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D57BC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F984A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642B3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DB416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86A38B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0E670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99320E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C6221F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BBD2DA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62251C76"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625E4801"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55FD3C35"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FBA208"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recherche des données</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83F282" w14:textId="585BEDEB"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0,5h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(3 personnes)</w:t>
            </w:r>
          </w:p>
        </w:tc>
        <w:tc>
          <w:tcPr>
            <w:tcW w:w="1982" w:type="dxa"/>
            <w:vMerge/>
            <w:tcBorders>
              <w:top w:val="single" w:sz="4" w:space="0" w:color="auto"/>
              <w:left w:val="single" w:sz="4" w:space="0" w:color="auto"/>
              <w:bottom w:val="nil"/>
              <w:right w:val="single" w:sz="4" w:space="0" w:color="auto"/>
            </w:tcBorders>
            <w:vAlign w:val="center"/>
            <w:hideMark/>
          </w:tcPr>
          <w:p w14:paraId="4EFB4AC1"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6FACA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C40252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DE9E9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75E02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B24993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616F8D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A5662B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151EC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4AA98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55CBC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76515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1ACF6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9415C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1498A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3160A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56285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5719B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82D94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D6311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568EB0C5"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44C1B90D"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56E50DE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540DA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application de la méthode de calcul des efforts</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9C56E6" w14:textId="2EB0115E"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tcBorders>
              <w:top w:val="single" w:sz="4" w:space="0" w:color="auto"/>
              <w:left w:val="single" w:sz="4" w:space="0" w:color="auto"/>
              <w:bottom w:val="nil"/>
              <w:right w:val="single" w:sz="4" w:space="0" w:color="auto"/>
            </w:tcBorders>
            <w:vAlign w:val="center"/>
            <w:hideMark/>
          </w:tcPr>
          <w:p w14:paraId="1BBE74DF"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496552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4D46E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A508D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52126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98C68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204B2A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945D44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EDA96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8967D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61AF4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8ECAC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05274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BC0AE7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F2566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EAD18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75869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B8C7B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9D36DA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23AC1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13E793CF"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3B206669"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val="restart"/>
            <w:tcBorders>
              <w:top w:val="single" w:sz="4" w:space="0" w:color="auto"/>
              <w:left w:val="single" w:sz="4" w:space="0" w:color="auto"/>
              <w:bottom w:val="nil"/>
              <w:right w:val="single" w:sz="4" w:space="0" w:color="auto"/>
            </w:tcBorders>
            <w:noWrap/>
            <w:vAlign w:val="center"/>
            <w:hideMark/>
          </w:tcPr>
          <w:p w14:paraId="650592C0"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Structure</w:t>
            </w:r>
          </w:p>
        </w:tc>
        <w:tc>
          <w:tcPr>
            <w:tcW w:w="34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DBA9F7"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définition de la structure</w:t>
            </w:r>
          </w:p>
        </w:tc>
        <w:tc>
          <w:tcPr>
            <w:tcW w:w="12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1436E2" w14:textId="47768520"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3h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(3 personnes)</w:t>
            </w:r>
          </w:p>
        </w:tc>
        <w:tc>
          <w:tcPr>
            <w:tcW w:w="1982"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398A40E3"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Nicolas</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E81492"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69CFD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56A0A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5D055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A2FE6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66B7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954A67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F8309F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121D6F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A40AF3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8E1FE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6ABBB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B0D47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D3C9C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F0840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05C4E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5EB86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D4A73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1F255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0143314C"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361E1795"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3B7B8F7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nil"/>
              <w:left w:val="single" w:sz="4" w:space="0" w:color="auto"/>
              <w:bottom w:val="nil"/>
              <w:right w:val="single" w:sz="4" w:space="0" w:color="auto"/>
            </w:tcBorders>
            <w:shd w:val="clear" w:color="000000" w:fill="FFFFFF"/>
            <w:noWrap/>
            <w:vAlign w:val="bottom"/>
            <w:hideMark/>
          </w:tcPr>
          <w:p w14:paraId="0E3C7885" w14:textId="1D3F50DD"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validation de la structure</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40E82C15" w14:textId="65F76864"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tcBorders>
              <w:top w:val="single" w:sz="4" w:space="0" w:color="auto"/>
              <w:left w:val="single" w:sz="4" w:space="0" w:color="auto"/>
              <w:bottom w:val="nil"/>
              <w:right w:val="single" w:sz="4" w:space="0" w:color="auto"/>
            </w:tcBorders>
            <w:vAlign w:val="center"/>
            <w:hideMark/>
          </w:tcPr>
          <w:p w14:paraId="25EFEA1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7FF41A4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52A09F7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771235F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0AD95E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E5DAAB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1A6A435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9A5F79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F18EC7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A33A41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A29BAC7" w14:textId="433A9A9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r w:rsidRPr="009F6566">
              <w:rPr>
                <w:rFonts w:ascii="Times New Roman" w:eastAsia="Times New Roman" w:hAnsi="Times New Roman" w:cs="Times New Roman"/>
                <w:i w:val="0"/>
                <w:noProof/>
                <w:sz w:val="20"/>
                <w:szCs w:val="20"/>
                <w:lang w:eastAsia="fr-FR"/>
              </w:rPr>
              <w:drawing>
                <wp:inline distT="0" distB="0" distL="0" distR="0" wp14:anchorId="0ADA6987" wp14:editId="4858ACDF">
                  <wp:extent cx="152400" cy="190500"/>
                  <wp:effectExtent l="0" t="0" r="0" b="0"/>
                  <wp:docPr id="391872023"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DEF2A4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B35B24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0605D28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286AFC8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2B66C5A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0BA304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21DAD0A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282C39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4D95A76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57EE5BBE"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09C6EA28"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11C731"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Prédimensionnement et choix des composants</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136CCB"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prédimensionnement individuel de chaque composant</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C417C99" w14:textId="6A188E73"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(5 personnes)</w:t>
            </w:r>
          </w:p>
        </w:tc>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5601C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Audrey</w:t>
            </w: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98FF801"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2A12C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205DD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BE299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4DC60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B26A9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AFBBE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3C79A3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B73933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E33BA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7583D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4F8BB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0B0100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638B8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EC804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00F8A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5023F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8099E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9C8D8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4893A439"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6E4270D8"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val="restart"/>
            <w:tcBorders>
              <w:top w:val="single" w:sz="4" w:space="0" w:color="auto"/>
              <w:left w:val="single" w:sz="4" w:space="0" w:color="auto"/>
              <w:bottom w:val="nil"/>
              <w:right w:val="single" w:sz="4" w:space="0" w:color="auto"/>
            </w:tcBorders>
            <w:noWrap/>
            <w:vAlign w:val="center"/>
            <w:hideMark/>
          </w:tcPr>
          <w:p w14:paraId="05F01319"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Prédimensionnement de la structure</w:t>
            </w: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661946AD"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définition de la méthode de prédimensionnement et du modèle associé</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72B93535" w14:textId="4CF176B3"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(5 personnes)</w:t>
            </w:r>
          </w:p>
        </w:tc>
        <w:tc>
          <w:tcPr>
            <w:tcW w:w="1982" w:type="dxa"/>
            <w:vMerge w:val="restart"/>
            <w:tcBorders>
              <w:top w:val="single" w:sz="4" w:space="0" w:color="auto"/>
              <w:left w:val="single" w:sz="4" w:space="0" w:color="auto"/>
              <w:bottom w:val="nil"/>
              <w:right w:val="single" w:sz="4" w:space="0" w:color="auto"/>
            </w:tcBorders>
            <w:noWrap/>
            <w:vAlign w:val="center"/>
            <w:hideMark/>
          </w:tcPr>
          <w:p w14:paraId="463B34B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Clément</w:t>
            </w: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6861C05E"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091DD45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58676FD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33B207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5E5A45E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4837CD3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FC86FD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6777D2D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AE14BD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028467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424DDC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55D409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458388C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6223A67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0CB6117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FC84A0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01CD0C4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25C741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FDEFCC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5D8D6BFB"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63100150"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780F356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7A807400"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recherche des données et hypothèses</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2CEF1E36" w14:textId="130CE13F"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r>
              <w:rPr>
                <w:rFonts w:ascii="Calibri" w:eastAsia="Times New Roman" w:hAnsi="Calibri" w:cs="Calibri"/>
                <w:i w:val="0"/>
                <w:color w:val="000000"/>
                <w:lang w:eastAsia="fr-FR"/>
              </w:rPr>
              <w:t>)</w:t>
            </w:r>
          </w:p>
        </w:tc>
        <w:tc>
          <w:tcPr>
            <w:tcW w:w="1982" w:type="dxa"/>
            <w:vMerge/>
            <w:tcBorders>
              <w:top w:val="single" w:sz="4" w:space="0" w:color="auto"/>
              <w:left w:val="single" w:sz="4" w:space="0" w:color="auto"/>
              <w:bottom w:val="nil"/>
              <w:right w:val="single" w:sz="4" w:space="0" w:color="auto"/>
            </w:tcBorders>
            <w:vAlign w:val="center"/>
            <w:hideMark/>
          </w:tcPr>
          <w:p w14:paraId="6C66BAFB"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3C202652"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386AEA7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78B08B9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27E76BC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41EA85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572D769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62B35E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42C0B25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586AD5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AB5A8F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620FAC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A42853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4FD09F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0A73F5B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DA53A2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6B5B6F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643A4EF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BF557D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7E38A13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467DC135"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15747499"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2FA9C117"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1E6148FA"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calcul de prédimensionnement</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15396C73" w14:textId="1404C3F3"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(5 personnes)</w:t>
            </w:r>
          </w:p>
        </w:tc>
        <w:tc>
          <w:tcPr>
            <w:tcW w:w="1982" w:type="dxa"/>
            <w:vMerge/>
            <w:tcBorders>
              <w:top w:val="single" w:sz="4" w:space="0" w:color="auto"/>
              <w:left w:val="single" w:sz="4" w:space="0" w:color="auto"/>
              <w:bottom w:val="nil"/>
              <w:right w:val="single" w:sz="4" w:space="0" w:color="auto"/>
            </w:tcBorders>
            <w:vAlign w:val="center"/>
            <w:hideMark/>
          </w:tcPr>
          <w:p w14:paraId="57023225"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0A4AA26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6C448DD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1D02AE8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0AEE2BB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E0FC79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6E681FC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B98EDB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24E545A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AADD0E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934722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C0C378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BBA3AE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3273D26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205B320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659A048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0ABFF9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417A04B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11318A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4A4848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34C6A66D"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6169E518"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86B791"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Croquis complet du système</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3CF417"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26CFBF5" w14:textId="7ED563DA"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4,5h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(4 personnes)</w:t>
            </w:r>
          </w:p>
        </w:tc>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0ACB89"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Camille</w:t>
            </w: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B2EFEF7"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F82C6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CC9A7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4E139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52F56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9C5C7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92F22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5FB3B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97EDB5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2B03F6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7CA31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E887E7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567A8E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C705A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2F99F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731DC6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E19FE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0BF5E9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9DB21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64710C93"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67D55CB7"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val="restart"/>
            <w:tcBorders>
              <w:top w:val="single" w:sz="4" w:space="0" w:color="auto"/>
              <w:left w:val="single" w:sz="4" w:space="0" w:color="auto"/>
              <w:bottom w:val="nil"/>
              <w:right w:val="single" w:sz="4" w:space="0" w:color="auto"/>
            </w:tcBorders>
            <w:vAlign w:val="center"/>
            <w:hideMark/>
          </w:tcPr>
          <w:p w14:paraId="7F52BEE7"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2472AFB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finalisation de la conception et réalisation</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5ECC9709" w14:textId="42D5B8B5"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val="restart"/>
            <w:tcBorders>
              <w:top w:val="single" w:sz="4" w:space="0" w:color="auto"/>
              <w:left w:val="single" w:sz="4" w:space="0" w:color="auto"/>
              <w:bottom w:val="nil"/>
              <w:right w:val="single" w:sz="4" w:space="0" w:color="auto"/>
            </w:tcBorders>
            <w:vAlign w:val="center"/>
            <w:hideMark/>
          </w:tcPr>
          <w:p w14:paraId="69CB2901"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31F10B6B"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074FCB9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1B42DAF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6ED61D0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724685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3AC3A08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DF158F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2EEEEF5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F60E74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639630C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3D9A71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FEC200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4095A45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7CEFB8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6A94DE1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C18BC9E"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0C08F64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EDDE06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30F5E57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306D2848"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5FFC5764"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vMerge/>
            <w:tcBorders>
              <w:top w:val="single" w:sz="4" w:space="0" w:color="auto"/>
              <w:left w:val="single" w:sz="4" w:space="0" w:color="auto"/>
              <w:bottom w:val="nil"/>
              <w:right w:val="single" w:sz="4" w:space="0" w:color="auto"/>
            </w:tcBorders>
            <w:vAlign w:val="center"/>
            <w:hideMark/>
          </w:tcPr>
          <w:p w14:paraId="6EB1780F"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2957C46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 xml:space="preserve">gestion économique du projet </w:t>
            </w: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271634BA" w14:textId="7386776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1h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vMerge/>
            <w:tcBorders>
              <w:top w:val="single" w:sz="4" w:space="0" w:color="auto"/>
              <w:left w:val="single" w:sz="4" w:space="0" w:color="auto"/>
              <w:bottom w:val="nil"/>
              <w:right w:val="single" w:sz="4" w:space="0" w:color="auto"/>
            </w:tcBorders>
            <w:vAlign w:val="center"/>
            <w:hideMark/>
          </w:tcPr>
          <w:p w14:paraId="19F19BD7"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64F43988"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084FF99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7F27C26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335965A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79E4E5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5F2FB3F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419226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34A221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E0B71B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3815BE9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53D632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F12714B"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519109B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42E5F3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420686A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F67D8A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DEF7CC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0792864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B37380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2CF01CAD"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66AF0D6C"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single" w:sz="4" w:space="0" w:color="auto"/>
              <w:left w:val="single" w:sz="4" w:space="0" w:color="auto"/>
              <w:bottom w:val="nil"/>
              <w:right w:val="single" w:sz="4" w:space="0" w:color="auto"/>
            </w:tcBorders>
            <w:shd w:val="clear" w:color="000000" w:fill="D9D9D9"/>
            <w:noWrap/>
            <w:vAlign w:val="center"/>
            <w:hideMark/>
          </w:tcPr>
          <w:p w14:paraId="64A2DC12"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Retours d'expérience</w:t>
            </w:r>
          </w:p>
        </w:tc>
        <w:tc>
          <w:tcPr>
            <w:tcW w:w="34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E197B2"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REX techniques</w:t>
            </w:r>
          </w:p>
        </w:tc>
        <w:tc>
          <w:tcPr>
            <w:tcW w:w="1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857CDB" w14:textId="70222A5A"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0,5h</w:t>
            </w:r>
            <w:r w:rsidRPr="00D73A6D">
              <w:rPr>
                <w:rFonts w:ascii="Calibri" w:eastAsia="Times New Roman" w:hAnsi="Calibri" w:cs="Calibri"/>
                <w:i w:val="0"/>
                <w:color w:val="000000"/>
                <w:lang w:eastAsia="fr-FR"/>
              </w:rPr>
              <w:t>(5 personnes)</w:t>
            </w:r>
          </w:p>
        </w:tc>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139455"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Arthur</w:t>
            </w:r>
          </w:p>
        </w:tc>
        <w:tc>
          <w:tcPr>
            <w:tcW w:w="7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52E5240"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164521"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66E1B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ED5A4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AD563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D188E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7E92C3"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D1123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B3A2F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809EC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58DE9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060F31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25AB33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C991F9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95EA87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70F22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06D31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DC8B5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DA8A14"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r w:rsidR="00AC3642" w:rsidRPr="00C0393B" w14:paraId="257D4E6E" w14:textId="77777777" w:rsidTr="00AC3642">
        <w:trPr>
          <w:gridAfter w:val="1"/>
          <w:wAfter w:w="19" w:type="dxa"/>
          <w:trHeight w:val="191"/>
        </w:trPr>
        <w:tc>
          <w:tcPr>
            <w:tcW w:w="2274" w:type="dxa"/>
            <w:vMerge/>
            <w:tcBorders>
              <w:top w:val="single" w:sz="4" w:space="0" w:color="auto"/>
              <w:left w:val="single" w:sz="4" w:space="0" w:color="auto"/>
              <w:bottom w:val="nil"/>
              <w:right w:val="single" w:sz="4" w:space="0" w:color="auto"/>
            </w:tcBorders>
            <w:vAlign w:val="center"/>
            <w:hideMark/>
          </w:tcPr>
          <w:p w14:paraId="1288D29F" w14:textId="77777777" w:rsidR="00AC3642" w:rsidRPr="00C0393B" w:rsidRDefault="00AC3642" w:rsidP="00AC3642">
            <w:pPr>
              <w:spacing w:after="0" w:line="240" w:lineRule="auto"/>
              <w:ind w:firstLine="0"/>
              <w:jc w:val="left"/>
              <w:rPr>
                <w:rFonts w:ascii="Calibri" w:eastAsia="Times New Roman" w:hAnsi="Calibri" w:cs="Calibri"/>
                <w:b/>
                <w:bCs/>
                <w:i w:val="0"/>
                <w:color w:val="000000"/>
                <w:lang w:eastAsia="fr-FR"/>
              </w:rPr>
            </w:pPr>
          </w:p>
        </w:tc>
        <w:tc>
          <w:tcPr>
            <w:tcW w:w="2843" w:type="dxa"/>
            <w:tcBorders>
              <w:top w:val="single" w:sz="4" w:space="0" w:color="auto"/>
              <w:left w:val="single" w:sz="4" w:space="0" w:color="auto"/>
              <w:bottom w:val="single" w:sz="4" w:space="0" w:color="auto"/>
              <w:right w:val="single" w:sz="4" w:space="0" w:color="auto"/>
            </w:tcBorders>
            <w:noWrap/>
            <w:vAlign w:val="bottom"/>
            <w:hideMark/>
          </w:tcPr>
          <w:p w14:paraId="2604D2F6"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Conclusion</w:t>
            </w:r>
          </w:p>
        </w:tc>
        <w:tc>
          <w:tcPr>
            <w:tcW w:w="3477" w:type="dxa"/>
            <w:tcBorders>
              <w:top w:val="single" w:sz="4" w:space="0" w:color="auto"/>
              <w:left w:val="single" w:sz="4" w:space="0" w:color="auto"/>
              <w:bottom w:val="single" w:sz="4" w:space="0" w:color="auto"/>
              <w:right w:val="single" w:sz="4" w:space="0" w:color="auto"/>
            </w:tcBorders>
            <w:noWrap/>
            <w:vAlign w:val="bottom"/>
            <w:hideMark/>
          </w:tcPr>
          <w:p w14:paraId="221DFFDC"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1263" w:type="dxa"/>
            <w:tcBorders>
              <w:top w:val="single" w:sz="4" w:space="0" w:color="auto"/>
              <w:left w:val="single" w:sz="4" w:space="0" w:color="auto"/>
              <w:bottom w:val="single" w:sz="4" w:space="0" w:color="auto"/>
              <w:right w:val="single" w:sz="4" w:space="0" w:color="auto"/>
            </w:tcBorders>
            <w:noWrap/>
            <w:vAlign w:val="bottom"/>
            <w:hideMark/>
          </w:tcPr>
          <w:p w14:paraId="73ED6240" w14:textId="795C4E22"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2h</w:t>
            </w:r>
            <w:r>
              <w:rPr>
                <w:rFonts w:ascii="Calibri" w:eastAsia="Times New Roman" w:hAnsi="Calibri" w:cs="Calibri"/>
                <w:i w:val="0"/>
                <w:color w:val="000000"/>
                <w:lang w:eastAsia="fr-FR"/>
              </w:rPr>
              <w:t xml:space="preserve"> </w:t>
            </w:r>
            <w:r w:rsidRPr="00D73A6D">
              <w:rPr>
                <w:rFonts w:ascii="Calibri" w:eastAsia="Times New Roman" w:hAnsi="Calibri" w:cs="Calibri"/>
                <w:i w:val="0"/>
                <w:color w:val="000000"/>
                <w:lang w:eastAsia="fr-FR"/>
              </w:rPr>
              <w:t>(2 personnes)</w:t>
            </w:r>
          </w:p>
        </w:tc>
        <w:tc>
          <w:tcPr>
            <w:tcW w:w="1982" w:type="dxa"/>
            <w:tcBorders>
              <w:top w:val="single" w:sz="4" w:space="0" w:color="auto"/>
              <w:left w:val="single" w:sz="4" w:space="0" w:color="auto"/>
              <w:bottom w:val="single" w:sz="4" w:space="0" w:color="auto"/>
              <w:right w:val="single" w:sz="4" w:space="0" w:color="auto"/>
            </w:tcBorders>
            <w:noWrap/>
            <w:vAlign w:val="bottom"/>
            <w:hideMark/>
          </w:tcPr>
          <w:p w14:paraId="74DF2E74"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r w:rsidRPr="00C0393B">
              <w:rPr>
                <w:rFonts w:ascii="Calibri" w:eastAsia="Times New Roman" w:hAnsi="Calibri" w:cs="Calibri"/>
                <w:i w:val="0"/>
                <w:color w:val="000000"/>
                <w:lang w:eastAsia="fr-FR"/>
              </w:rPr>
              <w:t>Nicolas</w:t>
            </w:r>
          </w:p>
        </w:tc>
        <w:tc>
          <w:tcPr>
            <w:tcW w:w="783" w:type="dxa"/>
            <w:tcBorders>
              <w:top w:val="single" w:sz="4" w:space="0" w:color="auto"/>
              <w:left w:val="single" w:sz="4" w:space="0" w:color="auto"/>
              <w:bottom w:val="single" w:sz="4" w:space="0" w:color="auto"/>
              <w:right w:val="single" w:sz="4" w:space="0" w:color="auto"/>
            </w:tcBorders>
            <w:noWrap/>
            <w:vAlign w:val="bottom"/>
            <w:hideMark/>
          </w:tcPr>
          <w:p w14:paraId="31060610" w14:textId="77777777" w:rsidR="00AC3642" w:rsidRPr="00C0393B" w:rsidRDefault="00AC3642" w:rsidP="00AC3642">
            <w:pPr>
              <w:spacing w:after="0" w:line="240" w:lineRule="auto"/>
              <w:ind w:firstLine="0"/>
              <w:jc w:val="left"/>
              <w:rPr>
                <w:rFonts w:ascii="Calibri" w:eastAsia="Times New Roman" w:hAnsi="Calibri" w:cs="Calibri"/>
                <w:i w:val="0"/>
                <w:color w:val="000000"/>
                <w:lang w:eastAsia="fr-FR"/>
              </w:rPr>
            </w:pPr>
          </w:p>
        </w:tc>
        <w:tc>
          <w:tcPr>
            <w:tcW w:w="792" w:type="dxa"/>
            <w:tcBorders>
              <w:top w:val="single" w:sz="4" w:space="0" w:color="auto"/>
              <w:left w:val="single" w:sz="4" w:space="0" w:color="auto"/>
              <w:bottom w:val="single" w:sz="4" w:space="0" w:color="auto"/>
              <w:right w:val="single" w:sz="4" w:space="0" w:color="auto"/>
            </w:tcBorders>
            <w:noWrap/>
            <w:vAlign w:val="bottom"/>
            <w:hideMark/>
          </w:tcPr>
          <w:p w14:paraId="4F23594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1A24948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08626DBD"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318A0B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22DA30AC"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278A060F"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7517438A"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1886FA0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1" w:type="dxa"/>
            <w:tcBorders>
              <w:top w:val="single" w:sz="4" w:space="0" w:color="auto"/>
              <w:left w:val="single" w:sz="4" w:space="0" w:color="auto"/>
              <w:bottom w:val="single" w:sz="4" w:space="0" w:color="auto"/>
              <w:right w:val="single" w:sz="4" w:space="0" w:color="auto"/>
            </w:tcBorders>
            <w:noWrap/>
            <w:vAlign w:val="bottom"/>
            <w:hideMark/>
          </w:tcPr>
          <w:p w14:paraId="0D327972"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6469C5E8"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48DA37A9"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76963B3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5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C6996BF" w14:textId="5B6D8D13"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r w:rsidRPr="009F6566">
              <w:rPr>
                <w:rFonts w:ascii="Times New Roman" w:eastAsia="Times New Roman" w:hAnsi="Times New Roman" w:cs="Times New Roman"/>
                <w:i w:val="0"/>
                <w:noProof/>
                <w:sz w:val="20"/>
                <w:szCs w:val="20"/>
                <w:lang w:eastAsia="fr-FR"/>
              </w:rPr>
              <w:drawing>
                <wp:inline distT="0" distB="0" distL="0" distR="0" wp14:anchorId="2824C9AF" wp14:editId="58E84AF7">
                  <wp:extent cx="152400" cy="190500"/>
                  <wp:effectExtent l="0" t="0" r="0" b="0"/>
                  <wp:docPr id="34315999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79C9166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326D0805"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BD96DE0"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tcBorders>
              <w:top w:val="single" w:sz="4" w:space="0" w:color="auto"/>
              <w:left w:val="single" w:sz="4" w:space="0" w:color="auto"/>
              <w:bottom w:val="single" w:sz="4" w:space="0" w:color="auto"/>
              <w:right w:val="single" w:sz="4" w:space="0" w:color="auto"/>
            </w:tcBorders>
            <w:noWrap/>
            <w:vAlign w:val="bottom"/>
            <w:hideMark/>
          </w:tcPr>
          <w:p w14:paraId="7F58FDD7"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c>
          <w:tcPr>
            <w:tcW w:w="498" w:type="dxa"/>
            <w:gridSpan w:val="2"/>
            <w:tcBorders>
              <w:top w:val="single" w:sz="4" w:space="0" w:color="auto"/>
              <w:left w:val="single" w:sz="4" w:space="0" w:color="auto"/>
              <w:bottom w:val="single" w:sz="4" w:space="0" w:color="auto"/>
              <w:right w:val="single" w:sz="4" w:space="0" w:color="auto"/>
            </w:tcBorders>
            <w:noWrap/>
            <w:vAlign w:val="bottom"/>
            <w:hideMark/>
          </w:tcPr>
          <w:p w14:paraId="140F2EA6" w14:textId="77777777" w:rsidR="00AC3642" w:rsidRPr="00C0393B" w:rsidRDefault="00AC3642" w:rsidP="00AC3642">
            <w:pPr>
              <w:spacing w:after="0" w:line="240" w:lineRule="auto"/>
              <w:ind w:firstLine="0"/>
              <w:jc w:val="left"/>
              <w:rPr>
                <w:rFonts w:ascii="Times New Roman" w:eastAsia="Times New Roman" w:hAnsi="Times New Roman" w:cs="Times New Roman"/>
                <w:i w:val="0"/>
                <w:sz w:val="20"/>
                <w:szCs w:val="20"/>
                <w:lang w:eastAsia="fr-FR"/>
              </w:rPr>
            </w:pPr>
          </w:p>
        </w:tc>
      </w:tr>
    </w:tbl>
    <w:p w14:paraId="2DE16A2D" w14:textId="77777777" w:rsidR="00C0393B" w:rsidRDefault="00C0393B" w:rsidP="356F6EB9">
      <w:pPr>
        <w:pStyle w:val="vrifier"/>
        <w:ind w:firstLine="0"/>
        <w:jc w:val="left"/>
      </w:pPr>
      <w:bookmarkStart w:id="18" w:name="_Toc190447705"/>
    </w:p>
    <w:p w14:paraId="5CEA242F" w14:textId="77777777" w:rsidR="00515257" w:rsidRDefault="00515257" w:rsidP="356F6EB9">
      <w:pPr>
        <w:pStyle w:val="vrifier"/>
        <w:ind w:firstLine="0"/>
        <w:jc w:val="left"/>
      </w:pPr>
    </w:p>
    <w:p w14:paraId="123034BC" w14:textId="77777777" w:rsidR="00515257" w:rsidRDefault="00515257" w:rsidP="356F6EB9">
      <w:pPr>
        <w:pStyle w:val="vrifier"/>
        <w:ind w:firstLine="0"/>
        <w:jc w:val="left"/>
      </w:pPr>
    </w:p>
    <w:p w14:paraId="349F5180" w14:textId="77777777" w:rsidR="00515257" w:rsidRDefault="00515257" w:rsidP="356F6EB9">
      <w:pPr>
        <w:pStyle w:val="vrifier"/>
        <w:ind w:firstLine="0"/>
        <w:jc w:val="left"/>
      </w:pPr>
    </w:p>
    <w:p w14:paraId="126C4356" w14:textId="77777777" w:rsidR="00515257" w:rsidRDefault="00515257" w:rsidP="356F6EB9">
      <w:pPr>
        <w:pStyle w:val="vrifier"/>
        <w:ind w:firstLine="0"/>
        <w:jc w:val="left"/>
      </w:pPr>
    </w:p>
    <w:p w14:paraId="23A7E111" w14:textId="77777777" w:rsidR="00515257" w:rsidRDefault="00515257" w:rsidP="356F6EB9">
      <w:pPr>
        <w:pStyle w:val="vrifier"/>
        <w:ind w:firstLine="0"/>
        <w:jc w:val="left"/>
      </w:pPr>
    </w:p>
    <w:p w14:paraId="15043433" w14:textId="77777777" w:rsidR="00515257" w:rsidRDefault="00515257" w:rsidP="00515257">
      <w:pPr>
        <w:pStyle w:val="vrifier"/>
        <w:keepNext/>
        <w:ind w:firstLine="0"/>
        <w:jc w:val="left"/>
      </w:pPr>
      <w:r w:rsidRPr="00515257">
        <w:rPr>
          <w:noProof/>
        </w:rPr>
        <w:drawing>
          <wp:inline distT="0" distB="0" distL="0" distR="0" wp14:anchorId="0ADFCE88" wp14:editId="4AF738B3">
            <wp:extent cx="12016490" cy="5332936"/>
            <wp:effectExtent l="0" t="0" r="4445" b="1270"/>
            <wp:docPr id="1191641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41714" name=""/>
                    <pic:cNvPicPr/>
                  </pic:nvPicPr>
                  <pic:blipFill>
                    <a:blip r:embed="rId20"/>
                    <a:stretch>
                      <a:fillRect/>
                    </a:stretch>
                  </pic:blipFill>
                  <pic:spPr>
                    <a:xfrm>
                      <a:off x="0" y="0"/>
                      <a:ext cx="12041837" cy="5344185"/>
                    </a:xfrm>
                    <a:prstGeom prst="rect">
                      <a:avLst/>
                    </a:prstGeom>
                  </pic:spPr>
                </pic:pic>
              </a:graphicData>
            </a:graphic>
          </wp:inline>
        </w:drawing>
      </w:r>
    </w:p>
    <w:p w14:paraId="1F132266" w14:textId="7D8A5F6F" w:rsidR="00C0393B" w:rsidRPr="00515257" w:rsidRDefault="00515257" w:rsidP="00515257">
      <w:pPr>
        <w:pStyle w:val="Caption"/>
        <w:jc w:val="center"/>
        <w:rPr>
          <w:sz w:val="28"/>
          <w:szCs w:val="28"/>
        </w:rPr>
        <w:sectPr w:rsidR="00C0393B" w:rsidRPr="00515257" w:rsidSect="009F6566">
          <w:pgSz w:w="23811" w:h="16838" w:orient="landscape" w:code="8"/>
          <w:pgMar w:top="3703" w:right="11760" w:bottom="3703" w:left="992" w:header="839" w:footer="187" w:gutter="0"/>
          <w:cols w:space="720"/>
          <w:docGrid w:linePitch="299"/>
        </w:sectPr>
      </w:pPr>
      <w:r w:rsidRPr="00515257">
        <w:rPr>
          <w:sz w:val="28"/>
          <w:szCs w:val="28"/>
        </w:rPr>
        <w:t xml:space="preserve">Figure </w:t>
      </w:r>
      <w:r w:rsidRPr="00515257">
        <w:rPr>
          <w:sz w:val="28"/>
          <w:szCs w:val="28"/>
        </w:rPr>
        <w:fldChar w:fldCharType="begin"/>
      </w:r>
      <w:r w:rsidRPr="00515257">
        <w:rPr>
          <w:sz w:val="28"/>
          <w:szCs w:val="28"/>
        </w:rPr>
        <w:instrText xml:space="preserve"> SEQ Figure \* ARABIC </w:instrText>
      </w:r>
      <w:r w:rsidRPr="00515257">
        <w:rPr>
          <w:sz w:val="28"/>
          <w:szCs w:val="28"/>
        </w:rPr>
        <w:fldChar w:fldCharType="separate"/>
      </w:r>
      <w:r w:rsidR="00AC37A6">
        <w:rPr>
          <w:noProof/>
          <w:sz w:val="28"/>
          <w:szCs w:val="28"/>
        </w:rPr>
        <w:t>8</w:t>
      </w:r>
      <w:r w:rsidRPr="00515257">
        <w:rPr>
          <w:sz w:val="28"/>
          <w:szCs w:val="28"/>
        </w:rPr>
        <w:fldChar w:fldCharType="end"/>
      </w:r>
      <w:r w:rsidRPr="00515257">
        <w:rPr>
          <w:sz w:val="28"/>
          <w:szCs w:val="28"/>
        </w:rPr>
        <w:t>: Planning fourni par M.périnet</w:t>
      </w:r>
    </w:p>
    <w:p w14:paraId="3A28FDFC" w14:textId="6987E069" w:rsidR="00DC646A" w:rsidRPr="00B54565" w:rsidRDefault="00DC646A" w:rsidP="00DC646A">
      <w:pPr>
        <w:pStyle w:val="vrifier"/>
        <w:rPr>
          <w:color w:val="auto"/>
        </w:rPr>
      </w:pPr>
      <w:r w:rsidRPr="00B54565">
        <w:rPr>
          <w:color w:val="auto"/>
        </w:rPr>
        <w:t>Les jalons représentent les repères cruciaux de l’avant-projet. La réalisation du cahier des charges fonctionnel est la première étape indispensable de l’avant-projet, et donc le premier jalon, en ce que nous nous réfèrerons tout au long de l’étude à ce dernier</w:t>
      </w:r>
      <w:r w:rsidR="00B54565" w:rsidRPr="00B54565">
        <w:rPr>
          <w:iCs/>
          <w:color w:val="auto"/>
        </w:rPr>
        <w:t xml:space="preserve"> </w:t>
      </w:r>
      <w:r w:rsidRPr="00B54565">
        <w:rPr>
          <w:color w:val="auto"/>
        </w:rPr>
        <w:t>: les décisions prises doivent toujours s’effectuer en accord avec le cahier des charges</w:t>
      </w:r>
      <w:r w:rsidR="00B54565" w:rsidRPr="00B54565">
        <w:rPr>
          <w:iCs/>
          <w:color w:val="auto"/>
        </w:rPr>
        <w:t>, son établissement et sa validation forment donc une étape essentielle.</w:t>
      </w:r>
      <w:r w:rsidRPr="00B54565">
        <w:rPr>
          <w:color w:val="auto"/>
        </w:rPr>
        <w:t xml:space="preserve"> Par la suite</w:t>
      </w:r>
      <w:r w:rsidR="00B637E3" w:rsidRPr="00B54565">
        <w:rPr>
          <w:color w:val="auto"/>
        </w:rPr>
        <w:t xml:space="preserve"> et</w:t>
      </w:r>
      <w:r w:rsidRPr="00B54565">
        <w:rPr>
          <w:color w:val="auto"/>
        </w:rPr>
        <w:t xml:space="preserve"> à l’issu du choix des solutions, </w:t>
      </w:r>
      <w:r w:rsidR="00B54565" w:rsidRPr="00B54565">
        <w:rPr>
          <w:iCs/>
          <w:color w:val="auto"/>
        </w:rPr>
        <w:t>il y aura</w:t>
      </w:r>
      <w:r w:rsidR="00B637E3" w:rsidRPr="00B54565">
        <w:rPr>
          <w:color w:val="auto"/>
        </w:rPr>
        <w:t xml:space="preserve"> deux </w:t>
      </w:r>
      <w:r w:rsidR="00B54565" w:rsidRPr="00B54565">
        <w:rPr>
          <w:iCs/>
          <w:color w:val="auto"/>
        </w:rPr>
        <w:t xml:space="preserve">autres </w:t>
      </w:r>
      <w:r w:rsidR="00B637E3" w:rsidRPr="00B54565">
        <w:rPr>
          <w:color w:val="auto"/>
        </w:rPr>
        <w:t xml:space="preserve">jalons </w:t>
      </w:r>
      <w:r w:rsidR="00B54565" w:rsidRPr="00B54565">
        <w:rPr>
          <w:iCs/>
          <w:color w:val="auto"/>
        </w:rPr>
        <w:t xml:space="preserve">qui </w:t>
      </w:r>
      <w:r w:rsidR="00B637E3" w:rsidRPr="00B54565">
        <w:rPr>
          <w:color w:val="auto"/>
        </w:rPr>
        <w:t>sont la validation de l’architecture et de la structure</w:t>
      </w:r>
      <w:r w:rsidR="00B54565" w:rsidRPr="00B54565">
        <w:rPr>
          <w:iCs/>
          <w:color w:val="auto"/>
        </w:rPr>
        <w:t>. Cela permettra</w:t>
      </w:r>
      <w:r w:rsidR="00972A84" w:rsidRPr="00B54565">
        <w:rPr>
          <w:color w:val="auto"/>
        </w:rPr>
        <w:t xml:space="preserve"> de visualiser concrètement un système théorique </w:t>
      </w:r>
      <w:r w:rsidR="00615721" w:rsidRPr="00B54565">
        <w:rPr>
          <w:color w:val="auto"/>
        </w:rPr>
        <w:t xml:space="preserve">fonctionnel </w:t>
      </w:r>
      <w:r w:rsidR="00B54565" w:rsidRPr="00B54565">
        <w:rPr>
          <w:iCs/>
          <w:color w:val="auto"/>
        </w:rPr>
        <w:t>tout en</w:t>
      </w:r>
      <w:r w:rsidR="00615721" w:rsidRPr="00B54565">
        <w:rPr>
          <w:color w:val="auto"/>
        </w:rPr>
        <w:t xml:space="preserve"> répondant au cahier des charges. Finalement, le dernier jalon serait </w:t>
      </w:r>
      <w:r w:rsidR="006F63B1" w:rsidRPr="00B54565">
        <w:rPr>
          <w:color w:val="auto"/>
        </w:rPr>
        <w:t xml:space="preserve">la conclusion, permettant d’amorcer la phase de projet suivante, durant laquelle </w:t>
      </w:r>
      <w:r w:rsidR="00F00EB8" w:rsidRPr="00B54565">
        <w:rPr>
          <w:color w:val="auto"/>
        </w:rPr>
        <w:t xml:space="preserve">devront notamment être confrontés les questions économiques et de fabrication, puis </w:t>
      </w:r>
      <w:r w:rsidR="00B54565" w:rsidRPr="00B54565">
        <w:rPr>
          <w:iCs/>
          <w:color w:val="auto"/>
        </w:rPr>
        <w:t>d’industrialisation.</w:t>
      </w:r>
    </w:p>
    <w:p w14:paraId="6F122803" w14:textId="0F961E6D" w:rsidR="001216F7" w:rsidRPr="00392487" w:rsidRDefault="0064277E" w:rsidP="00F61FED">
      <w:pPr>
        <w:pStyle w:val="Heading1"/>
        <w:numPr>
          <w:ilvl w:val="0"/>
          <w:numId w:val="17"/>
        </w:numPr>
      </w:pPr>
      <w:bookmarkStart w:id="19" w:name="_Toc194357031"/>
      <w:r w:rsidRPr="00392487">
        <w:t>Définition de l’environnement du produit / du service</w:t>
      </w:r>
      <w:bookmarkEnd w:id="18"/>
      <w:bookmarkEnd w:id="19"/>
    </w:p>
    <w:p w14:paraId="79388E25" w14:textId="5DBAAF21" w:rsidR="0064277E" w:rsidRDefault="0064277E" w:rsidP="0064277E">
      <w:pPr>
        <w:pStyle w:val="Heading2"/>
      </w:pPr>
      <w:bookmarkStart w:id="20" w:name="_Toc190447706"/>
      <w:bookmarkStart w:id="21" w:name="_Toc194357032"/>
      <w:r>
        <w:t>P</w:t>
      </w:r>
      <w:r w:rsidRPr="003D3A3D">
        <w:t>roduits / services concurrents</w:t>
      </w:r>
      <w:r>
        <w:t>,</w:t>
      </w:r>
      <w:r w:rsidRPr="002F7ADE">
        <w:t xml:space="preserve"> </w:t>
      </w:r>
      <w:r>
        <w:t>voire d’éventuelles startups</w:t>
      </w:r>
      <w:bookmarkEnd w:id="20"/>
      <w:bookmarkEnd w:id="21"/>
    </w:p>
    <w:p w14:paraId="2C3A8DC8" w14:textId="76207AF7" w:rsidR="00D646D6" w:rsidRPr="005377DD" w:rsidRDefault="003140D2" w:rsidP="005377DD">
      <w:pPr>
        <w:divId w:val="533808541"/>
        <w:rPr>
          <w:i w:val="0"/>
          <w:iCs/>
          <w:lang w:eastAsia="fr-FR"/>
        </w:rPr>
      </w:pPr>
      <w:r>
        <w:rPr>
          <w:rFonts w:ascii="Calibri" w:hAnsi="Calibri"/>
          <w:sz w:val="24"/>
          <w:szCs w:val="24"/>
          <w:lang w:eastAsia="fr-FR"/>
        </w:rPr>
        <w:t xml:space="preserve">               </w:t>
      </w:r>
      <w:r w:rsidR="00D646D6" w:rsidRPr="005377DD">
        <w:rPr>
          <w:i w:val="0"/>
          <w:iCs/>
          <w:lang w:eastAsia="fr-FR"/>
        </w:rPr>
        <w:t>Le marché des réfrigérateurs low-tech repose sur des solutions alternatives visant à réduire la consommation énergétique et l’impact environnemental. Parmi les produits existants, le frigo du désert (ou Zeer Pot) utilise l’évaporation de l’eau pour rafraîchir les aliments sans électricité, bien qu’il soit limité en capacité et en efficacité pour certains types de denrées. D’autres solutions, comme les réfrigérateurs solaires, exploitent l’énergie photovoltaïque ou l’absorption thermique pour fonctionner de manière autonome, mais leur coût initial peut être un frein. Par ailleurs, les glacières passives, couramment utilisées pour le transport médical ou alimentaire, permettent de conserver le froid sans électricité grâce à des matériaux isolants performants, bien que leur autonomie reste limitée. Plusieurs startups et organisations développent également des solutions innovantes dans ce domaine. FreshBox travaille sur des systèmes de réfrigération passive adaptés aux besoins alimentaires et médicaux, tandis qu’OffGridBox propose des réfrigérateurs intégrés à des micro-réseaux solaires pour les zones rurales. Des associations comme le Low-Tech Lab expérimentent et di</w:t>
      </w:r>
      <w:r w:rsidRPr="005377DD">
        <w:rPr>
          <w:i w:val="0"/>
          <w:iCs/>
          <w:lang w:eastAsia="fr-FR"/>
        </w:rPr>
        <w:t>ff</w:t>
      </w:r>
      <w:r w:rsidR="00D646D6" w:rsidRPr="005377DD">
        <w:rPr>
          <w:i w:val="0"/>
          <w:iCs/>
          <w:lang w:eastAsia="fr-FR"/>
        </w:rPr>
        <w:t>usent des alternatives open-source, encourageant l’auto-construction et le partage de savoir-faire. D’autres initiatives, comme le projet Mitticool en Inde, revisitent les technologies traditionnelles en proposant un réfrigérateur en argile fonctionnant sans électricité, inspiré du Zeer Pot mais optimisé pour une meilleure conservation des aliments. L’ensemble de ces acteurs et solutions témoignent d’un intérêt croissant pour des alternatives durables aux réfrigérateurs électriques classiques, répondant à des besoins spécifiques comme l’autonomie énergétique, le faible coût et l’adaptation aux climats chauds.</w:t>
      </w:r>
    </w:p>
    <w:p w14:paraId="0EEA4956" w14:textId="77777777" w:rsidR="0064277E" w:rsidRDefault="0064277E" w:rsidP="0064277E">
      <w:pPr>
        <w:pStyle w:val="Heading2"/>
      </w:pPr>
      <w:bookmarkStart w:id="22" w:name="_Toc190447707"/>
      <w:bookmarkStart w:id="23" w:name="_Toc194357033"/>
      <w:r>
        <w:t>Brevets sur le produit / service</w:t>
      </w:r>
      <w:bookmarkEnd w:id="22"/>
      <w:bookmarkEnd w:id="23"/>
    </w:p>
    <w:p w14:paraId="1C0BCC5F" w14:textId="7B445F02" w:rsidR="00991EFD" w:rsidRPr="005377DD" w:rsidRDefault="00362DFF" w:rsidP="006A714C">
      <w:pPr>
        <w:ind w:firstLine="0"/>
        <w:rPr>
          <w:i w:val="0"/>
          <w:iCs/>
        </w:rPr>
      </w:pPr>
      <w:r>
        <w:tab/>
      </w:r>
      <w:r w:rsidR="0083291C" w:rsidRPr="005377DD">
        <w:rPr>
          <w:i w:val="0"/>
          <w:iCs/>
        </w:rPr>
        <w:t xml:space="preserve">Les réfrigérateurs existent </w:t>
      </w:r>
      <w:r w:rsidR="00427629" w:rsidRPr="005377DD">
        <w:rPr>
          <w:i w:val="0"/>
          <w:iCs/>
        </w:rPr>
        <w:t>sous diverses formes.</w:t>
      </w:r>
      <w:r w:rsidR="00486F0A" w:rsidRPr="005377DD">
        <w:rPr>
          <w:i w:val="0"/>
          <w:iCs/>
        </w:rPr>
        <w:t xml:space="preserve"> Plusieurs brevets ont été déposés pour différents réfrigérateurs ayant </w:t>
      </w:r>
      <w:r w:rsidR="0051619D" w:rsidRPr="005377DD">
        <w:rPr>
          <w:i w:val="0"/>
          <w:iCs/>
        </w:rPr>
        <w:t xml:space="preserve">des objectifs précis (réduction des coûts, possibilité de déplacer le réfrigérateur…). </w:t>
      </w:r>
      <w:r w:rsidR="00AB3D2C" w:rsidRPr="005377DD">
        <w:rPr>
          <w:i w:val="0"/>
          <w:iCs/>
        </w:rPr>
        <w:t xml:space="preserve">Plusieurs brevets présentant des réfrigérateurs avec </w:t>
      </w:r>
      <w:r w:rsidR="00967969" w:rsidRPr="005377DD">
        <w:rPr>
          <w:i w:val="0"/>
          <w:iCs/>
        </w:rPr>
        <w:t>un aspect low-tech ont été regroupés dans cette partie</w:t>
      </w:r>
      <w:r w:rsidR="00B97463" w:rsidRPr="005377DD">
        <w:rPr>
          <w:i w:val="0"/>
          <w:iCs/>
        </w:rPr>
        <w:t xml:space="preserve">, trouvés sur le site </w:t>
      </w:r>
      <w:r w:rsidR="00052B46" w:rsidRPr="005377DD">
        <w:rPr>
          <w:i w:val="0"/>
          <w:iCs/>
        </w:rPr>
        <w:t>Esp@cenet</w:t>
      </w:r>
      <w:r w:rsidR="00967969" w:rsidRPr="005377DD">
        <w:rPr>
          <w:i w:val="0"/>
          <w:iCs/>
        </w:rPr>
        <w:t xml:space="preserve">. </w:t>
      </w:r>
    </w:p>
    <w:p w14:paraId="0BCADE49" w14:textId="7FCA83E8" w:rsidR="00967969" w:rsidRPr="005377DD" w:rsidRDefault="00967969" w:rsidP="00F61FED">
      <w:pPr>
        <w:pStyle w:val="ListParagraph"/>
        <w:numPr>
          <w:ilvl w:val="0"/>
          <w:numId w:val="6"/>
        </w:numPr>
        <w:rPr>
          <w:i w:val="0"/>
          <w:iCs/>
        </w:rPr>
      </w:pPr>
      <w:r w:rsidRPr="005377DD">
        <w:rPr>
          <w:i w:val="0"/>
          <w:iCs/>
          <w:lang w:val="en-US"/>
        </w:rPr>
        <w:t>P</w:t>
      </w:r>
      <w:r w:rsidR="00082379" w:rsidRPr="005377DD">
        <w:rPr>
          <w:i w:val="0"/>
          <w:iCs/>
          <w:lang w:val="en-US"/>
        </w:rPr>
        <w:t>ENG Lin</w:t>
      </w:r>
      <w:r w:rsidR="000C68CD" w:rsidRPr="005377DD">
        <w:rPr>
          <w:i w:val="0"/>
          <w:iCs/>
          <w:lang w:val="en-US"/>
        </w:rPr>
        <w:t xml:space="preserve">. </w:t>
      </w:r>
      <w:r w:rsidR="000C68CD" w:rsidRPr="005377DD">
        <w:rPr>
          <w:i w:val="0"/>
          <w:iCs/>
          <w:lang w:val="en-CA"/>
        </w:rPr>
        <w:t xml:space="preserve">Constant temperature fridge. </w:t>
      </w:r>
      <w:r w:rsidR="006F7700" w:rsidRPr="002F34B0">
        <w:rPr>
          <w:i w:val="0"/>
          <w:lang w:val="en-GB"/>
        </w:rPr>
        <w:t xml:space="preserve">CN205784116U. </w:t>
      </w:r>
      <w:r w:rsidR="005401F7" w:rsidRPr="005377DD">
        <w:rPr>
          <w:i w:val="0"/>
          <w:iCs/>
        </w:rPr>
        <w:t>18 mai 2016.</w:t>
      </w:r>
    </w:p>
    <w:p w14:paraId="32ED1F14" w14:textId="76E9737A" w:rsidR="00DD7C21" w:rsidRPr="005377DD" w:rsidRDefault="0042004E" w:rsidP="005377DD">
      <w:pPr>
        <w:rPr>
          <w:i w:val="0"/>
          <w:iCs/>
        </w:rPr>
      </w:pPr>
      <w:r w:rsidRPr="005377DD">
        <w:rPr>
          <w:i w:val="0"/>
          <w:iCs/>
        </w:rPr>
        <w:t>Ce brevet est sur un r</w:t>
      </w:r>
      <w:r w:rsidR="00B91A8D" w:rsidRPr="005377DD">
        <w:rPr>
          <w:i w:val="0"/>
          <w:iCs/>
        </w:rPr>
        <w:t>éfrigérateur</w:t>
      </w:r>
      <w:r w:rsidR="00067475" w:rsidRPr="005377DD">
        <w:rPr>
          <w:i w:val="0"/>
          <w:iCs/>
        </w:rPr>
        <w:t xml:space="preserve"> à température constante</w:t>
      </w:r>
      <w:r w:rsidRPr="005377DD">
        <w:rPr>
          <w:i w:val="0"/>
          <w:iCs/>
        </w:rPr>
        <w:t xml:space="preserve">. </w:t>
      </w:r>
      <w:r w:rsidR="00C05CE1" w:rsidRPr="005377DD">
        <w:rPr>
          <w:i w:val="0"/>
          <w:iCs/>
        </w:rPr>
        <w:t>C</w:t>
      </w:r>
      <w:r w:rsidR="00CE6A16" w:rsidRPr="005377DD">
        <w:rPr>
          <w:i w:val="0"/>
          <w:iCs/>
        </w:rPr>
        <w:t xml:space="preserve">ela permet un </w:t>
      </w:r>
      <w:r w:rsidR="000161FA" w:rsidRPr="005377DD">
        <w:rPr>
          <w:i w:val="0"/>
          <w:iCs/>
        </w:rPr>
        <w:t>produit</w:t>
      </w:r>
      <w:r w:rsidR="00CE6A16" w:rsidRPr="005377DD">
        <w:rPr>
          <w:i w:val="0"/>
          <w:iCs/>
        </w:rPr>
        <w:t xml:space="preserve"> à faible coût, </w:t>
      </w:r>
      <w:r w:rsidR="000161FA" w:rsidRPr="005377DD">
        <w:rPr>
          <w:i w:val="0"/>
          <w:iCs/>
        </w:rPr>
        <w:t>qui a</w:t>
      </w:r>
      <w:r w:rsidR="00CE6A16" w:rsidRPr="005377DD">
        <w:rPr>
          <w:i w:val="0"/>
          <w:iCs/>
        </w:rPr>
        <w:t xml:space="preserve"> </w:t>
      </w:r>
      <w:r w:rsidR="000161FA" w:rsidRPr="005377DD">
        <w:rPr>
          <w:i w:val="0"/>
          <w:iCs/>
        </w:rPr>
        <w:t xml:space="preserve">une </w:t>
      </w:r>
      <w:r w:rsidR="00CE6A16" w:rsidRPr="005377DD">
        <w:rPr>
          <w:i w:val="0"/>
          <w:iCs/>
        </w:rPr>
        <w:t xml:space="preserve">structure </w:t>
      </w:r>
      <w:r w:rsidR="000161FA" w:rsidRPr="005377DD">
        <w:rPr>
          <w:i w:val="0"/>
          <w:iCs/>
        </w:rPr>
        <w:t>simple</w:t>
      </w:r>
      <w:r w:rsidR="00CE6A16" w:rsidRPr="005377DD">
        <w:rPr>
          <w:i w:val="0"/>
          <w:iCs/>
        </w:rPr>
        <w:t xml:space="preserve">. Ainsi, les pièces sont faciles à changer par l’utilisateur. </w:t>
      </w:r>
      <w:r w:rsidR="003C597F" w:rsidRPr="005377DD">
        <w:rPr>
          <w:i w:val="0"/>
          <w:iCs/>
        </w:rPr>
        <w:t xml:space="preserve">Le faible coût et la facilité </w:t>
      </w:r>
      <w:r w:rsidR="00C56DE2" w:rsidRPr="005377DD">
        <w:rPr>
          <w:i w:val="0"/>
          <w:iCs/>
        </w:rPr>
        <w:t xml:space="preserve">de rechange des pièces sont des points important dans une démarche low-tech. Cependant, ce </w:t>
      </w:r>
      <w:r w:rsidR="00EB5A32" w:rsidRPr="005377DD">
        <w:rPr>
          <w:i w:val="0"/>
          <w:iCs/>
        </w:rPr>
        <w:t xml:space="preserve">brevet ne mentionne pas de progrès écologique, un aspect primordial du low-tech. </w:t>
      </w:r>
      <w:r w:rsidR="00C56DE2" w:rsidRPr="005377DD">
        <w:rPr>
          <w:i w:val="0"/>
          <w:iCs/>
        </w:rPr>
        <w:t xml:space="preserve"> </w:t>
      </w:r>
    </w:p>
    <w:p w14:paraId="223A055D" w14:textId="79B2CF0E" w:rsidR="009A2A86" w:rsidRPr="005377DD" w:rsidRDefault="009A2A86" w:rsidP="00F61FED">
      <w:pPr>
        <w:pStyle w:val="ListParagraph"/>
        <w:numPr>
          <w:ilvl w:val="0"/>
          <w:numId w:val="6"/>
        </w:numPr>
        <w:rPr>
          <w:i w:val="0"/>
          <w:iCs/>
        </w:rPr>
      </w:pPr>
      <w:r w:rsidRPr="005377DD">
        <w:rPr>
          <w:i w:val="0"/>
          <w:iCs/>
          <w:lang w:val="en-CA"/>
        </w:rPr>
        <w:t xml:space="preserve">CHEN Jiambo. Environment protection travelling type fridge-freezer used outdoors. </w:t>
      </w:r>
      <w:r w:rsidR="00F27117" w:rsidRPr="005377DD">
        <w:rPr>
          <w:i w:val="0"/>
          <w:iCs/>
        </w:rPr>
        <w:t>CN201259361Y.</w:t>
      </w:r>
      <w:r w:rsidR="00331D00" w:rsidRPr="005377DD">
        <w:rPr>
          <w:i w:val="0"/>
          <w:iCs/>
        </w:rPr>
        <w:t xml:space="preserve"> </w:t>
      </w:r>
      <w:r w:rsidR="0031701B" w:rsidRPr="005377DD">
        <w:rPr>
          <w:i w:val="0"/>
          <w:iCs/>
        </w:rPr>
        <w:t>15 juillet 2008.</w:t>
      </w:r>
      <w:r w:rsidR="00F27117" w:rsidRPr="005377DD">
        <w:rPr>
          <w:i w:val="0"/>
          <w:iCs/>
        </w:rPr>
        <w:t xml:space="preserve"> </w:t>
      </w:r>
    </w:p>
    <w:p w14:paraId="0B4AB3F7" w14:textId="42570702" w:rsidR="007E321B" w:rsidRPr="005377DD" w:rsidRDefault="00BF5F90" w:rsidP="005377DD">
      <w:pPr>
        <w:rPr>
          <w:i w:val="0"/>
          <w:iCs/>
        </w:rPr>
      </w:pPr>
      <w:r w:rsidRPr="005377DD">
        <w:rPr>
          <w:i w:val="0"/>
          <w:iCs/>
        </w:rPr>
        <w:t>C</w:t>
      </w:r>
      <w:r w:rsidR="00EB5A32" w:rsidRPr="005377DD">
        <w:rPr>
          <w:i w:val="0"/>
          <w:iCs/>
        </w:rPr>
        <w:t xml:space="preserve">e brevet présente un réfrigérateur </w:t>
      </w:r>
      <w:r w:rsidR="00142DD2" w:rsidRPr="005377DD">
        <w:rPr>
          <w:i w:val="0"/>
          <w:iCs/>
        </w:rPr>
        <w:t>mobile respectueux de l’environnement</w:t>
      </w:r>
      <w:r w:rsidR="00EB5A32" w:rsidRPr="005377DD">
        <w:rPr>
          <w:i w:val="0"/>
          <w:iCs/>
        </w:rPr>
        <w:t xml:space="preserve">. Grâce à </w:t>
      </w:r>
      <w:r w:rsidR="00DD4E80" w:rsidRPr="005377DD">
        <w:rPr>
          <w:i w:val="0"/>
          <w:iCs/>
        </w:rPr>
        <w:t>son isolation en</w:t>
      </w:r>
      <w:r w:rsidR="00EB5A32" w:rsidRPr="005377DD">
        <w:rPr>
          <w:i w:val="0"/>
          <w:iCs/>
        </w:rPr>
        <w:t xml:space="preserve"> mousse de polyuréthanne </w:t>
      </w:r>
      <w:r w:rsidR="00DD4E80" w:rsidRPr="005377DD">
        <w:rPr>
          <w:i w:val="0"/>
          <w:iCs/>
        </w:rPr>
        <w:t xml:space="preserve">et la structure convexo-concave qui permet de faciliter l’écoulement de l’air froid, il est adapté au mieux </w:t>
      </w:r>
      <w:r w:rsidRPr="005377DD">
        <w:rPr>
          <w:i w:val="0"/>
          <w:iCs/>
        </w:rPr>
        <w:t xml:space="preserve">à une utilisation dans un endroit chaud en consommant le moins d’énergie possible. Par ailleurs, il utilise un fluide frigorigène respectueux de l’environnement (R404A). </w:t>
      </w:r>
    </w:p>
    <w:p w14:paraId="7B5AF4D1" w14:textId="01E5BBFC" w:rsidR="001A3BF2" w:rsidRPr="005377DD" w:rsidRDefault="001A3BF2" w:rsidP="00F61FED">
      <w:pPr>
        <w:pStyle w:val="ListParagraph"/>
        <w:numPr>
          <w:ilvl w:val="0"/>
          <w:numId w:val="6"/>
        </w:numPr>
        <w:rPr>
          <w:i w:val="0"/>
          <w:iCs/>
        </w:rPr>
      </w:pPr>
      <w:r w:rsidRPr="005377DD">
        <w:rPr>
          <w:i w:val="0"/>
          <w:iCs/>
        </w:rPr>
        <w:t xml:space="preserve">MONTANER Simo, VINCENTE L. </w:t>
      </w:r>
      <w:r w:rsidR="007A7D10" w:rsidRPr="005377DD">
        <w:rPr>
          <w:i w:val="0"/>
          <w:iCs/>
        </w:rPr>
        <w:t>Réfrigérateur avec multiples compartiments indépendants.</w:t>
      </w:r>
      <w:r w:rsidR="00427535" w:rsidRPr="005377DD">
        <w:rPr>
          <w:i w:val="0"/>
          <w:iCs/>
        </w:rPr>
        <w:t xml:space="preserve"> EP2182308A2. </w:t>
      </w:r>
      <w:r w:rsidR="0031701B" w:rsidRPr="005377DD">
        <w:rPr>
          <w:i w:val="0"/>
          <w:iCs/>
        </w:rPr>
        <w:t xml:space="preserve">4 novembre </w:t>
      </w:r>
      <w:r w:rsidR="005401F7" w:rsidRPr="005377DD">
        <w:rPr>
          <w:i w:val="0"/>
          <w:iCs/>
        </w:rPr>
        <w:t>2008.</w:t>
      </w:r>
    </w:p>
    <w:p w14:paraId="28739163" w14:textId="17D09487" w:rsidR="007E321B" w:rsidRPr="005377DD" w:rsidRDefault="007E321B" w:rsidP="005377DD">
      <w:pPr>
        <w:rPr>
          <w:i w:val="0"/>
          <w:iCs/>
        </w:rPr>
      </w:pPr>
      <w:r w:rsidRPr="005377DD">
        <w:rPr>
          <w:i w:val="0"/>
          <w:iCs/>
        </w:rPr>
        <w:t>Ce brevet concerne un réfrigérateur avec plusieurs compartiments indépendants pour baisser la consommation d’énergie. Ainsi, l’un des compartiment</w:t>
      </w:r>
      <w:r w:rsidR="00870727" w:rsidRPr="005377DD">
        <w:rPr>
          <w:i w:val="0"/>
          <w:iCs/>
        </w:rPr>
        <w:t>s</w:t>
      </w:r>
      <w:r w:rsidRPr="005377DD">
        <w:rPr>
          <w:i w:val="0"/>
          <w:iCs/>
        </w:rPr>
        <w:t xml:space="preserve"> peut stocker des aliments à 15°C et un autre à 5°C, et ce dans le même réfrigérateur. Chaque compartiment peut être ouvert et régulé indépendamment. </w:t>
      </w:r>
      <w:bookmarkStart w:id="24" w:name="_Toc190447708"/>
      <w:r w:rsidRPr="005377DD">
        <w:rPr>
          <w:i w:val="0"/>
          <w:iCs/>
        </w:rPr>
        <w:t xml:space="preserve">C’est une idée très intéressante dans le cadre de la réalisation d’un réfrigérateur qui consomme peu d’énergie. Néanmoins, le prix d’un tel réfrigérateur peut être très élevé. </w:t>
      </w:r>
    </w:p>
    <w:p w14:paraId="526450EE" w14:textId="2FA4CE13" w:rsidR="007E321B" w:rsidRPr="005C5B20" w:rsidRDefault="009F2B6B" w:rsidP="00F61FED">
      <w:pPr>
        <w:pStyle w:val="ListParagraph"/>
        <w:numPr>
          <w:ilvl w:val="0"/>
          <w:numId w:val="6"/>
        </w:numPr>
        <w:rPr>
          <w:i w:val="0"/>
          <w:iCs/>
        </w:rPr>
      </w:pPr>
      <w:r w:rsidRPr="005377DD">
        <w:rPr>
          <w:i w:val="0"/>
          <w:iCs/>
          <w:lang w:val="en-US"/>
        </w:rPr>
        <w:t>KU</w:t>
      </w:r>
      <w:r w:rsidR="00624787" w:rsidRPr="005377DD">
        <w:rPr>
          <w:i w:val="0"/>
          <w:iCs/>
          <w:lang w:val="en-US"/>
        </w:rPr>
        <w:t xml:space="preserve">EHL Steven, WU Guolian. </w:t>
      </w:r>
      <w:r w:rsidR="00624787" w:rsidRPr="005377DD">
        <w:rPr>
          <w:i w:val="0"/>
          <w:iCs/>
          <w:lang w:val="en-GB"/>
        </w:rPr>
        <w:t xml:space="preserve">High efficiency refrigerator. </w:t>
      </w:r>
      <w:r w:rsidR="00624787" w:rsidRPr="005C5B20">
        <w:rPr>
          <w:i w:val="0"/>
          <w:iCs/>
        </w:rPr>
        <w:t>US8</w:t>
      </w:r>
      <w:r w:rsidR="003F61A2" w:rsidRPr="005C5B20">
        <w:rPr>
          <w:i w:val="0"/>
          <w:iCs/>
        </w:rPr>
        <w:t xml:space="preserve">511109B2. 20 août 2013. </w:t>
      </w:r>
    </w:p>
    <w:p w14:paraId="08520EE4" w14:textId="46D85BD3" w:rsidR="003F61A2" w:rsidRPr="005377DD" w:rsidRDefault="00871056" w:rsidP="005377DD">
      <w:pPr>
        <w:rPr>
          <w:i w:val="0"/>
          <w:iCs/>
        </w:rPr>
      </w:pPr>
      <w:r w:rsidRPr="005377DD">
        <w:rPr>
          <w:i w:val="0"/>
          <w:iCs/>
        </w:rPr>
        <w:t xml:space="preserve">L’objectif de cette invention </w:t>
      </w:r>
      <w:r w:rsidR="00C10FC1" w:rsidRPr="005377DD">
        <w:rPr>
          <w:i w:val="0"/>
          <w:iCs/>
        </w:rPr>
        <w:t>est</w:t>
      </w:r>
      <w:r w:rsidRPr="005377DD">
        <w:rPr>
          <w:i w:val="0"/>
          <w:iCs/>
        </w:rPr>
        <w:t xml:space="preserve"> de créer un réfrigérateur avec une meilleure efficacité énergétique. </w:t>
      </w:r>
      <w:r w:rsidR="00EB3767" w:rsidRPr="005377DD">
        <w:rPr>
          <w:i w:val="0"/>
          <w:iCs/>
        </w:rPr>
        <w:t xml:space="preserve">En effet, les </w:t>
      </w:r>
      <w:r w:rsidR="000D6E54" w:rsidRPr="005377DD">
        <w:rPr>
          <w:i w:val="0"/>
          <w:iCs/>
        </w:rPr>
        <w:t xml:space="preserve">compresseurs dans les réfrigérateurs traditionnels </w:t>
      </w:r>
      <w:r w:rsidR="00582FCF" w:rsidRPr="005377DD">
        <w:rPr>
          <w:i w:val="0"/>
          <w:iCs/>
        </w:rPr>
        <w:t>fonctionnent toujours à capacité maximale</w:t>
      </w:r>
      <w:r w:rsidR="00433B39" w:rsidRPr="005377DD">
        <w:rPr>
          <w:i w:val="0"/>
          <w:iCs/>
        </w:rPr>
        <w:t xml:space="preserve">, ce qui dépense plus d’énergie. </w:t>
      </w:r>
      <w:r w:rsidR="0060451F" w:rsidRPr="005377DD">
        <w:rPr>
          <w:i w:val="0"/>
          <w:iCs/>
        </w:rPr>
        <w:t xml:space="preserve">L’utilisation d’un compresseur linéaire peut alors être une solution à ce problème. </w:t>
      </w:r>
    </w:p>
    <w:p w14:paraId="5BE88881" w14:textId="77777777" w:rsidR="00F9622D" w:rsidRPr="00F9622D" w:rsidRDefault="00F9622D" w:rsidP="003F61A2">
      <w:pPr>
        <w:ind w:firstLine="0"/>
        <w:rPr>
          <w:i w:val="0"/>
          <w:iCs/>
          <w:color w:val="538135" w:themeColor="accent6" w:themeShade="BF"/>
        </w:rPr>
      </w:pPr>
    </w:p>
    <w:p w14:paraId="65848885" w14:textId="749D521E" w:rsidR="0064277E" w:rsidRDefault="0064277E" w:rsidP="009633F9">
      <w:pPr>
        <w:pStyle w:val="Heading2"/>
      </w:pPr>
      <w:bookmarkStart w:id="25" w:name="_Toc194357034"/>
      <w:r>
        <w:t>Normes sur le produit / service</w:t>
      </w:r>
      <w:bookmarkEnd w:id="24"/>
      <w:bookmarkEnd w:id="25"/>
    </w:p>
    <w:p w14:paraId="7E646599" w14:textId="6547C7F3" w:rsidR="0023626A" w:rsidRPr="005377DD" w:rsidRDefault="00A665A9" w:rsidP="005377DD">
      <w:pPr>
        <w:rPr>
          <w:i w:val="0"/>
          <w:iCs/>
        </w:rPr>
      </w:pPr>
      <w:r w:rsidRPr="005377DD">
        <w:rPr>
          <w:i w:val="0"/>
          <w:iCs/>
        </w:rPr>
        <w:t xml:space="preserve">Le besoin de trouver des normes apparaît quand </w:t>
      </w:r>
      <w:r w:rsidR="009A055F" w:rsidRPr="005377DD">
        <w:rPr>
          <w:i w:val="0"/>
          <w:iCs/>
        </w:rPr>
        <w:t>le</w:t>
      </w:r>
      <w:r w:rsidRPr="005377DD">
        <w:rPr>
          <w:i w:val="0"/>
          <w:iCs/>
        </w:rPr>
        <w:t xml:space="preserve"> produit doit s’adapter et/ou respecter son environnement, et qu’il manque des critères et niveaux définis précisément. </w:t>
      </w:r>
      <w:r w:rsidR="00516177" w:rsidRPr="005377DD">
        <w:rPr>
          <w:i w:val="0"/>
          <w:iCs/>
        </w:rPr>
        <w:t xml:space="preserve">Elle est </w:t>
      </w:r>
      <w:r w:rsidR="00371C0E" w:rsidRPr="005377DD">
        <w:rPr>
          <w:i w:val="0"/>
          <w:iCs/>
        </w:rPr>
        <w:t xml:space="preserve">utilisée pour mieux définir les attendus lors des échanges entre partenaires économiques, scientifiques, technique et sociaux. </w:t>
      </w:r>
      <w:r w:rsidR="00384C62" w:rsidRPr="005377DD">
        <w:rPr>
          <w:i w:val="0"/>
          <w:iCs/>
        </w:rPr>
        <w:t xml:space="preserve">Elle est volontaire, </w:t>
      </w:r>
      <w:r w:rsidR="008C4907" w:rsidRPr="005377DD">
        <w:rPr>
          <w:i w:val="0"/>
          <w:iCs/>
        </w:rPr>
        <w:t xml:space="preserve">et </w:t>
      </w:r>
      <w:r w:rsidR="005E4992" w:rsidRPr="005377DD">
        <w:rPr>
          <w:i w:val="0"/>
          <w:iCs/>
        </w:rPr>
        <w:t xml:space="preserve">créé par un groupe de </w:t>
      </w:r>
      <w:r w:rsidR="00B450B2" w:rsidRPr="005377DD">
        <w:rPr>
          <w:i w:val="0"/>
          <w:iCs/>
        </w:rPr>
        <w:t>représentants</w:t>
      </w:r>
      <w:r w:rsidR="005E4992" w:rsidRPr="005377DD">
        <w:rPr>
          <w:i w:val="0"/>
          <w:iCs/>
        </w:rPr>
        <w:t xml:space="preserve"> de toutes les parties </w:t>
      </w:r>
      <w:r w:rsidR="00B450B2" w:rsidRPr="005377DD">
        <w:rPr>
          <w:i w:val="0"/>
          <w:iCs/>
        </w:rPr>
        <w:t xml:space="preserve">concernées. </w:t>
      </w:r>
      <w:r w:rsidR="00DA4FA7" w:rsidRPr="005377DD">
        <w:rPr>
          <w:i w:val="0"/>
          <w:iCs/>
        </w:rPr>
        <w:t>Elle peut également être obligatoire, dans son entièreté ou en partie</w:t>
      </w:r>
      <w:r w:rsidR="007E5372" w:rsidRPr="005377DD">
        <w:rPr>
          <w:i w:val="0"/>
          <w:iCs/>
        </w:rPr>
        <w:t xml:space="preserve"> si une réglementation le précise</w:t>
      </w:r>
      <w:r w:rsidR="00DA4FA7" w:rsidRPr="005377DD">
        <w:rPr>
          <w:i w:val="0"/>
          <w:iCs/>
        </w:rPr>
        <w:t xml:space="preserve">. </w:t>
      </w:r>
      <w:r w:rsidR="00A115A5" w:rsidRPr="005377DD">
        <w:rPr>
          <w:i w:val="0"/>
          <w:iCs/>
        </w:rPr>
        <w:t>Une enquête publique est nécessaire avant son adoption</w:t>
      </w:r>
      <w:r w:rsidR="004955EA" w:rsidRPr="005377DD">
        <w:rPr>
          <w:i w:val="0"/>
          <w:iCs/>
        </w:rPr>
        <w:t xml:space="preserve">, et elle est réexaminer pour vérifier qu’elle reste pertinente dans le temps. </w:t>
      </w:r>
      <w:r w:rsidR="008C4907" w:rsidRPr="005377DD">
        <w:rPr>
          <w:i w:val="0"/>
          <w:iCs/>
        </w:rPr>
        <w:t xml:space="preserve"> </w:t>
      </w:r>
      <w:r w:rsidR="00384C62" w:rsidRPr="005377DD">
        <w:rPr>
          <w:i w:val="0"/>
          <w:iCs/>
        </w:rPr>
        <w:t xml:space="preserve"> </w:t>
      </w:r>
    </w:p>
    <w:p w14:paraId="49E68BB9" w14:textId="5A2772E3" w:rsidR="004E4054" w:rsidRPr="005377DD" w:rsidRDefault="004E4054" w:rsidP="005377DD">
      <w:pPr>
        <w:rPr>
          <w:i w:val="0"/>
          <w:iCs/>
        </w:rPr>
      </w:pPr>
      <w:r w:rsidRPr="005377DD">
        <w:rPr>
          <w:i w:val="0"/>
          <w:iCs/>
        </w:rPr>
        <w:t>Les normes recherchées proviennent des sites Cobaz et AFNOR et ont été trouvé grâce aux mots-clefs « fluides frigorigènes », « réfrigérateur</w:t>
      </w:r>
      <w:r w:rsidR="0006029D" w:rsidRPr="005377DD">
        <w:rPr>
          <w:i w:val="0"/>
          <w:iCs/>
        </w:rPr>
        <w:t> »</w:t>
      </w:r>
      <w:r w:rsidRPr="005377DD">
        <w:rPr>
          <w:i w:val="0"/>
          <w:iCs/>
        </w:rPr>
        <w:t>, « refroidissement »</w:t>
      </w:r>
      <w:r w:rsidR="0006029D" w:rsidRPr="005377DD">
        <w:rPr>
          <w:i w:val="0"/>
          <w:iCs/>
        </w:rPr>
        <w:t>. Puis</w:t>
      </w:r>
      <w:r w:rsidR="007E5372" w:rsidRPr="005377DD">
        <w:rPr>
          <w:i w:val="0"/>
          <w:iCs/>
        </w:rPr>
        <w:t>,</w:t>
      </w:r>
      <w:r w:rsidR="0006029D" w:rsidRPr="005377DD">
        <w:rPr>
          <w:i w:val="0"/>
          <w:iCs/>
        </w:rPr>
        <w:t xml:space="preserve"> en s’appuyant sur les normes citées dans les normes trouvées, l’information est remontée. </w:t>
      </w:r>
      <w:r w:rsidR="00A16C79" w:rsidRPr="005377DD">
        <w:rPr>
          <w:i w:val="0"/>
          <w:iCs/>
        </w:rPr>
        <w:t>Certaines normes abrogées seront citées dans cette partie car elles sont encore très popularisée</w:t>
      </w:r>
      <w:r w:rsidR="00901178" w:rsidRPr="005377DD">
        <w:rPr>
          <w:i w:val="0"/>
          <w:iCs/>
        </w:rPr>
        <w:t>s</w:t>
      </w:r>
      <w:r w:rsidR="00A16C79" w:rsidRPr="005377DD">
        <w:rPr>
          <w:i w:val="0"/>
          <w:iCs/>
        </w:rPr>
        <w:t xml:space="preserve"> ou possède</w:t>
      </w:r>
      <w:r w:rsidR="00901178" w:rsidRPr="005377DD">
        <w:rPr>
          <w:i w:val="0"/>
          <w:iCs/>
        </w:rPr>
        <w:t>nt</w:t>
      </w:r>
      <w:r w:rsidR="00A16C79" w:rsidRPr="005377DD">
        <w:rPr>
          <w:i w:val="0"/>
          <w:iCs/>
        </w:rPr>
        <w:t xml:space="preserve"> un intérêt certain dans la compréhension du système. </w:t>
      </w:r>
    </w:p>
    <w:p w14:paraId="0A17BC05" w14:textId="646096CE" w:rsidR="004E6E1E" w:rsidRPr="005377DD" w:rsidRDefault="00A665A9" w:rsidP="005377DD">
      <w:pPr>
        <w:rPr>
          <w:i w:val="0"/>
          <w:iCs/>
        </w:rPr>
      </w:pPr>
      <w:r w:rsidRPr="005377DD">
        <w:rPr>
          <w:i w:val="0"/>
          <w:iCs/>
        </w:rPr>
        <w:t xml:space="preserve">Il sera cité ici des normes relatant de différents aspects liés aux réfrigérateurs. Tout d’abord seront citées les normes servant pour le fluide frigorigène qui sera potentiellement présents dans notre système final en fonction des solutions techniques retenues. </w:t>
      </w:r>
      <w:r w:rsidR="004E6E1E" w:rsidRPr="005377DD">
        <w:rPr>
          <w:i w:val="0"/>
          <w:iCs/>
        </w:rPr>
        <w:t>Ensuite se trouvera les normes relatant des utilisations du réfrigérateur</w:t>
      </w:r>
      <w:r w:rsidR="00A16C79" w:rsidRPr="005377DD">
        <w:rPr>
          <w:i w:val="0"/>
          <w:iCs/>
        </w:rPr>
        <w:t xml:space="preserve">. </w:t>
      </w:r>
      <w:r w:rsidR="004E6E1E" w:rsidRPr="005377DD">
        <w:rPr>
          <w:i w:val="0"/>
          <w:iCs/>
        </w:rPr>
        <w:t xml:space="preserve">Pour faciliter la lecture, les normes seront classées dans des tableaux. </w:t>
      </w:r>
    </w:p>
    <w:tbl>
      <w:tblPr>
        <w:tblW w:w="0" w:type="auto"/>
        <w:tblLook w:val="04A0" w:firstRow="1" w:lastRow="0" w:firstColumn="1" w:lastColumn="0" w:noHBand="0" w:noVBand="1"/>
      </w:tblPr>
      <w:tblGrid>
        <w:gridCol w:w="3681"/>
        <w:gridCol w:w="6239"/>
      </w:tblGrid>
      <w:tr w:rsidR="004E6E1E" w:rsidRPr="005377DD" w14:paraId="3C883898" w14:textId="77777777" w:rsidTr="006A714C">
        <w:tc>
          <w:tcPr>
            <w:tcW w:w="9920" w:type="dxa"/>
            <w:gridSpan w:val="2"/>
            <w:tcBorders>
              <w:bottom w:val="single" w:sz="4" w:space="0" w:color="auto"/>
            </w:tcBorders>
          </w:tcPr>
          <w:p w14:paraId="2FB7E2E5" w14:textId="510F6CEE" w:rsidR="004E6E1E" w:rsidRPr="005377DD" w:rsidRDefault="004E6E1E" w:rsidP="005377DD">
            <w:r w:rsidRPr="005377DD">
              <w:t>Normes sur les fluides frigorigènes</w:t>
            </w:r>
          </w:p>
        </w:tc>
      </w:tr>
      <w:tr w:rsidR="004E6E1E" w:rsidRPr="005377DD" w14:paraId="1CE0D31A" w14:textId="77777777" w:rsidTr="006A714C">
        <w:tc>
          <w:tcPr>
            <w:tcW w:w="3681" w:type="dxa"/>
            <w:tcBorders>
              <w:top w:val="single" w:sz="4" w:space="0" w:color="auto"/>
              <w:left w:val="single" w:sz="4" w:space="0" w:color="auto"/>
              <w:bottom w:val="single" w:sz="4" w:space="0" w:color="auto"/>
              <w:right w:val="single" w:sz="4" w:space="0" w:color="auto"/>
            </w:tcBorders>
          </w:tcPr>
          <w:p w14:paraId="50EFEB0C" w14:textId="2AE67734" w:rsidR="004E6E1E" w:rsidRPr="005377DD" w:rsidRDefault="004E6E1E" w:rsidP="005377DD">
            <w:r w:rsidRPr="005377DD">
              <w:t>Normes</w:t>
            </w:r>
          </w:p>
        </w:tc>
        <w:tc>
          <w:tcPr>
            <w:tcW w:w="6239" w:type="dxa"/>
            <w:tcBorders>
              <w:top w:val="single" w:sz="4" w:space="0" w:color="auto"/>
              <w:left w:val="single" w:sz="4" w:space="0" w:color="auto"/>
              <w:bottom w:val="single" w:sz="4" w:space="0" w:color="auto"/>
              <w:right w:val="single" w:sz="4" w:space="0" w:color="auto"/>
            </w:tcBorders>
          </w:tcPr>
          <w:p w14:paraId="1F18FE4F" w14:textId="6722FD9B" w:rsidR="004E6E1E" w:rsidRPr="005377DD" w:rsidRDefault="004E6E1E" w:rsidP="005377DD">
            <w:r w:rsidRPr="005377DD">
              <w:t xml:space="preserve">Points essentiels à retenir </w:t>
            </w:r>
          </w:p>
        </w:tc>
      </w:tr>
      <w:tr w:rsidR="004E6E1E" w:rsidRPr="005377DD" w14:paraId="3AEBAC63" w14:textId="77777777" w:rsidTr="006A714C">
        <w:tc>
          <w:tcPr>
            <w:tcW w:w="3681" w:type="dxa"/>
            <w:tcBorders>
              <w:top w:val="single" w:sz="4" w:space="0" w:color="auto"/>
              <w:left w:val="single" w:sz="4" w:space="0" w:color="auto"/>
              <w:bottom w:val="single" w:sz="4" w:space="0" w:color="auto"/>
              <w:right w:val="single" w:sz="4" w:space="0" w:color="auto"/>
            </w:tcBorders>
          </w:tcPr>
          <w:p w14:paraId="780F3AF9" w14:textId="241DE8A5" w:rsidR="004E6E1E" w:rsidRPr="005377DD" w:rsidRDefault="004E6E1E" w:rsidP="005377DD">
            <w:r w:rsidRPr="005377DD">
              <w:t xml:space="preserve">AFNOR. Guide de bonnes pratiques destiné à la formation des techniciens de maintenance de réfrigérateurs, congélateurs et appareils combinés à usage domestique utilisant un fluide frigorigène inflammable. UTE C 73-997, 2006, 21 p </w:t>
            </w:r>
          </w:p>
        </w:tc>
        <w:tc>
          <w:tcPr>
            <w:tcW w:w="6239" w:type="dxa"/>
            <w:tcBorders>
              <w:top w:val="single" w:sz="4" w:space="0" w:color="auto"/>
              <w:left w:val="single" w:sz="4" w:space="0" w:color="auto"/>
              <w:bottom w:val="single" w:sz="4" w:space="0" w:color="auto"/>
              <w:right w:val="single" w:sz="4" w:space="0" w:color="auto"/>
            </w:tcBorders>
          </w:tcPr>
          <w:p w14:paraId="7B565AF0" w14:textId="5E35F8BC" w:rsidR="004E6E1E" w:rsidRPr="005377DD" w:rsidRDefault="004E6E1E" w:rsidP="005377DD">
            <w:r w:rsidRPr="005377DD">
              <w:t xml:space="preserve">Les réfrigérateurs à fluide frigorigène </w:t>
            </w:r>
            <w:r w:rsidR="003B27D0" w:rsidRPr="005377DD">
              <w:t>utilisent</w:t>
            </w:r>
            <w:r w:rsidRPr="005377DD">
              <w:t xml:space="preserve"> de</w:t>
            </w:r>
            <w:r w:rsidR="003B27D0" w:rsidRPr="005377DD">
              <w:t xml:space="preserve"> l’</w:t>
            </w:r>
            <w:r w:rsidRPr="005377DD">
              <w:t>isobutane en faible quantité mais c’est un produit inflammable gazeux à température ambiante et à pression ordinaire, il se mélange facilement à l'air en cas de fuite. Par conséquent, il y a de nombreuses règles à respectées concernant la maintenance des réfrigérateurs. En effet, le mélange isobutane/air, dans des proportions comprises entre 1,8 et 8,5 % en volume d'isobutane est explosif</w:t>
            </w:r>
            <w:r w:rsidR="003B27D0" w:rsidRPr="005377DD">
              <w:t xml:space="preserve"> et est </w:t>
            </w:r>
            <w:r w:rsidRPr="005377DD">
              <w:t>particulièrement soluble dans l'huile du compresseur, il la rend inflammable à son tour.</w:t>
            </w:r>
            <w:r w:rsidR="003B27D0" w:rsidRPr="005377DD">
              <w:t xml:space="preserve"> Il faut donc avant toutes opérations vérifier la température à l’intérieur et à l’extérieur du système, utiliser des protections, observer le type de gaz … </w:t>
            </w:r>
          </w:p>
        </w:tc>
      </w:tr>
      <w:tr w:rsidR="004E6E1E" w:rsidRPr="005377DD" w14:paraId="58BC9CB4" w14:textId="77777777" w:rsidTr="006A714C">
        <w:tc>
          <w:tcPr>
            <w:tcW w:w="3681" w:type="dxa"/>
            <w:tcBorders>
              <w:top w:val="single" w:sz="4" w:space="0" w:color="auto"/>
              <w:left w:val="single" w:sz="4" w:space="0" w:color="auto"/>
              <w:bottom w:val="single" w:sz="4" w:space="0" w:color="auto"/>
              <w:right w:val="single" w:sz="4" w:space="0" w:color="auto"/>
            </w:tcBorders>
          </w:tcPr>
          <w:p w14:paraId="7E412DE6" w14:textId="64080B93" w:rsidR="004E6E1E" w:rsidRPr="005377DD" w:rsidRDefault="003B27D0" w:rsidP="005377DD">
            <w:r w:rsidRPr="005377DD">
              <w:t>AFNOR. Appareils électrodomestiques et analogues - Sécurité - Partie 2-24 : Règles particulières pour les appareils de réfrigération, les sorbetières et les fabriques de glace. NF EN 60335-2-24, 2012, 65 p</w:t>
            </w:r>
          </w:p>
        </w:tc>
        <w:tc>
          <w:tcPr>
            <w:tcW w:w="6239" w:type="dxa"/>
            <w:tcBorders>
              <w:top w:val="single" w:sz="4" w:space="0" w:color="auto"/>
              <w:left w:val="single" w:sz="4" w:space="0" w:color="auto"/>
              <w:bottom w:val="single" w:sz="4" w:space="0" w:color="auto"/>
              <w:right w:val="single" w:sz="4" w:space="0" w:color="auto"/>
            </w:tcBorders>
          </w:tcPr>
          <w:p w14:paraId="7573E1C5" w14:textId="77777777" w:rsidR="004E4054" w:rsidRPr="005377DD" w:rsidRDefault="004E4054" w:rsidP="005377DD">
            <w:r w:rsidRPr="005377DD">
              <w:t>Le nom des fluides utilisant doit être précisé avec les symboles associés (risque incendie, toxicité…) et s’il y a plusieurs circuits, il faut les séparer.</w:t>
            </w:r>
          </w:p>
          <w:p w14:paraId="258ACBE3" w14:textId="18D9F8AC" w:rsidR="004E6E1E" w:rsidRPr="005377DD" w:rsidRDefault="004E4054" w:rsidP="005377DD">
            <w:r w:rsidRPr="005377DD">
              <w:t>Ne pas utiliser d'appareils électriques à l'intérieur du compartiment de stockage des denrées, à moins qu'ils ne soient du type recommandé par le fabricant.</w:t>
            </w:r>
          </w:p>
        </w:tc>
      </w:tr>
      <w:tr w:rsidR="00A16C79" w:rsidRPr="005377DD" w14:paraId="21A8BC81" w14:textId="77777777" w:rsidTr="006A714C">
        <w:tc>
          <w:tcPr>
            <w:tcW w:w="3681" w:type="dxa"/>
            <w:tcBorders>
              <w:top w:val="single" w:sz="4" w:space="0" w:color="auto"/>
              <w:left w:val="single" w:sz="4" w:space="0" w:color="auto"/>
              <w:bottom w:val="single" w:sz="4" w:space="0" w:color="auto"/>
              <w:right w:val="single" w:sz="4" w:space="0" w:color="auto"/>
            </w:tcBorders>
          </w:tcPr>
          <w:p w14:paraId="56D48C0B" w14:textId="32698DDC" w:rsidR="00A16C79" w:rsidRPr="005377DD" w:rsidRDefault="00A16C79" w:rsidP="005377DD">
            <w:r w:rsidRPr="005377DD">
              <w:t xml:space="preserve">AFNOR. Systèmes frigorifiques et pompes à chaleur - Exigences de sécurité et d'environnement - Partie 2 : conception, construction, essais, marquage et documentation. </w:t>
            </w:r>
            <w:bookmarkStart w:id="26" w:name="_Hlk191619842"/>
            <w:r w:rsidRPr="005377DD">
              <w:rPr>
                <w:color w:val="538135" w:themeColor="accent6" w:themeShade="BF"/>
              </w:rPr>
              <w:t>NF EN 378</w:t>
            </w:r>
            <w:bookmarkEnd w:id="26"/>
            <w:r w:rsidRPr="005377DD">
              <w:rPr>
                <w:color w:val="538135" w:themeColor="accent6" w:themeShade="BF"/>
              </w:rPr>
              <w:t>, 2017, 98p</w:t>
            </w:r>
          </w:p>
        </w:tc>
        <w:tc>
          <w:tcPr>
            <w:tcW w:w="6239" w:type="dxa"/>
            <w:tcBorders>
              <w:top w:val="single" w:sz="4" w:space="0" w:color="auto"/>
              <w:left w:val="single" w:sz="4" w:space="0" w:color="auto"/>
              <w:bottom w:val="single" w:sz="4" w:space="0" w:color="auto"/>
              <w:right w:val="single" w:sz="4" w:space="0" w:color="auto"/>
            </w:tcBorders>
          </w:tcPr>
          <w:p w14:paraId="1673F3C3" w14:textId="3A348ADA" w:rsidR="00A16C79" w:rsidRPr="005377DD" w:rsidRDefault="00A16C79" w:rsidP="005377DD">
            <w:r w:rsidRPr="005377DD">
              <w:t xml:space="preserve">Détails de la conception des réfrigérateurs en spécifiant chaque élément en contact avec le circuit du fluide frigorigène. </w:t>
            </w:r>
          </w:p>
          <w:p w14:paraId="795B3436" w14:textId="77777777" w:rsidR="00A16C79" w:rsidRPr="005377DD" w:rsidRDefault="00A16C79" w:rsidP="005377DD">
            <w:pPr>
              <w:rPr>
                <w:rFonts w:ascii="Aptos" w:eastAsia="Aptos" w:hAnsi="Aptos" w:cs="Aptos"/>
              </w:rPr>
            </w:pPr>
            <w:r w:rsidRPr="005377DD">
              <w:rPr>
                <w:rFonts w:ascii="Aptos" w:eastAsia="Aptos" w:hAnsi="Aptos" w:cs="Aptos"/>
              </w:rPr>
              <w:t>Les joints doivent être conçus de façon à ne pas être endommagés en cas de gel de l'eau à l'extérieur.</w:t>
            </w:r>
          </w:p>
          <w:p w14:paraId="3AEEFA8C" w14:textId="77777777" w:rsidR="00A16C79" w:rsidRPr="005377DD" w:rsidRDefault="00A16C79" w:rsidP="005377DD">
            <w:r w:rsidRPr="005377DD">
              <w:t xml:space="preserve">Autorisation de fuites du système frigorigène de 3g / an. </w:t>
            </w:r>
          </w:p>
          <w:p w14:paraId="330D55FE" w14:textId="7D0E9B4E" w:rsidR="00A16C79" w:rsidRPr="005377DD" w:rsidRDefault="00A16C79" w:rsidP="005377DD">
            <w:r w:rsidRPr="005377DD">
              <w:t xml:space="preserve">Le réfrigérateur doit pouvoir être utilisé 250 000 cycles. </w:t>
            </w:r>
          </w:p>
        </w:tc>
      </w:tr>
    </w:tbl>
    <w:p w14:paraId="130CE61D" w14:textId="77777777" w:rsidR="004E6E1E" w:rsidRPr="005377DD" w:rsidRDefault="004E6E1E" w:rsidP="005377DD">
      <w:pPr>
        <w:rPr>
          <w:i w:val="0"/>
          <w:iCs/>
        </w:rPr>
      </w:pPr>
    </w:p>
    <w:p w14:paraId="7B64E035" w14:textId="77777777" w:rsidR="006A714C" w:rsidRDefault="006A714C" w:rsidP="005377DD">
      <w:pPr>
        <w:rPr>
          <w:i w:val="0"/>
          <w:iCs/>
        </w:rPr>
      </w:pPr>
    </w:p>
    <w:p w14:paraId="0661E64B" w14:textId="77777777" w:rsidR="006A714C" w:rsidRDefault="006A714C" w:rsidP="005377DD">
      <w:pPr>
        <w:rPr>
          <w:i w:val="0"/>
          <w:iCs/>
        </w:rPr>
      </w:pPr>
    </w:p>
    <w:p w14:paraId="63DE741C" w14:textId="77777777" w:rsidR="006A714C" w:rsidRPr="005377DD" w:rsidRDefault="006A714C" w:rsidP="005377DD">
      <w:pPr>
        <w:rPr>
          <w:i w:val="0"/>
          <w:iCs/>
        </w:rPr>
      </w:pPr>
    </w:p>
    <w:tbl>
      <w:tblPr>
        <w:tblW w:w="0" w:type="auto"/>
        <w:tblLook w:val="04A0" w:firstRow="1" w:lastRow="0" w:firstColumn="1" w:lastColumn="0" w:noHBand="0" w:noVBand="1"/>
      </w:tblPr>
      <w:tblGrid>
        <w:gridCol w:w="3681"/>
        <w:gridCol w:w="6239"/>
      </w:tblGrid>
      <w:tr w:rsidR="004E4054" w:rsidRPr="005377DD" w14:paraId="4101AA7C" w14:textId="77777777" w:rsidTr="006A714C">
        <w:tc>
          <w:tcPr>
            <w:tcW w:w="9920" w:type="dxa"/>
            <w:gridSpan w:val="2"/>
            <w:tcBorders>
              <w:bottom w:val="single" w:sz="4" w:space="0" w:color="auto"/>
            </w:tcBorders>
          </w:tcPr>
          <w:p w14:paraId="7D264A69" w14:textId="4554E5DE" w:rsidR="004E4054" w:rsidRPr="005377DD" w:rsidRDefault="004E4054" w:rsidP="005377DD">
            <w:r w:rsidRPr="005377DD">
              <w:t>Normes sur l’utilisation d’un réfrigérateur</w:t>
            </w:r>
          </w:p>
        </w:tc>
      </w:tr>
      <w:tr w:rsidR="004E4054" w:rsidRPr="005377DD" w14:paraId="12D70615" w14:textId="77777777" w:rsidTr="006A714C">
        <w:tc>
          <w:tcPr>
            <w:tcW w:w="3681" w:type="dxa"/>
            <w:tcBorders>
              <w:top w:val="single" w:sz="4" w:space="0" w:color="auto"/>
              <w:left w:val="single" w:sz="4" w:space="0" w:color="auto"/>
              <w:bottom w:val="single" w:sz="4" w:space="0" w:color="auto"/>
              <w:right w:val="single" w:sz="4" w:space="0" w:color="auto"/>
            </w:tcBorders>
          </w:tcPr>
          <w:p w14:paraId="77F63920" w14:textId="688C7E31" w:rsidR="004E4054" w:rsidRPr="005377DD" w:rsidRDefault="0006029D" w:rsidP="005377DD">
            <w:r w:rsidRPr="005377DD">
              <w:t xml:space="preserve">AFNOR, </w:t>
            </w:r>
            <w:r w:rsidR="002D724D" w:rsidRPr="005377DD">
              <w:t>Sécurité des appareils électrodomestiques et analogues - Partie 1 : prescriptions générales (complétée par les corrigendum 1 d'août 1995, 3 de décembre 1995, 4 d'avril 1997), NF EN 60335-1. 2013 et 1995,  207p</w:t>
            </w:r>
          </w:p>
        </w:tc>
        <w:tc>
          <w:tcPr>
            <w:tcW w:w="6239" w:type="dxa"/>
            <w:tcBorders>
              <w:top w:val="single" w:sz="4" w:space="0" w:color="auto"/>
              <w:left w:val="single" w:sz="4" w:space="0" w:color="auto"/>
              <w:bottom w:val="single" w:sz="4" w:space="0" w:color="auto"/>
              <w:right w:val="single" w:sz="4" w:space="0" w:color="auto"/>
            </w:tcBorders>
          </w:tcPr>
          <w:p w14:paraId="23A12BB0" w14:textId="77777777" w:rsidR="004E4054" w:rsidRPr="005377DD" w:rsidRDefault="0006029D" w:rsidP="005377DD">
            <w:r w:rsidRPr="005377DD">
              <w:t xml:space="preserve">La puissance doit être inférieure à 25 W avec une tolérance de 20%. </w:t>
            </w:r>
          </w:p>
          <w:p w14:paraId="3BFA77E9" w14:textId="337D4975" w:rsidR="002D724D" w:rsidRPr="005377DD" w:rsidRDefault="002D724D" w:rsidP="005377DD">
            <w:r w:rsidRPr="005377DD">
              <w:t>Le présent document traite de la sécurité des appareils électriques pour environnement domestique et usage collectif, dont leur tension assignée n'est pas supérieure à 250 V pour les appareils monophasés et à 480 V pour les autres appareils.</w:t>
            </w:r>
          </w:p>
        </w:tc>
      </w:tr>
      <w:tr w:rsidR="004E4054" w:rsidRPr="005377DD" w14:paraId="11A3EEEF" w14:textId="77777777" w:rsidTr="006A714C">
        <w:tc>
          <w:tcPr>
            <w:tcW w:w="3681" w:type="dxa"/>
            <w:tcBorders>
              <w:top w:val="single" w:sz="4" w:space="0" w:color="auto"/>
              <w:left w:val="single" w:sz="4" w:space="0" w:color="auto"/>
              <w:bottom w:val="single" w:sz="4" w:space="0" w:color="auto"/>
              <w:right w:val="single" w:sz="4" w:space="0" w:color="auto"/>
            </w:tcBorders>
          </w:tcPr>
          <w:p w14:paraId="241BE32A" w14:textId="2C1E3005" w:rsidR="004E4054" w:rsidRPr="005377DD" w:rsidRDefault="00A16C79" w:rsidP="005377DD">
            <w:r w:rsidRPr="005377DD">
              <w:t xml:space="preserve">AFNOR. Appareils de réfrigération à usage ménager - Caractéristiques et méthodes d'essai. NF EN ISO 15502. </w:t>
            </w:r>
            <w:r w:rsidR="000F4F9F" w:rsidRPr="005377DD">
              <w:t>E</w:t>
            </w:r>
            <w:r w:rsidRPr="005377DD">
              <w:t>n vig</w:t>
            </w:r>
            <w:r w:rsidR="000F4F9F" w:rsidRPr="005377DD">
              <w:t>u</w:t>
            </w:r>
            <w:r w:rsidRPr="005377DD">
              <w:t>eur de 2007 à 2017, 92p</w:t>
            </w:r>
          </w:p>
        </w:tc>
        <w:tc>
          <w:tcPr>
            <w:tcW w:w="6239" w:type="dxa"/>
            <w:tcBorders>
              <w:top w:val="single" w:sz="4" w:space="0" w:color="auto"/>
              <w:left w:val="single" w:sz="4" w:space="0" w:color="auto"/>
              <w:bottom w:val="single" w:sz="4" w:space="0" w:color="auto"/>
              <w:right w:val="single" w:sz="4" w:space="0" w:color="auto"/>
            </w:tcBorders>
          </w:tcPr>
          <w:p w14:paraId="08A31DE7" w14:textId="6B614EEC" w:rsidR="00A16C79" w:rsidRPr="005377DD" w:rsidRDefault="00A16C79" w:rsidP="005377DD">
            <w:r w:rsidRPr="005377DD">
              <w:t xml:space="preserve">Cette norme est abrogée en 2017 mais montre de nombreux aspects intéressants du réfrigérateur. </w:t>
            </w:r>
          </w:p>
          <w:p w14:paraId="570CBA89" w14:textId="77777777" w:rsidR="00A16C79" w:rsidRPr="005377DD" w:rsidRDefault="00A16C79" w:rsidP="005377DD">
            <w:r w:rsidRPr="005377DD">
              <w:t>Elle explique que le réfrigérateur doit toujours contenir au moins un emplacement sans givre. Les denrées doivent être conservées et le goût ne doit pas être altéré.</w:t>
            </w:r>
          </w:p>
          <w:p w14:paraId="5CE67F06" w14:textId="3D8C8660" w:rsidR="00A16C79" w:rsidRPr="005377DD" w:rsidRDefault="00A16C79" w:rsidP="005377DD"/>
        </w:tc>
      </w:tr>
      <w:tr w:rsidR="004E4054" w:rsidRPr="005377DD" w14:paraId="1D4162F1" w14:textId="77777777" w:rsidTr="006A714C">
        <w:tc>
          <w:tcPr>
            <w:tcW w:w="3681" w:type="dxa"/>
            <w:tcBorders>
              <w:top w:val="single" w:sz="4" w:space="0" w:color="auto"/>
              <w:left w:val="single" w:sz="4" w:space="0" w:color="auto"/>
              <w:bottom w:val="single" w:sz="4" w:space="0" w:color="auto"/>
              <w:right w:val="single" w:sz="4" w:space="0" w:color="auto"/>
            </w:tcBorders>
          </w:tcPr>
          <w:p w14:paraId="591213ED" w14:textId="3134D1DE" w:rsidR="004E4054" w:rsidRPr="005377DD" w:rsidRDefault="000F4F9F" w:rsidP="005377DD">
            <w:r w:rsidRPr="005377DD">
              <w:t>AFNOR. Réfrigérateurs à usage ménager - Réfrigérateurs-congélateurs - Caractéristiques et méthodes d'essai. NF EN 28187. En vigueur de 1992 à 2011, 62p</w:t>
            </w:r>
          </w:p>
        </w:tc>
        <w:tc>
          <w:tcPr>
            <w:tcW w:w="6239" w:type="dxa"/>
            <w:tcBorders>
              <w:top w:val="single" w:sz="4" w:space="0" w:color="auto"/>
              <w:left w:val="single" w:sz="4" w:space="0" w:color="auto"/>
              <w:bottom w:val="single" w:sz="4" w:space="0" w:color="auto"/>
              <w:right w:val="single" w:sz="4" w:space="0" w:color="auto"/>
            </w:tcBorders>
          </w:tcPr>
          <w:p w14:paraId="2593416B" w14:textId="7E1123DB" w:rsidR="004E4054" w:rsidRPr="005377DD" w:rsidRDefault="00A16C79" w:rsidP="005377DD">
            <w:r w:rsidRPr="005377DD">
              <w:t>Complète la norme précédente mais est abrogée en 2011</w:t>
            </w:r>
          </w:p>
        </w:tc>
      </w:tr>
      <w:tr w:rsidR="004E4054" w:rsidRPr="005377DD" w14:paraId="6CC49C5D" w14:textId="77777777" w:rsidTr="006A714C">
        <w:tc>
          <w:tcPr>
            <w:tcW w:w="3681" w:type="dxa"/>
            <w:tcBorders>
              <w:top w:val="single" w:sz="4" w:space="0" w:color="auto"/>
              <w:left w:val="single" w:sz="4" w:space="0" w:color="auto"/>
              <w:bottom w:val="single" w:sz="4" w:space="0" w:color="auto"/>
              <w:right w:val="single" w:sz="4" w:space="0" w:color="auto"/>
            </w:tcBorders>
          </w:tcPr>
          <w:p w14:paraId="707D6C73" w14:textId="268890A2" w:rsidR="004E4054" w:rsidRPr="005377DD" w:rsidRDefault="000F4F9F" w:rsidP="005377DD">
            <w:r w:rsidRPr="005377DD">
              <w:t>AFNOR. Composants électroniques - Système CENELEC d'assurance de la qualité - Condensateurs fixes à diélectrique en film de polycarbonate métallisé pour courant continu - Spécification intermédiaire. (changement de statut de NF C 83-153, mai 1978, ENR.). NF C83-153 UTE. 1981, 12p</w:t>
            </w:r>
          </w:p>
        </w:tc>
        <w:tc>
          <w:tcPr>
            <w:tcW w:w="6239" w:type="dxa"/>
            <w:tcBorders>
              <w:top w:val="single" w:sz="4" w:space="0" w:color="auto"/>
              <w:left w:val="single" w:sz="4" w:space="0" w:color="auto"/>
              <w:bottom w:val="single" w:sz="4" w:space="0" w:color="auto"/>
              <w:right w:val="single" w:sz="4" w:space="0" w:color="auto"/>
            </w:tcBorders>
          </w:tcPr>
          <w:p w14:paraId="16B65AC3" w14:textId="364C6931" w:rsidR="004E4054" w:rsidRPr="005377DD" w:rsidRDefault="000F4F9F" w:rsidP="005377DD">
            <w:r w:rsidRPr="005377DD">
              <w:t xml:space="preserve">Cette norme donne les caractéristiques qui doivent être pour les composants électroniques du réfrigérateur en particulier les condensateurs. Elle pourrait être utile dans le cadre de l’avant-projet pour aider aux choix des composants électroniques. </w:t>
            </w:r>
          </w:p>
        </w:tc>
      </w:tr>
      <w:tr w:rsidR="004E4054" w:rsidRPr="005377DD" w14:paraId="04B675EA" w14:textId="77777777" w:rsidTr="006A714C">
        <w:tc>
          <w:tcPr>
            <w:tcW w:w="3681" w:type="dxa"/>
            <w:tcBorders>
              <w:top w:val="single" w:sz="4" w:space="0" w:color="auto"/>
              <w:left w:val="single" w:sz="4" w:space="0" w:color="auto"/>
              <w:bottom w:val="single" w:sz="4" w:space="0" w:color="auto"/>
              <w:right w:val="single" w:sz="4" w:space="0" w:color="auto"/>
            </w:tcBorders>
          </w:tcPr>
          <w:p w14:paraId="4DAF9E76" w14:textId="6F638DEF" w:rsidR="004E4054" w:rsidRPr="005377DD" w:rsidRDefault="001F4EC9" w:rsidP="005377DD">
            <w:r w:rsidRPr="005377DD">
              <w:t>AFNOR. Méthodes de mesure de la consommation d'énergie électrique et des caractéristiques associées, des réfrigérateurs, conservateurs et congélateurs à usage ménager et leurs combinaisons. NF EN 153, en vigueur de 1990 à 1995, 14p</w:t>
            </w:r>
          </w:p>
        </w:tc>
        <w:tc>
          <w:tcPr>
            <w:tcW w:w="6239" w:type="dxa"/>
            <w:tcBorders>
              <w:top w:val="single" w:sz="4" w:space="0" w:color="auto"/>
              <w:left w:val="single" w:sz="4" w:space="0" w:color="auto"/>
              <w:bottom w:val="single" w:sz="4" w:space="0" w:color="auto"/>
              <w:right w:val="single" w:sz="4" w:space="0" w:color="auto"/>
            </w:tcBorders>
          </w:tcPr>
          <w:p w14:paraId="655EE650" w14:textId="2D77FCC3" w:rsidR="004E4054" w:rsidRPr="005377DD" w:rsidRDefault="001F4EC9" w:rsidP="005377DD">
            <w:r w:rsidRPr="005377DD">
              <w:t xml:space="preserve">Cette norme est abrogée mais elle explique tous les éléments à citer pour caractériser le réfrigérateur et sa consommation électrique. L’alimentation doit être de 220V </w:t>
            </w:r>
            <w:r w:rsidRPr="005377DD">
              <w:rPr>
                <w:rFonts w:cstheme="minorHAnsi"/>
              </w:rPr>
              <w:t>±</w:t>
            </w:r>
            <w:r w:rsidRPr="005377DD">
              <w:t xml:space="preserve"> 1% à une fréquence de 50 Hz. </w:t>
            </w:r>
          </w:p>
        </w:tc>
      </w:tr>
    </w:tbl>
    <w:p w14:paraId="1758A7D5" w14:textId="77777777" w:rsidR="00460A38" w:rsidRPr="007B7119" w:rsidRDefault="00460A38" w:rsidP="00F35258">
      <w:pPr>
        <w:pStyle w:val="vrifier"/>
      </w:pPr>
    </w:p>
    <w:p w14:paraId="787ED838" w14:textId="4B0942D4" w:rsidR="001216F7" w:rsidRDefault="001216F7" w:rsidP="001216F7">
      <w:pPr>
        <w:pStyle w:val="Heading2"/>
      </w:pPr>
      <w:bookmarkStart w:id="27" w:name="_Toc190968553"/>
      <w:bookmarkStart w:id="28" w:name="_Toc194357035"/>
      <w:r>
        <w:t>Réglementations et/ou législations sur le produit / service</w:t>
      </w:r>
      <w:bookmarkEnd w:id="27"/>
      <w:bookmarkEnd w:id="28"/>
    </w:p>
    <w:p w14:paraId="6C8FB19A" w14:textId="1A051D01" w:rsidR="00EE1361" w:rsidRPr="005377DD" w:rsidRDefault="001A157D" w:rsidP="005377DD">
      <w:pPr>
        <w:rPr>
          <w:i w:val="0"/>
          <w:iCs/>
        </w:rPr>
      </w:pPr>
      <w:r w:rsidRPr="005377DD">
        <w:rPr>
          <w:i w:val="0"/>
          <w:iCs/>
        </w:rPr>
        <w:t>La conception d’un réfrigérateur</w:t>
      </w:r>
      <w:r w:rsidR="00054DEA" w:rsidRPr="005377DD">
        <w:rPr>
          <w:i w:val="0"/>
          <w:iCs/>
        </w:rPr>
        <w:t xml:space="preserve"> se heurte vraisemblablement à </w:t>
      </w:r>
      <w:r w:rsidR="00F1324F" w:rsidRPr="005377DD">
        <w:rPr>
          <w:i w:val="0"/>
          <w:iCs/>
        </w:rPr>
        <w:t>certains prérequis légaux</w:t>
      </w:r>
      <w:r w:rsidR="00054DEA" w:rsidRPr="005377DD">
        <w:rPr>
          <w:i w:val="0"/>
          <w:iCs/>
        </w:rPr>
        <w:t xml:space="preserve"> en lien avec les fonctions et </w:t>
      </w:r>
      <w:r w:rsidR="00F1324F" w:rsidRPr="005377DD">
        <w:rPr>
          <w:i w:val="0"/>
          <w:iCs/>
        </w:rPr>
        <w:t xml:space="preserve">l’utilisation du produit. En effet, </w:t>
      </w:r>
      <w:r w:rsidR="00B94492" w:rsidRPr="005377DD">
        <w:rPr>
          <w:i w:val="0"/>
          <w:iCs/>
        </w:rPr>
        <w:t xml:space="preserve">le réfrigérateur servant à maintenir à basse température des aliments dans le but de les conserver, la dimension sanitaire du produit doit être </w:t>
      </w:r>
      <w:r w:rsidR="006445FE" w:rsidRPr="005377DD">
        <w:rPr>
          <w:i w:val="0"/>
          <w:iCs/>
        </w:rPr>
        <w:t>contrôlée</w:t>
      </w:r>
      <w:r w:rsidR="004215E5" w:rsidRPr="005377DD">
        <w:rPr>
          <w:i w:val="0"/>
          <w:iCs/>
        </w:rPr>
        <w:t>. Les dangers pour le consommateur sont les suivants</w:t>
      </w:r>
      <w:r w:rsidR="007E6E07" w:rsidRPr="005377DD">
        <w:rPr>
          <w:i w:val="0"/>
          <w:iCs/>
        </w:rPr>
        <w:t xml:space="preserve">, et peuvent avoir des impacts graves sur la </w:t>
      </w:r>
      <w:r w:rsidR="0011652D" w:rsidRPr="005377DD">
        <w:rPr>
          <w:i w:val="0"/>
          <w:iCs/>
        </w:rPr>
        <w:t>santé :</w:t>
      </w:r>
    </w:p>
    <w:p w14:paraId="2D7319B2" w14:textId="44B8CB2A" w:rsidR="004215E5" w:rsidRPr="005377DD" w:rsidRDefault="00605847" w:rsidP="005377DD">
      <w:pPr>
        <w:rPr>
          <w:i w:val="0"/>
          <w:iCs/>
        </w:rPr>
      </w:pPr>
      <w:r w:rsidRPr="005377DD">
        <w:rPr>
          <w:i w:val="0"/>
          <w:iCs/>
        </w:rPr>
        <w:t>Développement de m</w:t>
      </w:r>
      <w:r w:rsidR="004215E5" w:rsidRPr="005377DD">
        <w:rPr>
          <w:i w:val="0"/>
          <w:iCs/>
        </w:rPr>
        <w:t>oisissures</w:t>
      </w:r>
      <w:r w:rsidR="007E6E07" w:rsidRPr="005377DD">
        <w:rPr>
          <w:i w:val="0"/>
          <w:iCs/>
        </w:rPr>
        <w:t>, comme Aspergillus [</w:t>
      </w:r>
      <w:r w:rsidR="008D1666" w:rsidRPr="005377DD">
        <w:rPr>
          <w:i w:val="0"/>
          <w:iCs/>
        </w:rPr>
        <w:t>2</w:t>
      </w:r>
      <w:r w:rsidR="007E6E07" w:rsidRPr="005377DD">
        <w:rPr>
          <w:i w:val="0"/>
          <w:iCs/>
        </w:rPr>
        <w:t>]</w:t>
      </w:r>
    </w:p>
    <w:p w14:paraId="0AFEEEB5" w14:textId="733C64E5" w:rsidR="00605847" w:rsidRPr="005377DD" w:rsidRDefault="00605847" w:rsidP="005377DD">
      <w:pPr>
        <w:rPr>
          <w:i w:val="0"/>
          <w:iCs/>
        </w:rPr>
      </w:pPr>
      <w:r w:rsidRPr="005377DD">
        <w:rPr>
          <w:i w:val="0"/>
          <w:iCs/>
        </w:rPr>
        <w:t>Développement de bactéries</w:t>
      </w:r>
      <w:r w:rsidR="002F36E2" w:rsidRPr="005377DD">
        <w:rPr>
          <w:i w:val="0"/>
          <w:iCs/>
        </w:rPr>
        <w:t xml:space="preserve">, comme la </w:t>
      </w:r>
      <w:r w:rsidR="0011652D" w:rsidRPr="005377DD">
        <w:rPr>
          <w:i w:val="0"/>
          <w:iCs/>
        </w:rPr>
        <w:t>Salmonellose</w:t>
      </w:r>
      <w:r w:rsidR="007E6E07" w:rsidRPr="005377DD">
        <w:rPr>
          <w:i w:val="0"/>
          <w:iCs/>
        </w:rPr>
        <w:t xml:space="preserve"> ou Staphylococcus aureus [</w:t>
      </w:r>
      <w:r w:rsidR="008D1666" w:rsidRPr="005377DD">
        <w:rPr>
          <w:i w:val="0"/>
          <w:iCs/>
        </w:rPr>
        <w:t>3</w:t>
      </w:r>
      <w:r w:rsidR="007E6E07" w:rsidRPr="005377DD">
        <w:rPr>
          <w:i w:val="0"/>
          <w:iCs/>
        </w:rPr>
        <w:t>]</w:t>
      </w:r>
      <w:r w:rsidR="008D1666" w:rsidRPr="005377DD">
        <w:rPr>
          <w:i w:val="0"/>
          <w:iCs/>
        </w:rPr>
        <w:t>[4</w:t>
      </w:r>
      <w:r w:rsidR="007E6E07" w:rsidRPr="005377DD">
        <w:rPr>
          <w:i w:val="0"/>
          <w:iCs/>
        </w:rPr>
        <w:t>]</w:t>
      </w:r>
    </w:p>
    <w:p w14:paraId="322C593B" w14:textId="18599B84" w:rsidR="0011652D" w:rsidRPr="005377DD" w:rsidRDefault="002B729F" w:rsidP="005377DD">
      <w:pPr>
        <w:rPr>
          <w:i w:val="0"/>
          <w:iCs/>
        </w:rPr>
      </w:pPr>
      <w:r w:rsidRPr="005377DD">
        <w:rPr>
          <w:i w:val="0"/>
          <w:iCs/>
        </w:rPr>
        <w:t xml:space="preserve">D’autre part, </w:t>
      </w:r>
      <w:r w:rsidR="00190AE0" w:rsidRPr="005377DD">
        <w:rPr>
          <w:i w:val="0"/>
          <w:iCs/>
        </w:rPr>
        <w:t>les réfrigérateurs sont aussi soumis à des réglementations,</w:t>
      </w:r>
      <w:r w:rsidR="005D0870" w:rsidRPr="005377DD">
        <w:rPr>
          <w:i w:val="0"/>
          <w:iCs/>
        </w:rPr>
        <w:t xml:space="preserve"> car </w:t>
      </w:r>
      <w:r w:rsidR="00E62092" w:rsidRPr="005377DD">
        <w:rPr>
          <w:i w:val="0"/>
          <w:iCs/>
        </w:rPr>
        <w:t>ils consomment</w:t>
      </w:r>
      <w:r w:rsidR="00190AE0" w:rsidRPr="005377DD">
        <w:rPr>
          <w:i w:val="0"/>
          <w:iCs/>
        </w:rPr>
        <w:t xml:space="preserve"> </w:t>
      </w:r>
      <w:r w:rsidR="00A6105A" w:rsidRPr="005377DD">
        <w:rPr>
          <w:i w:val="0"/>
          <w:iCs/>
        </w:rPr>
        <w:t>beaucoup d’énergie</w:t>
      </w:r>
      <w:r w:rsidR="00176009" w:rsidRPr="005377DD">
        <w:rPr>
          <w:i w:val="0"/>
          <w:iCs/>
        </w:rPr>
        <w:t>.</w:t>
      </w:r>
      <w:r w:rsidR="00C90F46" w:rsidRPr="005377DD">
        <w:rPr>
          <w:i w:val="0"/>
          <w:iCs/>
        </w:rPr>
        <w:t xml:space="preserve"> </w:t>
      </w:r>
      <w:r w:rsidR="00176009" w:rsidRPr="005377DD">
        <w:rPr>
          <w:i w:val="0"/>
          <w:iCs/>
        </w:rPr>
        <w:t>I</w:t>
      </w:r>
      <w:r w:rsidR="00C90F46" w:rsidRPr="005377DD">
        <w:rPr>
          <w:i w:val="0"/>
          <w:iCs/>
        </w:rPr>
        <w:t>l s’agit notamment d</w:t>
      </w:r>
      <w:r w:rsidR="00702B28" w:rsidRPr="005377DD">
        <w:rPr>
          <w:i w:val="0"/>
          <w:iCs/>
        </w:rPr>
        <w:t xml:space="preserve">’imposer </w:t>
      </w:r>
      <w:r w:rsidR="00C90F46" w:rsidRPr="005377DD">
        <w:rPr>
          <w:i w:val="0"/>
          <w:iCs/>
        </w:rPr>
        <w:t xml:space="preserve">aux fabricants des obligations </w:t>
      </w:r>
      <w:r w:rsidR="00E226A3" w:rsidRPr="005377DD">
        <w:rPr>
          <w:i w:val="0"/>
          <w:iCs/>
        </w:rPr>
        <w:t>afin de permettre aux consommateurs d’être plus éclairé</w:t>
      </w:r>
      <w:r w:rsidR="00702B28" w:rsidRPr="005377DD">
        <w:rPr>
          <w:i w:val="0"/>
          <w:iCs/>
        </w:rPr>
        <w:t>s</w:t>
      </w:r>
      <w:r w:rsidR="00E226A3" w:rsidRPr="005377DD">
        <w:rPr>
          <w:i w:val="0"/>
          <w:iCs/>
        </w:rPr>
        <w:t xml:space="preserve"> sur l’impact environnemental des appareils électroménagers, tout </w:t>
      </w:r>
      <w:r w:rsidR="00135228" w:rsidRPr="005377DD">
        <w:rPr>
          <w:i w:val="0"/>
          <w:iCs/>
        </w:rPr>
        <w:t>en leur permettant de faire des économies.</w:t>
      </w:r>
    </w:p>
    <w:p w14:paraId="75A7C2FD" w14:textId="694BA57B" w:rsidR="00756C51" w:rsidRPr="005377DD" w:rsidRDefault="00176009" w:rsidP="005377DD">
      <w:pPr>
        <w:rPr>
          <w:i w:val="0"/>
          <w:iCs/>
        </w:rPr>
      </w:pPr>
      <w:r w:rsidRPr="005377DD">
        <w:rPr>
          <w:i w:val="0"/>
          <w:iCs/>
        </w:rPr>
        <w:t>Deux</w:t>
      </w:r>
      <w:r w:rsidR="004B7FB4" w:rsidRPr="005377DD">
        <w:rPr>
          <w:i w:val="0"/>
          <w:iCs/>
        </w:rPr>
        <w:t xml:space="preserve"> </w:t>
      </w:r>
      <w:r w:rsidR="00D12F84" w:rsidRPr="005377DD">
        <w:rPr>
          <w:i w:val="0"/>
          <w:iCs/>
        </w:rPr>
        <w:t>r</w:t>
      </w:r>
      <w:r w:rsidR="004B7FB4" w:rsidRPr="005377DD">
        <w:rPr>
          <w:i w:val="0"/>
          <w:iCs/>
        </w:rPr>
        <w:t>èglements</w:t>
      </w:r>
      <w:r w:rsidR="00E9785F" w:rsidRPr="005377DD">
        <w:rPr>
          <w:i w:val="0"/>
          <w:iCs/>
        </w:rPr>
        <w:t xml:space="preserve"> délégué</w:t>
      </w:r>
      <w:r w:rsidR="004B7FB4" w:rsidRPr="005377DD">
        <w:rPr>
          <w:i w:val="0"/>
          <w:iCs/>
        </w:rPr>
        <w:t>s</w:t>
      </w:r>
      <w:r w:rsidR="00E9785F" w:rsidRPr="005377DD">
        <w:rPr>
          <w:i w:val="0"/>
          <w:iCs/>
        </w:rPr>
        <w:t xml:space="preserve"> européen</w:t>
      </w:r>
      <w:r w:rsidR="007B79E6" w:rsidRPr="005377DD">
        <w:rPr>
          <w:i w:val="0"/>
          <w:iCs/>
        </w:rPr>
        <w:t>s</w:t>
      </w:r>
      <w:r w:rsidR="00E9785F" w:rsidRPr="005377DD">
        <w:rPr>
          <w:i w:val="0"/>
          <w:iCs/>
        </w:rPr>
        <w:t xml:space="preserve"> [</w:t>
      </w:r>
      <w:r w:rsidR="0023310F" w:rsidRPr="005377DD">
        <w:rPr>
          <w:i w:val="0"/>
          <w:iCs/>
        </w:rPr>
        <w:t>5</w:t>
      </w:r>
      <w:r w:rsidR="00E9785F" w:rsidRPr="005377DD">
        <w:rPr>
          <w:i w:val="0"/>
          <w:iCs/>
        </w:rPr>
        <w:t>]</w:t>
      </w:r>
      <w:r w:rsidR="0023310F" w:rsidRPr="005377DD">
        <w:rPr>
          <w:i w:val="0"/>
          <w:iCs/>
        </w:rPr>
        <w:t>[6]</w:t>
      </w:r>
      <w:r w:rsidR="00E9785F" w:rsidRPr="005377DD">
        <w:rPr>
          <w:i w:val="0"/>
          <w:iCs/>
        </w:rPr>
        <w:t xml:space="preserve"> </w:t>
      </w:r>
      <w:r w:rsidR="00B00C88" w:rsidRPr="005377DD">
        <w:rPr>
          <w:i w:val="0"/>
          <w:iCs/>
        </w:rPr>
        <w:t xml:space="preserve">définissent d’abord la plage de fonctionnement du </w:t>
      </w:r>
      <w:r w:rsidR="00702B28" w:rsidRPr="005377DD">
        <w:rPr>
          <w:i w:val="0"/>
          <w:iCs/>
        </w:rPr>
        <w:t>réfrigérateur</w:t>
      </w:r>
      <w:r w:rsidR="00B00C88" w:rsidRPr="005377DD">
        <w:rPr>
          <w:i w:val="0"/>
          <w:iCs/>
        </w:rPr>
        <w:t xml:space="preserve"> en température : </w:t>
      </w:r>
      <w:r w:rsidR="00756C51" w:rsidRPr="005377DD">
        <w:rPr>
          <w:i w:val="0"/>
          <w:iCs/>
        </w:rPr>
        <w:t>la température à l’intérieur du réfrigérateur doit être inférieur à 4°C, celui-ci doit posséder un thermomètre permettant à l’utilisateur de conna</w:t>
      </w:r>
      <w:r w:rsidR="007B79E6" w:rsidRPr="005377DD">
        <w:rPr>
          <w:i w:val="0"/>
          <w:iCs/>
        </w:rPr>
        <w:t>î</w:t>
      </w:r>
      <w:r w:rsidR="00756C51" w:rsidRPr="005377DD">
        <w:rPr>
          <w:i w:val="0"/>
          <w:iCs/>
        </w:rPr>
        <w:t xml:space="preserve">tre la température </w:t>
      </w:r>
      <w:r w:rsidR="00702B28" w:rsidRPr="005377DD">
        <w:rPr>
          <w:i w:val="0"/>
          <w:iCs/>
        </w:rPr>
        <w:t>au dedans</w:t>
      </w:r>
      <w:r w:rsidR="00756C51" w:rsidRPr="005377DD">
        <w:rPr>
          <w:i w:val="0"/>
          <w:iCs/>
        </w:rPr>
        <w:t xml:space="preserve">, ainsi qu’un dispositif de contrôle permettant de la faire varier. </w:t>
      </w:r>
      <w:r w:rsidR="00AD2ECA" w:rsidRPr="005377DD">
        <w:rPr>
          <w:i w:val="0"/>
          <w:iCs/>
        </w:rPr>
        <w:t xml:space="preserve">À l’achat, le produit doit aussi contenir une notice </w:t>
      </w:r>
      <w:r w:rsidR="0017514A" w:rsidRPr="005377DD">
        <w:rPr>
          <w:i w:val="0"/>
          <w:iCs/>
        </w:rPr>
        <w:t>d’hygiène, ainsi que des consignes de réglage</w:t>
      </w:r>
      <w:r w:rsidR="008C466B" w:rsidRPr="005377DD">
        <w:rPr>
          <w:i w:val="0"/>
          <w:iCs/>
        </w:rPr>
        <w:t xml:space="preserve">, et </w:t>
      </w:r>
      <w:r w:rsidR="00702B28" w:rsidRPr="005377DD">
        <w:rPr>
          <w:i w:val="0"/>
          <w:iCs/>
        </w:rPr>
        <w:t>dans le cas o</w:t>
      </w:r>
      <w:r w:rsidR="00A7207A" w:rsidRPr="005377DD">
        <w:rPr>
          <w:i w:val="0"/>
          <w:iCs/>
        </w:rPr>
        <w:t>ù</w:t>
      </w:r>
      <w:r w:rsidR="008C466B" w:rsidRPr="005377DD">
        <w:rPr>
          <w:i w:val="0"/>
          <w:iCs/>
        </w:rPr>
        <w:t xml:space="preserve"> celui-ci est disponible à l’achat sur Internet, une fiche produit doit lui être assortie.</w:t>
      </w:r>
    </w:p>
    <w:p w14:paraId="1B6EF52C" w14:textId="230280C3" w:rsidR="00E9785F" w:rsidRPr="005377DD" w:rsidRDefault="00756C51" w:rsidP="005377DD">
      <w:pPr>
        <w:rPr>
          <w:i w:val="0"/>
          <w:iCs/>
        </w:rPr>
      </w:pPr>
      <w:r w:rsidRPr="005377DD">
        <w:rPr>
          <w:i w:val="0"/>
          <w:iCs/>
        </w:rPr>
        <w:t xml:space="preserve">Par ailleurs, les décrets </w:t>
      </w:r>
      <w:r w:rsidR="00796E17" w:rsidRPr="005377DD">
        <w:rPr>
          <w:i w:val="0"/>
          <w:iCs/>
        </w:rPr>
        <w:t xml:space="preserve">précisent notamment </w:t>
      </w:r>
      <w:r w:rsidR="00FD1035" w:rsidRPr="005377DD">
        <w:rPr>
          <w:i w:val="0"/>
          <w:iCs/>
        </w:rPr>
        <w:t>des termes comme « consommation d’énergie annuelle »</w:t>
      </w:r>
      <w:r w:rsidR="002649D1" w:rsidRPr="005377DD">
        <w:rPr>
          <w:i w:val="0"/>
          <w:iCs/>
        </w:rPr>
        <w:t>, « compartiment » et « appareil de réfrigération », avant d’imposer aux réfrigérateurs à usage domestique de volume compris entre 10 et 1500 litres un</w:t>
      </w:r>
      <w:r w:rsidR="00A337A1" w:rsidRPr="005377DD">
        <w:rPr>
          <w:i w:val="0"/>
          <w:iCs/>
        </w:rPr>
        <w:t xml:space="preserve"> étiquetage énergétique </w:t>
      </w:r>
      <w:r w:rsidR="006F7264" w:rsidRPr="005377DD">
        <w:rPr>
          <w:i w:val="0"/>
          <w:iCs/>
        </w:rPr>
        <w:t>(explicitant la classe d’efficacité énergétique</w:t>
      </w:r>
      <w:r w:rsidR="00C83FDE" w:rsidRPr="005377DD">
        <w:rPr>
          <w:i w:val="0"/>
          <w:iCs/>
        </w:rPr>
        <w:t>)</w:t>
      </w:r>
      <w:r w:rsidR="0035337E" w:rsidRPr="005377DD">
        <w:rPr>
          <w:i w:val="0"/>
          <w:iCs/>
        </w:rPr>
        <w:t>.</w:t>
      </w:r>
    </w:p>
    <w:p w14:paraId="3E149EFC" w14:textId="2D6BFAAE" w:rsidR="00E9785F" w:rsidRPr="005377DD" w:rsidRDefault="00CF58A5" w:rsidP="005377DD">
      <w:pPr>
        <w:rPr>
          <w:i w:val="0"/>
          <w:iCs/>
        </w:rPr>
      </w:pPr>
      <w:r w:rsidRPr="005377DD">
        <w:rPr>
          <w:i w:val="0"/>
          <w:iCs/>
        </w:rPr>
        <w:t>Les décrets prévoient les sanctions (amendes) auxquels s’exposent les fabricants en cas de non-respect de la réglementation en vigueur.</w:t>
      </w:r>
    </w:p>
    <w:p w14:paraId="2EF0F566" w14:textId="77777777" w:rsidR="0064277E" w:rsidRPr="002F7ADE" w:rsidRDefault="0064277E" w:rsidP="0064277E">
      <w:pPr>
        <w:pStyle w:val="Heading2"/>
      </w:pPr>
      <w:bookmarkStart w:id="29" w:name="_Toc190447710"/>
      <w:bookmarkStart w:id="30" w:name="_Toc194357036"/>
      <w:r>
        <w:t>Ressources libres de droit</w:t>
      </w:r>
      <w:bookmarkEnd w:id="29"/>
      <w:bookmarkEnd w:id="30"/>
    </w:p>
    <w:p w14:paraId="7BE841E1" w14:textId="3A7AC39A" w:rsidR="00C469B1" w:rsidRPr="005377DD" w:rsidRDefault="00C92567" w:rsidP="005377DD">
      <w:pPr>
        <w:rPr>
          <w:i w:val="0"/>
          <w:iCs/>
        </w:rPr>
      </w:pPr>
      <w:r w:rsidRPr="005377DD">
        <w:rPr>
          <w:i w:val="0"/>
          <w:iCs/>
        </w:rPr>
        <w:t xml:space="preserve">Le réfrigérateur étant un </w:t>
      </w:r>
      <w:r w:rsidR="0069191C" w:rsidRPr="005377DD">
        <w:rPr>
          <w:i w:val="0"/>
          <w:iCs/>
        </w:rPr>
        <w:t>élément</w:t>
      </w:r>
      <w:r w:rsidRPr="005377DD">
        <w:rPr>
          <w:i w:val="0"/>
          <w:iCs/>
        </w:rPr>
        <w:t xml:space="preserve"> essentiel de</w:t>
      </w:r>
      <w:r w:rsidR="00E65C48" w:rsidRPr="005377DD">
        <w:rPr>
          <w:i w:val="0"/>
          <w:iCs/>
        </w:rPr>
        <w:t xml:space="preserve"> notre mode de vie quotidien et qui </w:t>
      </w:r>
      <w:r w:rsidR="00740B11" w:rsidRPr="005377DD">
        <w:rPr>
          <w:i w:val="0"/>
          <w:iCs/>
        </w:rPr>
        <w:t xml:space="preserve">nécessite en plus de cela </w:t>
      </w:r>
      <w:r w:rsidR="0069191C" w:rsidRPr="005377DD">
        <w:rPr>
          <w:i w:val="0"/>
          <w:iCs/>
        </w:rPr>
        <w:t>une source</w:t>
      </w:r>
      <w:r w:rsidR="00740B11" w:rsidRPr="005377DD">
        <w:rPr>
          <w:i w:val="0"/>
          <w:iCs/>
        </w:rPr>
        <w:t xml:space="preserve"> d’énergie </w:t>
      </w:r>
      <w:r w:rsidR="0069191C" w:rsidRPr="005377DD">
        <w:rPr>
          <w:i w:val="0"/>
          <w:iCs/>
        </w:rPr>
        <w:t>électrique</w:t>
      </w:r>
      <w:r w:rsidR="00740B11" w:rsidRPr="005377DD">
        <w:rPr>
          <w:i w:val="0"/>
          <w:iCs/>
        </w:rPr>
        <w:t xml:space="preserve"> constante, plusieurs projets et ou évolution on</w:t>
      </w:r>
      <w:r w:rsidR="009F582B" w:rsidRPr="005377DD">
        <w:rPr>
          <w:i w:val="0"/>
          <w:iCs/>
        </w:rPr>
        <w:t>t</w:t>
      </w:r>
      <w:r w:rsidR="00740B11" w:rsidRPr="005377DD">
        <w:rPr>
          <w:i w:val="0"/>
          <w:iCs/>
        </w:rPr>
        <w:t xml:space="preserve"> été mis en place afin de surmonter</w:t>
      </w:r>
      <w:r w:rsidR="00DF562D" w:rsidRPr="005377DD">
        <w:rPr>
          <w:i w:val="0"/>
          <w:iCs/>
        </w:rPr>
        <w:t xml:space="preserve"> des contraintes </w:t>
      </w:r>
      <w:r w:rsidR="00C469B1" w:rsidRPr="005377DD">
        <w:rPr>
          <w:i w:val="0"/>
          <w:iCs/>
        </w:rPr>
        <w:t xml:space="preserve">d’infrastructure </w:t>
      </w:r>
      <w:r w:rsidR="0069191C" w:rsidRPr="005377DD">
        <w:rPr>
          <w:i w:val="0"/>
          <w:iCs/>
        </w:rPr>
        <w:t>électrique</w:t>
      </w:r>
      <w:r w:rsidR="00C469B1" w:rsidRPr="005377DD">
        <w:rPr>
          <w:i w:val="0"/>
          <w:iCs/>
        </w:rPr>
        <w:t xml:space="preserve"> et de </w:t>
      </w:r>
      <w:r w:rsidR="0069191C" w:rsidRPr="005377DD">
        <w:rPr>
          <w:i w:val="0"/>
          <w:iCs/>
        </w:rPr>
        <w:t>consommation</w:t>
      </w:r>
      <w:r w:rsidR="00C469B1" w:rsidRPr="005377DD">
        <w:rPr>
          <w:i w:val="0"/>
          <w:iCs/>
        </w:rPr>
        <w:t xml:space="preserve">. </w:t>
      </w:r>
    </w:p>
    <w:p w14:paraId="799EB4D5" w14:textId="21264EEA" w:rsidR="00C469B1" w:rsidRPr="005377DD" w:rsidRDefault="00BE14BA" w:rsidP="005377DD">
      <w:pPr>
        <w:rPr>
          <w:i w:val="0"/>
          <w:iCs/>
        </w:rPr>
      </w:pPr>
      <w:r w:rsidRPr="005377DD">
        <w:rPr>
          <w:i w:val="0"/>
          <w:iCs/>
          <w:noProof/>
        </w:rPr>
        <mc:AlternateContent>
          <mc:Choice Requires="wps">
            <w:drawing>
              <wp:anchor distT="0" distB="0" distL="114300" distR="114300" simplePos="0" relativeHeight="251658253" behindDoc="0" locked="0" layoutInCell="1" allowOverlap="1" wp14:anchorId="44457D21" wp14:editId="402EA9A4">
                <wp:simplePos x="0" y="0"/>
                <wp:positionH relativeFrom="margin">
                  <wp:posOffset>66675</wp:posOffset>
                </wp:positionH>
                <wp:positionV relativeFrom="paragraph">
                  <wp:posOffset>1931670</wp:posOffset>
                </wp:positionV>
                <wp:extent cx="1638300" cy="400050"/>
                <wp:effectExtent l="0" t="0" r="0" b="0"/>
                <wp:wrapNone/>
                <wp:docPr id="1883899739" name="Zone de texte 43"/>
                <wp:cNvGraphicFramePr/>
                <a:graphic xmlns:a="http://schemas.openxmlformats.org/drawingml/2006/main">
                  <a:graphicData uri="http://schemas.microsoft.com/office/word/2010/wordprocessingShape">
                    <wps:wsp>
                      <wps:cNvSpPr txBox="1"/>
                      <wps:spPr>
                        <a:xfrm>
                          <a:off x="0" y="0"/>
                          <a:ext cx="1638300" cy="400050"/>
                        </a:xfrm>
                        <a:prstGeom prst="rect">
                          <a:avLst/>
                        </a:prstGeom>
                        <a:noFill/>
                        <a:ln w="6350">
                          <a:noFill/>
                        </a:ln>
                      </wps:spPr>
                      <wps:txbx>
                        <w:txbxContent>
                          <w:p w14:paraId="27897797" w14:textId="34F8E51B" w:rsidR="00BE14BA" w:rsidRPr="00BE14BA" w:rsidRDefault="00BE14BA" w:rsidP="00BE14BA">
                            <w:pPr>
                              <w:jc w:val="left"/>
                              <w:rPr>
                                <w:i w:val="0"/>
                                <w:iCs/>
                              </w:rPr>
                            </w:pPr>
                            <w:r w:rsidRPr="00BE14BA">
                              <w:rPr>
                                <w:i w:val="0"/>
                                <w:iCs/>
                              </w:rPr>
                              <w:t>Sable et 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457D21" id="Zone de texte 43" o:spid="_x0000_s1032" type="#_x0000_t202" style="position:absolute;left:0;text-align:left;margin-left:5.25pt;margin-top:152.1pt;width:129pt;height:31.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" filled="f" stroked="f" strokeweight=".5pt">
                <v:textbox>
                  <w:txbxContent>
                    <w:p w14:paraId="27897797" w14:textId="34F8E51B" w:rsidR="00BE14BA" w:rsidRPr="00BE14BA" w:rsidRDefault="00BE14BA" w:rsidP="00BE14BA">
                      <w:pPr>
                        <w:jc w:val="left"/>
                        <w:rPr>
                          <w:i w:val="0"/>
                          <w:iCs/>
                        </w:rPr>
                      </w:pPr>
                      <w:r w:rsidRPr="00BE14BA">
                        <w:rPr>
                          <w:i w:val="0"/>
                          <w:iCs/>
                        </w:rPr>
                        <w:t>Sable et eau</w:t>
                      </w:r>
                    </w:p>
                  </w:txbxContent>
                </v:textbox>
                <w10:wrap anchorx="margin"/>
              </v:shape>
            </w:pict>
          </mc:Fallback>
        </mc:AlternateContent>
      </w:r>
      <w:r w:rsidRPr="005377DD">
        <w:rPr>
          <w:i w:val="0"/>
          <w:iCs/>
          <w:noProof/>
        </w:rPr>
        <mc:AlternateContent>
          <mc:Choice Requires="wps">
            <w:drawing>
              <wp:anchor distT="0" distB="0" distL="114300" distR="114300" simplePos="0" relativeHeight="251658252" behindDoc="0" locked="0" layoutInCell="1" allowOverlap="1" wp14:anchorId="3CD982F8" wp14:editId="799E123D">
                <wp:simplePos x="0" y="0"/>
                <wp:positionH relativeFrom="column">
                  <wp:posOffset>1396365</wp:posOffset>
                </wp:positionH>
                <wp:positionV relativeFrom="paragraph">
                  <wp:posOffset>2084070</wp:posOffset>
                </wp:positionV>
                <wp:extent cx="1133475" cy="0"/>
                <wp:effectExtent l="0" t="76200" r="9525" b="95250"/>
                <wp:wrapNone/>
                <wp:docPr id="793902682" name="Connecteur droit avec flèche 42"/>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type w14:anchorId="3105DDCA" id="_x0000_t32" coordsize="21600,21600" o:spt="32" o:oned="t" path="m,l21600,21600e" filled="f">
                <v:path arrowok="t" fillok="f" o:connecttype="none"/>
                <o:lock v:ext="edit" shapetype="t"/>
              </v:shapetype>
              <v:shape id="Connecteur droit avec flèche 42" o:spid="_x0000_s1026" type="#_x0000_t32" style="position:absolute;margin-left:109.95pt;margin-top:164.1pt;width:89.25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" strokecolor="black [3200]" strokeweight=".5pt">
                <v:stroke endarrow="block" joinstyle="miter"/>
              </v:shape>
            </w:pict>
          </mc:Fallback>
        </mc:AlternateContent>
      </w:r>
      <w:r w:rsidR="003B4674" w:rsidRPr="005377DD">
        <w:rPr>
          <w:i w:val="0"/>
          <w:iCs/>
          <w:noProof/>
        </w:rPr>
        <mc:AlternateContent>
          <mc:Choice Requires="wps">
            <w:drawing>
              <wp:anchor distT="0" distB="0" distL="114300" distR="114300" simplePos="0" relativeHeight="251658249" behindDoc="0" locked="0" layoutInCell="1" allowOverlap="1" wp14:anchorId="5150E401" wp14:editId="329B7FE0">
                <wp:simplePos x="0" y="0"/>
                <wp:positionH relativeFrom="column">
                  <wp:posOffset>1031240</wp:posOffset>
                </wp:positionH>
                <wp:positionV relativeFrom="paragraph">
                  <wp:posOffset>3606165</wp:posOffset>
                </wp:positionV>
                <wp:extent cx="4105910" cy="635"/>
                <wp:effectExtent l="0" t="0" r="0" b="0"/>
                <wp:wrapTopAndBottom/>
                <wp:docPr id="26578234" name="Zone de texte 1"/>
                <wp:cNvGraphicFramePr/>
                <a:graphic xmlns:a="http://schemas.openxmlformats.org/drawingml/2006/main">
                  <a:graphicData uri="http://schemas.microsoft.com/office/word/2010/wordprocessingShape">
                    <wps:wsp>
                      <wps:cNvSpPr txBox="1"/>
                      <wps:spPr>
                        <a:xfrm>
                          <a:off x="0" y="0"/>
                          <a:ext cx="4105910" cy="635"/>
                        </a:xfrm>
                        <a:prstGeom prst="rect">
                          <a:avLst/>
                        </a:prstGeom>
                        <a:solidFill>
                          <a:prstClr val="white"/>
                        </a:solidFill>
                        <a:ln>
                          <a:noFill/>
                        </a:ln>
                      </wps:spPr>
                      <wps:txbx>
                        <w:txbxContent>
                          <w:p w14:paraId="0D9F6CBD" w14:textId="1432B585" w:rsidR="003B4674" w:rsidRPr="00B2561C" w:rsidRDefault="003B4674" w:rsidP="00794339">
                            <w:pPr>
                              <w:pStyle w:val="Caption"/>
                              <w:jc w:val="center"/>
                              <w:rPr>
                                <w:noProof/>
                                <w:sz w:val="22"/>
                                <w:szCs w:val="22"/>
                              </w:rPr>
                            </w:pPr>
                            <w:r>
                              <w:t xml:space="preserve">Figure </w:t>
                            </w:r>
                            <w:r w:rsidR="00AC37A6">
                              <w:fldChar w:fldCharType="begin"/>
                            </w:r>
                            <w:r w:rsidR="00AC37A6">
                              <w:instrText xml:space="preserve"> SEQ Figure \* ARABIC </w:instrText>
                            </w:r>
                            <w:r w:rsidR="00AC37A6">
                              <w:fldChar w:fldCharType="separate"/>
                            </w:r>
                            <w:r w:rsidR="00AC37A6">
                              <w:rPr>
                                <w:noProof/>
                              </w:rPr>
                              <w:t>9</w:t>
                            </w:r>
                            <w:r w:rsidR="00AC37A6">
                              <w:rPr>
                                <w:noProof/>
                              </w:rPr>
                              <w:fldChar w:fldCharType="end"/>
                            </w:r>
                            <w:r w:rsidR="00382AC1">
                              <w:t> :</w:t>
                            </w:r>
                            <w:r>
                              <w:t xml:space="preserve"> Zeer Pot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0E401" id="_x0000_s1033" type="#_x0000_t202" style="position:absolute;left:0;text-align:left;margin-left:81.2pt;margin-top:283.95pt;width:323.3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" stroked="f">
                <v:textbox style="mso-fit-shape-to-text:t" inset="0,0,0,0">
                  <w:txbxContent>
                    <w:p w14:paraId="0D9F6CBD" w14:textId="1432B585" w:rsidR="003B4674" w:rsidRPr="00B2561C" w:rsidRDefault="003B4674" w:rsidP="00794339">
                      <w:pPr>
                        <w:pStyle w:val="Caption"/>
                        <w:jc w:val="center"/>
                        <w:rPr>
                          <w:noProof/>
                          <w:sz w:val="22"/>
                          <w:szCs w:val="22"/>
                        </w:rPr>
                      </w:pPr>
                      <w:r>
                        <w:t xml:space="preserve">Figure </w:t>
                      </w:r>
                      <w:r w:rsidR="00AC37A6">
                        <w:fldChar w:fldCharType="begin"/>
                      </w:r>
                      <w:r w:rsidR="00AC37A6">
                        <w:instrText xml:space="preserve"> SEQ Figure \* ARABIC </w:instrText>
                      </w:r>
                      <w:r w:rsidR="00AC37A6">
                        <w:fldChar w:fldCharType="separate"/>
                      </w:r>
                      <w:r w:rsidR="00AC37A6">
                        <w:rPr>
                          <w:noProof/>
                        </w:rPr>
                        <w:t>9</w:t>
                      </w:r>
                      <w:r w:rsidR="00AC37A6">
                        <w:rPr>
                          <w:noProof/>
                        </w:rPr>
                        <w:fldChar w:fldCharType="end"/>
                      </w:r>
                      <w:r w:rsidR="00382AC1">
                        <w:t> :</w:t>
                      </w:r>
                      <w:r>
                        <w:t xml:space="preserve"> Zeer Pot</w:t>
                      </w:r>
                    </w:p>
                  </w:txbxContent>
                </v:textbox>
                <w10:wrap type="topAndBottom"/>
              </v:shape>
            </w:pict>
          </mc:Fallback>
        </mc:AlternateContent>
      </w:r>
      <w:r w:rsidR="003B4674" w:rsidRPr="005377DD">
        <w:rPr>
          <w:i w:val="0"/>
          <w:iCs/>
          <w:noProof/>
        </w:rPr>
        <w:drawing>
          <wp:anchor distT="0" distB="0" distL="114300" distR="114300" simplePos="0" relativeHeight="251658244" behindDoc="0" locked="0" layoutInCell="1" allowOverlap="1" wp14:anchorId="7754700A" wp14:editId="39D0AC2B">
            <wp:simplePos x="0" y="0"/>
            <wp:positionH relativeFrom="column">
              <wp:posOffset>1031291</wp:posOffset>
            </wp:positionH>
            <wp:positionV relativeFrom="paragraph">
              <wp:posOffset>655320</wp:posOffset>
            </wp:positionV>
            <wp:extent cx="4106047" cy="2894081"/>
            <wp:effectExtent l="0" t="0" r="8890" b="1905"/>
            <wp:wrapTopAndBottom/>
            <wp:docPr id="478274909" name="Image 43" descr="Une image contenant croquis, dessin, conception,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4909" name="Image 43" descr="Une image contenant croquis, dessin, conception, illustration&#10;&#10;Le contenu généré par l’IA peut êtr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6047" cy="2894081"/>
                    </a:xfrm>
                    <a:prstGeom prst="rect">
                      <a:avLst/>
                    </a:prstGeom>
                    <a:noFill/>
                    <a:ln>
                      <a:noFill/>
                    </a:ln>
                  </pic:spPr>
                </pic:pic>
              </a:graphicData>
            </a:graphic>
          </wp:anchor>
        </w:drawing>
      </w:r>
      <w:r w:rsidR="00C469B1" w:rsidRPr="005377DD">
        <w:rPr>
          <w:i w:val="0"/>
          <w:iCs/>
        </w:rPr>
        <w:t>Le site w</w:t>
      </w:r>
      <w:r w:rsidR="0069191C" w:rsidRPr="005377DD">
        <w:rPr>
          <w:i w:val="0"/>
          <w:iCs/>
        </w:rPr>
        <w:t>eb</w:t>
      </w:r>
      <w:r w:rsidR="004651D8" w:rsidRPr="005377DD">
        <w:rPr>
          <w:i w:val="0"/>
          <w:iCs/>
        </w:rPr>
        <w:t xml:space="preserve"> </w:t>
      </w:r>
      <w:hyperlink r:id="rId22" w:history="1">
        <w:r w:rsidR="004651D8" w:rsidRPr="005377DD">
          <w:rPr>
            <w:rStyle w:val="Hyperlink"/>
            <w:i w:val="0"/>
            <w:iCs/>
            <w:color w:val="92D050"/>
          </w:rPr>
          <w:t>wiki low tech</w:t>
        </w:r>
      </w:hyperlink>
      <w:r w:rsidR="00337693" w:rsidRPr="005377DD">
        <w:rPr>
          <w:i w:val="0"/>
          <w:iCs/>
        </w:rPr>
        <w:t xml:space="preserve"> [7]</w:t>
      </w:r>
      <w:r w:rsidR="007747A2" w:rsidRPr="005377DD">
        <w:rPr>
          <w:i w:val="0"/>
          <w:iCs/>
        </w:rPr>
        <w:t xml:space="preserve"> présente de nombreux projets dits low-tech, dont le Zeer Pot</w:t>
      </w:r>
      <w:r w:rsidR="00EC62D3" w:rsidRPr="005377DD">
        <w:rPr>
          <w:i w:val="0"/>
          <w:iCs/>
        </w:rPr>
        <w:t>, qui est en réalité une technologie</w:t>
      </w:r>
      <w:r w:rsidR="00657F16" w:rsidRPr="005377DD">
        <w:rPr>
          <w:i w:val="0"/>
          <w:iCs/>
        </w:rPr>
        <w:t xml:space="preserve"> ancestrale qui s’inscrit parfaitement dans le cadre du low-tech</w:t>
      </w:r>
      <w:r w:rsidR="00E3560F" w:rsidRPr="005377DD">
        <w:rPr>
          <w:i w:val="0"/>
          <w:iCs/>
        </w:rPr>
        <w:t xml:space="preserve"> comme vue dans la partie</w:t>
      </w:r>
      <w:r w:rsidR="00630410" w:rsidRPr="005377DD">
        <w:rPr>
          <w:i w:val="0"/>
          <w:iCs/>
        </w:rPr>
        <w:t xml:space="preserve"> </w:t>
      </w:r>
      <w:r w:rsidR="00E3560F" w:rsidRPr="005377DD">
        <w:rPr>
          <w:i w:val="0"/>
          <w:iCs/>
        </w:rPr>
        <w:t>4.</w:t>
      </w:r>
      <w:r w:rsidR="00630410" w:rsidRPr="005377DD">
        <w:rPr>
          <w:i w:val="0"/>
          <w:iCs/>
        </w:rPr>
        <w:t xml:space="preserve">1 </w:t>
      </w:r>
      <w:r w:rsidR="00657F16" w:rsidRPr="005377DD">
        <w:rPr>
          <w:i w:val="0"/>
          <w:iCs/>
        </w:rPr>
        <w:t xml:space="preserve">. </w:t>
      </w:r>
      <w:r w:rsidR="001D08A1" w:rsidRPr="005377DD">
        <w:rPr>
          <w:i w:val="0"/>
          <w:iCs/>
        </w:rPr>
        <w:t xml:space="preserve">Ce réfrigérateur du </w:t>
      </w:r>
      <w:r w:rsidR="005B7244" w:rsidRPr="005377DD">
        <w:rPr>
          <w:i w:val="0"/>
          <w:iCs/>
        </w:rPr>
        <w:t>désert</w:t>
      </w:r>
      <w:r w:rsidR="00AF3263" w:rsidRPr="005377DD">
        <w:rPr>
          <w:i w:val="0"/>
          <w:iCs/>
        </w:rPr>
        <w:t xml:space="preserve"> est </w:t>
      </w:r>
      <w:r w:rsidR="001D08A1" w:rsidRPr="005377DD">
        <w:rPr>
          <w:i w:val="0"/>
          <w:iCs/>
        </w:rPr>
        <w:t>fabriqué en terre cuite selon le schéma ci-dessous</w:t>
      </w:r>
      <w:r w:rsidR="00887801" w:rsidRPr="005377DD">
        <w:rPr>
          <w:i w:val="0"/>
          <w:iCs/>
        </w:rPr>
        <w:t xml:space="preserve"> (figure 8)</w:t>
      </w:r>
      <w:r w:rsidR="001D08A1" w:rsidRPr="005377DD">
        <w:rPr>
          <w:i w:val="0"/>
          <w:iCs/>
        </w:rPr>
        <w:t> :</w:t>
      </w:r>
    </w:p>
    <w:p w14:paraId="25CAACD4" w14:textId="5980E34C" w:rsidR="003B4674" w:rsidRPr="005377DD" w:rsidRDefault="00AF3263" w:rsidP="005377DD">
      <w:pPr>
        <w:rPr>
          <w:i w:val="0"/>
          <w:iCs/>
        </w:rPr>
      </w:pPr>
      <w:r w:rsidRPr="005377DD">
        <w:rPr>
          <w:i w:val="0"/>
          <w:iCs/>
        </w:rPr>
        <w:t xml:space="preserve">Ce système utilise l’évaporation comme </w:t>
      </w:r>
      <w:r w:rsidR="00165CB5" w:rsidRPr="005377DD">
        <w:rPr>
          <w:i w:val="0"/>
          <w:iCs/>
        </w:rPr>
        <w:t>outil thermodynamique afin de préserver les aliments</w:t>
      </w:r>
      <w:r w:rsidR="00E81C22" w:rsidRPr="005377DD">
        <w:rPr>
          <w:i w:val="0"/>
          <w:iCs/>
        </w:rPr>
        <w:t xml:space="preserve">. </w:t>
      </w:r>
      <w:r w:rsidR="00184B10" w:rsidRPr="005377DD">
        <w:rPr>
          <w:i w:val="0"/>
          <w:iCs/>
        </w:rPr>
        <w:t>Cette technologie ancestrale</w:t>
      </w:r>
      <w:r w:rsidR="00E81C22" w:rsidRPr="005377DD">
        <w:rPr>
          <w:i w:val="0"/>
          <w:iCs/>
        </w:rPr>
        <w:t xml:space="preserve"> est libre de droits </w:t>
      </w:r>
      <w:r w:rsidR="008150AE" w:rsidRPr="005377DD">
        <w:rPr>
          <w:i w:val="0"/>
          <w:iCs/>
        </w:rPr>
        <w:t xml:space="preserve">et permet de conserver les aliments </w:t>
      </w:r>
      <w:r w:rsidR="00864508" w:rsidRPr="005377DD">
        <w:rPr>
          <w:i w:val="0"/>
          <w:iCs/>
        </w:rPr>
        <w:t>à</w:t>
      </w:r>
      <w:r w:rsidR="008150AE" w:rsidRPr="005377DD">
        <w:rPr>
          <w:i w:val="0"/>
          <w:iCs/>
        </w:rPr>
        <w:t xml:space="preserve"> une température de 10°C inférieur à la température extérieur.</w:t>
      </w:r>
    </w:p>
    <w:p w14:paraId="2F1D1524" w14:textId="1509A3E6" w:rsidR="00052806" w:rsidRPr="005377DD" w:rsidRDefault="00052806" w:rsidP="005377DD">
      <w:pPr>
        <w:rPr>
          <w:i w:val="0"/>
          <w:iCs/>
        </w:rPr>
      </w:pPr>
      <w:r w:rsidRPr="005377DD">
        <w:rPr>
          <w:i w:val="0"/>
          <w:iCs/>
        </w:rPr>
        <w:t>D</w:t>
      </w:r>
      <w:r w:rsidR="00187D44" w:rsidRPr="005377DD">
        <w:rPr>
          <w:i w:val="0"/>
          <w:iCs/>
        </w:rPr>
        <w:t xml:space="preserve">’une manière </w:t>
      </w:r>
      <w:r w:rsidR="00184B10" w:rsidRPr="005377DD">
        <w:rPr>
          <w:i w:val="0"/>
          <w:iCs/>
        </w:rPr>
        <w:t>tout à fait</w:t>
      </w:r>
      <w:r w:rsidR="00187D44" w:rsidRPr="005377DD">
        <w:rPr>
          <w:i w:val="0"/>
          <w:iCs/>
        </w:rPr>
        <w:t xml:space="preserve"> plus récente, le</w:t>
      </w:r>
      <w:r w:rsidR="00C11C6D" w:rsidRPr="005377DD">
        <w:rPr>
          <w:i w:val="0"/>
          <w:iCs/>
        </w:rPr>
        <w:t xml:space="preserve"> </w:t>
      </w:r>
      <w:hyperlink r:id="rId23" w:history="1">
        <w:r w:rsidR="00C11C6D" w:rsidRPr="005377DD">
          <w:rPr>
            <w:rStyle w:val="Hyperlink"/>
            <w:i w:val="0"/>
            <w:iCs/>
            <w:color w:val="92D050"/>
          </w:rPr>
          <w:t>forum</w:t>
        </w:r>
        <w:r w:rsidR="00630410" w:rsidRPr="005377DD">
          <w:rPr>
            <w:rStyle w:val="Hyperlink"/>
            <w:i w:val="0"/>
            <w:iCs/>
            <w:color w:val="92D050"/>
          </w:rPr>
          <w:t xml:space="preserve"> low tech</w:t>
        </w:r>
        <w:r w:rsidR="00C11C6D" w:rsidRPr="005377DD">
          <w:rPr>
            <w:rStyle w:val="Hyperlink"/>
            <w:i w:val="0"/>
            <w:iCs/>
            <w:color w:val="92D050"/>
          </w:rPr>
          <w:t xml:space="preserve"> suivant</w:t>
        </w:r>
      </w:hyperlink>
      <w:r w:rsidR="00C11C6D" w:rsidRPr="005377DD">
        <w:rPr>
          <w:i w:val="0"/>
          <w:iCs/>
        </w:rPr>
        <w:t xml:space="preserve"> </w:t>
      </w:r>
      <w:r w:rsidR="00864508" w:rsidRPr="005377DD">
        <w:rPr>
          <w:i w:val="0"/>
          <w:iCs/>
        </w:rPr>
        <w:t>[</w:t>
      </w:r>
      <w:r w:rsidR="00337693" w:rsidRPr="005377DD">
        <w:rPr>
          <w:i w:val="0"/>
          <w:iCs/>
        </w:rPr>
        <w:t>8</w:t>
      </w:r>
      <w:r w:rsidR="00864508" w:rsidRPr="005377DD">
        <w:rPr>
          <w:i w:val="0"/>
          <w:iCs/>
        </w:rPr>
        <w:t xml:space="preserve">] </w:t>
      </w:r>
      <w:r w:rsidR="00933C1F" w:rsidRPr="005377DD">
        <w:rPr>
          <w:i w:val="0"/>
          <w:iCs/>
        </w:rPr>
        <w:t>mets en avant</w:t>
      </w:r>
      <w:r w:rsidR="00154C48" w:rsidRPr="005377DD">
        <w:rPr>
          <w:i w:val="0"/>
          <w:iCs/>
        </w:rPr>
        <w:t xml:space="preserve"> d</w:t>
      </w:r>
      <w:r w:rsidR="001B28AB" w:rsidRPr="005377DD">
        <w:rPr>
          <w:i w:val="0"/>
          <w:iCs/>
        </w:rPr>
        <w:t xml:space="preserve">ifférents projets de développement durable dont le </w:t>
      </w:r>
      <w:hyperlink r:id="rId24" w:history="1">
        <w:r w:rsidR="00FC4F41" w:rsidRPr="005377DD">
          <w:rPr>
            <w:rStyle w:val="Hyperlink"/>
            <w:i w:val="0"/>
            <w:iCs/>
            <w:color w:val="92D050"/>
          </w:rPr>
          <w:t>Chest fridge</w:t>
        </w:r>
      </w:hyperlink>
      <w:r w:rsidR="00FC4F41" w:rsidRPr="005377DD">
        <w:rPr>
          <w:i w:val="0"/>
          <w:iCs/>
        </w:rPr>
        <w:t xml:space="preserve">. </w:t>
      </w:r>
      <w:r w:rsidR="009D5151" w:rsidRPr="005377DD">
        <w:rPr>
          <w:i w:val="0"/>
          <w:iCs/>
        </w:rPr>
        <w:t xml:space="preserve">Ce projet </w:t>
      </w:r>
      <w:r w:rsidR="00161CAD" w:rsidRPr="005377DD">
        <w:rPr>
          <w:i w:val="0"/>
          <w:iCs/>
        </w:rPr>
        <w:t>a</w:t>
      </w:r>
      <w:r w:rsidR="009D5151" w:rsidRPr="005377DD">
        <w:rPr>
          <w:i w:val="0"/>
          <w:iCs/>
        </w:rPr>
        <w:t xml:space="preserve"> été mené par </w:t>
      </w:r>
      <w:r w:rsidR="00E903B3" w:rsidRPr="005377DD">
        <w:rPr>
          <w:i w:val="0"/>
          <w:iCs/>
        </w:rPr>
        <w:t>Dr Tom Chalko qui détaille dans son article tou</w:t>
      </w:r>
      <w:r w:rsidR="003D26F4" w:rsidRPr="005377DD">
        <w:rPr>
          <w:i w:val="0"/>
          <w:iCs/>
        </w:rPr>
        <w:t>t le processus de développement</w:t>
      </w:r>
      <w:r w:rsidR="00C7573F" w:rsidRPr="005377DD">
        <w:rPr>
          <w:i w:val="0"/>
          <w:iCs/>
        </w:rPr>
        <w:t xml:space="preserve"> du </w:t>
      </w:r>
      <w:r w:rsidR="00887801" w:rsidRPr="005377DD">
        <w:rPr>
          <w:i w:val="0"/>
          <w:iCs/>
        </w:rPr>
        <w:t>C</w:t>
      </w:r>
      <w:r w:rsidR="00C7573F" w:rsidRPr="005377DD">
        <w:rPr>
          <w:i w:val="0"/>
          <w:iCs/>
        </w:rPr>
        <w:t xml:space="preserve">hest fridge. Son idée a été d’en premier lieu </w:t>
      </w:r>
      <w:r w:rsidR="00864508" w:rsidRPr="005377DD">
        <w:rPr>
          <w:i w:val="0"/>
          <w:iCs/>
        </w:rPr>
        <w:t>de</w:t>
      </w:r>
      <w:r w:rsidR="00C7573F" w:rsidRPr="005377DD">
        <w:rPr>
          <w:i w:val="0"/>
          <w:iCs/>
        </w:rPr>
        <w:t xml:space="preserve"> changer l</w:t>
      </w:r>
      <w:r w:rsidR="00905F1E" w:rsidRPr="005377DD">
        <w:rPr>
          <w:i w:val="0"/>
          <w:iCs/>
        </w:rPr>
        <w:t>es habitudes d’</w:t>
      </w:r>
      <w:r w:rsidR="009F22AF" w:rsidRPr="005377DD">
        <w:rPr>
          <w:i w:val="0"/>
          <w:iCs/>
        </w:rPr>
        <w:t>utilisation</w:t>
      </w:r>
      <w:r w:rsidR="00905F1E" w:rsidRPr="005377DD">
        <w:rPr>
          <w:i w:val="0"/>
          <w:iCs/>
        </w:rPr>
        <w:t xml:space="preserve"> ineffi</w:t>
      </w:r>
      <w:r w:rsidR="00F92328" w:rsidRPr="005377DD">
        <w:rPr>
          <w:i w:val="0"/>
          <w:iCs/>
        </w:rPr>
        <w:t>cient</w:t>
      </w:r>
      <w:r w:rsidR="009F22AF" w:rsidRPr="005377DD">
        <w:rPr>
          <w:i w:val="0"/>
          <w:iCs/>
        </w:rPr>
        <w:t>es</w:t>
      </w:r>
      <w:r w:rsidR="00905F1E" w:rsidRPr="005377DD">
        <w:rPr>
          <w:i w:val="0"/>
          <w:iCs/>
        </w:rPr>
        <w:t xml:space="preserve"> des utilisateur</w:t>
      </w:r>
      <w:r w:rsidR="00F92328" w:rsidRPr="005377DD">
        <w:rPr>
          <w:i w:val="0"/>
          <w:iCs/>
        </w:rPr>
        <w:t>s</w:t>
      </w:r>
      <w:r w:rsidR="00905F1E" w:rsidRPr="005377DD">
        <w:rPr>
          <w:i w:val="0"/>
          <w:iCs/>
        </w:rPr>
        <w:t xml:space="preserve"> </w:t>
      </w:r>
      <w:r w:rsidR="009F22AF" w:rsidRPr="005377DD">
        <w:rPr>
          <w:i w:val="0"/>
          <w:iCs/>
        </w:rPr>
        <w:t xml:space="preserve">en </w:t>
      </w:r>
      <w:r w:rsidR="00237177" w:rsidRPr="005377DD">
        <w:rPr>
          <w:i w:val="0"/>
          <w:iCs/>
        </w:rPr>
        <w:t>se basant sur un coffre afin de conserver l’air froid e</w:t>
      </w:r>
      <w:r w:rsidR="008C73C6" w:rsidRPr="005377DD">
        <w:rPr>
          <w:i w:val="0"/>
          <w:iCs/>
        </w:rPr>
        <w:t xml:space="preserve">n bas de celui-ci. Pour ce faire il part d’un </w:t>
      </w:r>
      <w:r w:rsidR="00653DCC" w:rsidRPr="005377DD">
        <w:rPr>
          <w:i w:val="0"/>
          <w:iCs/>
        </w:rPr>
        <w:t>congélateur coffre classique qu’il transforme en frigo. Il présente dans son article</w:t>
      </w:r>
      <w:r w:rsidR="00302E77" w:rsidRPr="005377DD">
        <w:rPr>
          <w:i w:val="0"/>
          <w:iCs/>
        </w:rPr>
        <w:t xml:space="preserve"> différents schéma électrique comme celui-ci </w:t>
      </w:r>
      <w:r w:rsidR="00864508" w:rsidRPr="005377DD">
        <w:rPr>
          <w:i w:val="0"/>
          <w:iCs/>
        </w:rPr>
        <w:t xml:space="preserve">(figure 9) </w:t>
      </w:r>
      <w:r w:rsidR="00302E77" w:rsidRPr="005377DD">
        <w:rPr>
          <w:i w:val="0"/>
          <w:iCs/>
        </w:rPr>
        <w:t>:</w:t>
      </w:r>
    </w:p>
    <w:p w14:paraId="60AC450D" w14:textId="77777777" w:rsidR="005C7A23" w:rsidRPr="00CE4DD7" w:rsidRDefault="005C7A23" w:rsidP="005C7A23">
      <w:pPr>
        <w:keepNext/>
        <w:rPr>
          <w:color w:val="92D050"/>
        </w:rPr>
      </w:pPr>
      <w:r w:rsidRPr="00CE4DD7">
        <w:rPr>
          <w:noProof/>
          <w:color w:val="92D050"/>
        </w:rPr>
        <w:drawing>
          <wp:inline distT="0" distB="0" distL="0" distR="0" wp14:anchorId="4816DA81" wp14:editId="2D4F5A73">
            <wp:extent cx="6019800" cy="4048125"/>
            <wp:effectExtent l="0" t="0" r="0" b="9525"/>
            <wp:docPr id="1131039011" name="Image 1" descr="Une image contenant diagramme, texte, Plan, schéma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39011" name="Image 1" descr="Une image contenant diagramme, texte, Plan, schématique&#10;&#10;Le contenu généré par l’IA peut être incorrect."/>
                    <pic:cNvPicPr/>
                  </pic:nvPicPr>
                  <pic:blipFill>
                    <a:blip r:embed="rId25"/>
                    <a:stretch>
                      <a:fillRect/>
                    </a:stretch>
                  </pic:blipFill>
                  <pic:spPr>
                    <a:xfrm>
                      <a:off x="0" y="0"/>
                      <a:ext cx="6019800" cy="4048125"/>
                    </a:xfrm>
                    <a:prstGeom prst="rect">
                      <a:avLst/>
                    </a:prstGeom>
                  </pic:spPr>
                </pic:pic>
              </a:graphicData>
            </a:graphic>
          </wp:inline>
        </w:drawing>
      </w:r>
    </w:p>
    <w:p w14:paraId="0956493F" w14:textId="5DDE1BBD" w:rsidR="00302E77" w:rsidRPr="00CE4DD7" w:rsidRDefault="005C7A23" w:rsidP="005377DD">
      <w:pPr>
        <w:jc w:val="center"/>
      </w:pPr>
      <w:r w:rsidRPr="00CE4DD7">
        <w:t xml:space="preserve">Figure </w:t>
      </w:r>
      <w:r w:rsidR="00AC37A6">
        <w:fldChar w:fldCharType="begin"/>
      </w:r>
      <w:r w:rsidR="00AC37A6">
        <w:instrText xml:space="preserve"> SEQ Figure \* ARABIC </w:instrText>
      </w:r>
      <w:r w:rsidR="00AC37A6">
        <w:fldChar w:fldCharType="separate"/>
      </w:r>
      <w:r w:rsidR="00AC37A6">
        <w:rPr>
          <w:noProof/>
        </w:rPr>
        <w:t>10</w:t>
      </w:r>
      <w:r w:rsidR="00AC37A6">
        <w:rPr>
          <w:noProof/>
        </w:rPr>
        <w:fldChar w:fldCharType="end"/>
      </w:r>
      <w:r w:rsidR="00794339">
        <w:t> : S</w:t>
      </w:r>
      <w:r w:rsidRPr="00CE4DD7">
        <w:t>chéma électrique du chest fridge</w:t>
      </w:r>
    </w:p>
    <w:p w14:paraId="3C338350" w14:textId="77777777" w:rsidR="005C7A23" w:rsidRPr="00CE4DD7" w:rsidRDefault="005C7A23" w:rsidP="005C7A23">
      <w:pPr>
        <w:rPr>
          <w:color w:val="92D050"/>
        </w:rPr>
      </w:pPr>
    </w:p>
    <w:p w14:paraId="29B52487" w14:textId="75655304" w:rsidR="005C7A23" w:rsidRPr="005377DD" w:rsidRDefault="00106846" w:rsidP="005377DD">
      <w:pPr>
        <w:rPr>
          <w:i w:val="0"/>
          <w:iCs/>
        </w:rPr>
      </w:pPr>
      <w:r w:rsidRPr="005377DD">
        <w:rPr>
          <w:i w:val="0"/>
          <w:iCs/>
        </w:rPr>
        <w:t>Le site internet ou est présent cet article n</w:t>
      </w:r>
      <w:r w:rsidR="00A31695" w:rsidRPr="005377DD">
        <w:rPr>
          <w:i w:val="0"/>
          <w:iCs/>
        </w:rPr>
        <w:t xml:space="preserve">e précise pas explicitement sa </w:t>
      </w:r>
      <w:r w:rsidR="00CE4DD7" w:rsidRPr="005377DD">
        <w:rPr>
          <w:i w:val="0"/>
          <w:iCs/>
        </w:rPr>
        <w:t>License</w:t>
      </w:r>
      <w:r w:rsidR="00A31695" w:rsidRPr="005377DD">
        <w:rPr>
          <w:i w:val="0"/>
          <w:iCs/>
        </w:rPr>
        <w:t xml:space="preserve"> ou ses droits d’util</w:t>
      </w:r>
      <w:r w:rsidR="00B044A5" w:rsidRPr="005377DD">
        <w:rPr>
          <w:i w:val="0"/>
          <w:iCs/>
        </w:rPr>
        <w:t>isation associé cependant</w:t>
      </w:r>
      <w:r w:rsidR="006F5DFF" w:rsidRPr="005377DD">
        <w:rPr>
          <w:i w:val="0"/>
          <w:iCs/>
        </w:rPr>
        <w:t xml:space="preserve">, </w:t>
      </w:r>
      <w:r w:rsidR="00CE4DD7" w:rsidRPr="005377DD">
        <w:rPr>
          <w:i w:val="0"/>
          <w:iCs/>
        </w:rPr>
        <w:t>cependant l’idée de faire un frigo coffre est tout à fait libre de droits.</w:t>
      </w:r>
    </w:p>
    <w:p w14:paraId="28B0A5F7" w14:textId="77777777" w:rsidR="0064277E" w:rsidRDefault="0064277E" w:rsidP="0064277E">
      <w:pPr>
        <w:pStyle w:val="Heading2"/>
      </w:pPr>
      <w:bookmarkStart w:id="31" w:name="_Toc190447711"/>
      <w:bookmarkStart w:id="32" w:name="_Toc194357037"/>
      <w:r>
        <w:t>E</w:t>
      </w:r>
      <w:r w:rsidRPr="003D3A3D">
        <w:t>nvironnement physique du produit / service</w:t>
      </w:r>
      <w:bookmarkEnd w:id="31"/>
      <w:bookmarkEnd w:id="32"/>
    </w:p>
    <w:p w14:paraId="172895F7" w14:textId="7ECCAB53" w:rsidR="0077152B" w:rsidRPr="005377DD" w:rsidRDefault="001812D0" w:rsidP="005377DD">
      <w:pPr>
        <w:rPr>
          <w:i w:val="0"/>
          <w:iCs/>
        </w:rPr>
      </w:pPr>
      <w:r w:rsidRPr="005377DD">
        <w:rPr>
          <w:i w:val="0"/>
          <w:iCs/>
        </w:rPr>
        <w:t xml:space="preserve">Cette partie sert à lister tous les éléments situés à proximité et en lien direct ou non avec le produit. </w:t>
      </w:r>
      <w:r w:rsidR="00F71103" w:rsidRPr="005377DD">
        <w:rPr>
          <w:i w:val="0"/>
          <w:iCs/>
        </w:rPr>
        <w:t>Elle permet aussi de</w:t>
      </w:r>
      <w:r w:rsidRPr="005377DD">
        <w:rPr>
          <w:i w:val="0"/>
          <w:iCs/>
        </w:rPr>
        <w:t xml:space="preserve"> s’intéresser à des phases de vie particulières</w:t>
      </w:r>
      <w:r w:rsidR="00D87729" w:rsidRPr="005377DD">
        <w:rPr>
          <w:i w:val="0"/>
          <w:iCs/>
        </w:rPr>
        <w:t xml:space="preserve"> du réfrigérateur</w:t>
      </w:r>
      <w:r w:rsidRPr="005377DD">
        <w:rPr>
          <w:i w:val="0"/>
          <w:iCs/>
        </w:rPr>
        <w:t xml:space="preserve"> comme la réalisation, le transport, l’installation, la maintenance et le recyclage en fin de vie. De plus, pour ne pas oublier certains éléments extérieurs, un diagramme </w:t>
      </w:r>
      <w:r w:rsidR="00794339" w:rsidRPr="005377DD">
        <w:rPr>
          <w:i w:val="0"/>
          <w:iCs/>
        </w:rPr>
        <w:t>des interactions (figure 10) est inclus</w:t>
      </w:r>
      <w:r w:rsidRPr="005377DD">
        <w:rPr>
          <w:i w:val="0"/>
          <w:iCs/>
        </w:rPr>
        <w:t xml:space="preserve">. </w:t>
      </w:r>
      <w:r w:rsidR="0077152B" w:rsidRPr="005377DD">
        <w:rPr>
          <w:i w:val="0"/>
          <w:iCs/>
        </w:rPr>
        <w:t>Finalement</w:t>
      </w:r>
      <w:r w:rsidR="00752799" w:rsidRPr="005377DD">
        <w:rPr>
          <w:i w:val="0"/>
          <w:iCs/>
        </w:rPr>
        <w:t>, elle permet</w:t>
      </w:r>
      <w:r w:rsidR="0077152B" w:rsidRPr="005377DD">
        <w:rPr>
          <w:i w:val="0"/>
          <w:iCs/>
        </w:rPr>
        <w:t xml:space="preserve"> </w:t>
      </w:r>
      <w:r w:rsidR="00D87729" w:rsidRPr="005377DD">
        <w:rPr>
          <w:i w:val="0"/>
          <w:iCs/>
        </w:rPr>
        <w:t>de faire</w:t>
      </w:r>
      <w:r w:rsidR="0077152B" w:rsidRPr="005377DD">
        <w:rPr>
          <w:i w:val="0"/>
          <w:iCs/>
        </w:rPr>
        <w:t xml:space="preserve"> une étude de marché afin de caractériser un profil type pour les futurs clients. </w:t>
      </w:r>
    </w:p>
    <w:p w14:paraId="4601E68E" w14:textId="77777777" w:rsidR="0077152B" w:rsidRPr="005377DD" w:rsidRDefault="001216F7" w:rsidP="005377DD">
      <w:pPr>
        <w:rPr>
          <w:i w:val="0"/>
          <w:iCs/>
        </w:rPr>
      </w:pPr>
      <w:r w:rsidRPr="005377DD">
        <w:rPr>
          <w:i w:val="0"/>
          <w:iCs/>
        </w:rPr>
        <w:t xml:space="preserve">Il y aura certainement des répétitions avec l’environnement déjà défini dans le chapitre </w:t>
      </w:r>
      <w:r w:rsidRPr="005377DD">
        <w:rPr>
          <w:b/>
          <w:i w:val="0"/>
          <w:iCs/>
        </w:rPr>
        <w:t>2. Mise en situation</w:t>
      </w:r>
      <w:r w:rsidRPr="005377DD">
        <w:rPr>
          <w:i w:val="0"/>
          <w:iCs/>
        </w:rPr>
        <w:t xml:space="preserve">, mais il est indispensable de tout rassembler ici pour faciliter la lecture. </w:t>
      </w:r>
    </w:p>
    <w:p w14:paraId="1578DB33" w14:textId="7BB5DAD7" w:rsidR="00885428" w:rsidRPr="005377DD" w:rsidRDefault="006106A2" w:rsidP="005377DD">
      <w:pPr>
        <w:rPr>
          <w:i w:val="0"/>
          <w:iCs/>
          <w:lang w:eastAsia="fr-FR"/>
        </w:rPr>
      </w:pPr>
      <w:r w:rsidRPr="005377DD">
        <w:rPr>
          <w:i w:val="0"/>
          <w:iCs/>
          <w:lang w:eastAsia="fr-FR"/>
        </w:rPr>
        <w:t>De</w:t>
      </w:r>
      <w:r w:rsidR="0077152B" w:rsidRPr="005377DD">
        <w:rPr>
          <w:i w:val="0"/>
          <w:iCs/>
          <w:lang w:eastAsia="fr-FR"/>
        </w:rPr>
        <w:t xml:space="preserve"> nombreux éléments sont en lien avec le réfrigérateur low-tech. L’</w:t>
      </w:r>
      <w:r w:rsidR="00D94A4E" w:rsidRPr="005377DD">
        <w:rPr>
          <w:i w:val="0"/>
          <w:iCs/>
          <w:lang w:eastAsia="fr-FR"/>
        </w:rPr>
        <w:t xml:space="preserve">air de la pièce </w:t>
      </w:r>
      <w:r w:rsidR="0077152B" w:rsidRPr="005377DD">
        <w:rPr>
          <w:i w:val="0"/>
          <w:iCs/>
          <w:lang w:eastAsia="fr-FR"/>
        </w:rPr>
        <w:t>et l’air provenant de l’extérieur peuvent modifier l’</w:t>
      </w:r>
      <w:r w:rsidR="00D94A4E" w:rsidRPr="005377DD">
        <w:rPr>
          <w:i w:val="0"/>
          <w:iCs/>
          <w:lang w:eastAsia="fr-FR"/>
        </w:rPr>
        <w:t>humidité</w:t>
      </w:r>
      <w:r w:rsidR="0077152B" w:rsidRPr="005377DD">
        <w:rPr>
          <w:i w:val="0"/>
          <w:iCs/>
          <w:lang w:eastAsia="fr-FR"/>
        </w:rPr>
        <w:t xml:space="preserve"> et la </w:t>
      </w:r>
      <w:r w:rsidR="00D94A4E" w:rsidRPr="005377DD">
        <w:rPr>
          <w:i w:val="0"/>
          <w:iCs/>
          <w:lang w:eastAsia="fr-FR"/>
        </w:rPr>
        <w:t>chaleur</w:t>
      </w:r>
      <w:r w:rsidR="0077152B" w:rsidRPr="005377DD">
        <w:rPr>
          <w:i w:val="0"/>
          <w:iCs/>
          <w:lang w:eastAsia="fr-FR"/>
        </w:rPr>
        <w:t xml:space="preserve"> à l’intérieur du réfrigérateur. Il y a donc des </w:t>
      </w:r>
      <w:r w:rsidR="00134E50" w:rsidRPr="005377DD">
        <w:rPr>
          <w:i w:val="0"/>
          <w:iCs/>
          <w:lang w:eastAsia="fr-FR"/>
        </w:rPr>
        <w:t>transfert</w:t>
      </w:r>
      <w:r w:rsidR="0077152B" w:rsidRPr="005377DD">
        <w:rPr>
          <w:i w:val="0"/>
          <w:iCs/>
          <w:lang w:eastAsia="fr-FR"/>
        </w:rPr>
        <w:t>s</w:t>
      </w:r>
      <w:r w:rsidR="00134E50" w:rsidRPr="005377DD">
        <w:rPr>
          <w:i w:val="0"/>
          <w:iCs/>
          <w:lang w:eastAsia="fr-FR"/>
        </w:rPr>
        <w:t xml:space="preserve"> thermique</w:t>
      </w:r>
      <w:r w:rsidR="0077152B" w:rsidRPr="005377DD">
        <w:rPr>
          <w:i w:val="0"/>
          <w:iCs/>
          <w:lang w:eastAsia="fr-FR"/>
        </w:rPr>
        <w:t>s qu’il convien</w:t>
      </w:r>
      <w:r w:rsidR="00823538" w:rsidRPr="005377DD">
        <w:rPr>
          <w:i w:val="0"/>
          <w:iCs/>
          <w:lang w:eastAsia="fr-FR"/>
        </w:rPr>
        <w:t>t</w:t>
      </w:r>
      <w:r w:rsidR="0077152B" w:rsidRPr="005377DD">
        <w:rPr>
          <w:i w:val="0"/>
          <w:iCs/>
          <w:lang w:eastAsia="fr-FR"/>
        </w:rPr>
        <w:t xml:space="preserve"> de prendre en considération. Le réfrigérateur, même low-tech aura sûrement besoin d’une alimentation électrique afin de maintenir </w:t>
      </w:r>
      <w:r w:rsidR="004E4A09" w:rsidRPr="005377DD">
        <w:rPr>
          <w:i w:val="0"/>
          <w:iCs/>
          <w:lang w:eastAsia="fr-FR"/>
        </w:rPr>
        <w:t>la température des aliments</w:t>
      </w:r>
      <w:r w:rsidR="00360CD7" w:rsidRPr="005377DD">
        <w:rPr>
          <w:i w:val="0"/>
          <w:iCs/>
          <w:lang w:eastAsia="fr-FR"/>
        </w:rPr>
        <w:t>.</w:t>
      </w:r>
      <w:r w:rsidR="004E4A09" w:rsidRPr="005377DD">
        <w:rPr>
          <w:i w:val="0"/>
          <w:iCs/>
          <w:lang w:eastAsia="fr-FR"/>
        </w:rPr>
        <w:t xml:space="preserve"> </w:t>
      </w:r>
      <w:r w:rsidR="00360CD7" w:rsidRPr="005377DD">
        <w:rPr>
          <w:i w:val="0"/>
          <w:iCs/>
          <w:lang w:eastAsia="fr-FR"/>
        </w:rPr>
        <w:t>L</w:t>
      </w:r>
      <w:r w:rsidR="004E4A09" w:rsidRPr="005377DD">
        <w:rPr>
          <w:i w:val="0"/>
          <w:iCs/>
          <w:lang w:eastAsia="fr-FR"/>
        </w:rPr>
        <w:t xml:space="preserve">e secteur de 220V </w:t>
      </w:r>
      <w:r w:rsidR="00360CD7" w:rsidRPr="005377DD">
        <w:rPr>
          <w:i w:val="0"/>
          <w:iCs/>
          <w:lang w:eastAsia="fr-FR"/>
        </w:rPr>
        <w:t>est</w:t>
      </w:r>
      <w:r w:rsidR="004E4A09" w:rsidRPr="005377DD">
        <w:rPr>
          <w:i w:val="0"/>
          <w:iCs/>
          <w:lang w:eastAsia="fr-FR"/>
        </w:rPr>
        <w:t xml:space="preserve"> donc dans l’environnement. </w:t>
      </w:r>
      <w:r w:rsidR="00885428" w:rsidRPr="005377DD">
        <w:rPr>
          <w:i w:val="0"/>
          <w:iCs/>
          <w:lang w:eastAsia="fr-FR"/>
        </w:rPr>
        <w:t>Une idée pour cet avant-projet étant de placer le réfrigérateur à un endroit stratégique</w:t>
      </w:r>
      <w:r w:rsidR="00FB433E" w:rsidRPr="005377DD">
        <w:rPr>
          <w:i w:val="0"/>
          <w:iCs/>
          <w:lang w:eastAsia="fr-FR"/>
        </w:rPr>
        <w:t>, c'est-à-dire un endroit frais de la maison (en hiver, à proximité d’une fenêtre)</w:t>
      </w:r>
      <w:r w:rsidR="00C669E0" w:rsidRPr="005377DD">
        <w:rPr>
          <w:i w:val="0"/>
          <w:iCs/>
          <w:lang w:eastAsia="fr-FR"/>
        </w:rPr>
        <w:t xml:space="preserve">. </w:t>
      </w:r>
      <w:r w:rsidR="002202C8" w:rsidRPr="005377DD">
        <w:rPr>
          <w:i w:val="0"/>
          <w:iCs/>
          <w:lang w:eastAsia="fr-FR"/>
        </w:rPr>
        <w:t>Il faudra ensuite adapter le réfrigérateur selon l</w:t>
      </w:r>
      <w:r w:rsidR="001F269B" w:rsidRPr="005377DD">
        <w:rPr>
          <w:i w:val="0"/>
          <w:iCs/>
          <w:lang w:eastAsia="fr-FR"/>
        </w:rPr>
        <w:t>a fenêtre ou le</w:t>
      </w:r>
      <w:r w:rsidR="002202C8" w:rsidRPr="005377DD">
        <w:rPr>
          <w:i w:val="0"/>
          <w:iCs/>
          <w:lang w:eastAsia="fr-FR"/>
        </w:rPr>
        <w:t xml:space="preserve"> mur qui le supportera. </w:t>
      </w:r>
      <w:r w:rsidR="001F269B" w:rsidRPr="005377DD">
        <w:rPr>
          <w:i w:val="0"/>
          <w:iCs/>
          <w:lang w:eastAsia="fr-FR"/>
        </w:rPr>
        <w:t xml:space="preserve">La pièce dans laquelle se trouve le système est aussi à prendre en compte. </w:t>
      </w:r>
      <w:r w:rsidR="006668E6" w:rsidRPr="005377DD">
        <w:rPr>
          <w:i w:val="0"/>
          <w:iCs/>
          <w:lang w:eastAsia="fr-FR"/>
        </w:rPr>
        <w:t xml:space="preserve">En effet, la fréquentation de celle-ci </w:t>
      </w:r>
      <w:r w:rsidR="00B4393F" w:rsidRPr="005377DD">
        <w:rPr>
          <w:i w:val="0"/>
          <w:iCs/>
          <w:lang w:eastAsia="fr-FR"/>
        </w:rPr>
        <w:t>peut jouer sur divers facteurs</w:t>
      </w:r>
      <w:r w:rsidR="007878BA" w:rsidRPr="005377DD">
        <w:rPr>
          <w:i w:val="0"/>
          <w:iCs/>
          <w:lang w:eastAsia="fr-FR"/>
        </w:rPr>
        <w:t>, comme</w:t>
      </w:r>
      <w:r w:rsidR="00B4393F" w:rsidRPr="005377DD">
        <w:rPr>
          <w:i w:val="0"/>
          <w:iCs/>
          <w:lang w:eastAsia="fr-FR"/>
        </w:rPr>
        <w:t xml:space="preserve"> la chaleur de la pièce</w:t>
      </w:r>
      <w:r w:rsidR="00934234" w:rsidRPr="005377DD">
        <w:rPr>
          <w:i w:val="0"/>
          <w:iCs/>
          <w:lang w:eastAsia="fr-FR"/>
        </w:rPr>
        <w:t xml:space="preserve"> ou </w:t>
      </w:r>
      <w:r w:rsidR="00B4393F" w:rsidRPr="005377DD">
        <w:rPr>
          <w:i w:val="0"/>
          <w:iCs/>
          <w:lang w:eastAsia="fr-FR"/>
        </w:rPr>
        <w:t xml:space="preserve">le désordre dans celle-ci (présence d’objets </w:t>
      </w:r>
      <w:r w:rsidR="007878BA" w:rsidRPr="005377DD">
        <w:rPr>
          <w:i w:val="0"/>
          <w:iCs/>
          <w:lang w:eastAsia="fr-FR"/>
        </w:rPr>
        <w:t xml:space="preserve">posés </w:t>
      </w:r>
      <w:r w:rsidR="00B4393F" w:rsidRPr="005377DD">
        <w:rPr>
          <w:i w:val="0"/>
          <w:iCs/>
          <w:lang w:eastAsia="fr-FR"/>
        </w:rPr>
        <w:t>sur le réfrigérateur ?)</w:t>
      </w:r>
      <w:r w:rsidR="007878BA" w:rsidRPr="005377DD">
        <w:rPr>
          <w:i w:val="0"/>
          <w:iCs/>
          <w:lang w:eastAsia="fr-FR"/>
        </w:rPr>
        <w:t xml:space="preserve">. </w:t>
      </w:r>
      <w:r w:rsidR="0030277F" w:rsidRPr="005377DD">
        <w:rPr>
          <w:i w:val="0"/>
          <w:iCs/>
          <w:lang w:eastAsia="fr-FR"/>
        </w:rPr>
        <w:t xml:space="preserve">Finalement, il est nécessaire de prendre </w:t>
      </w:r>
      <w:r w:rsidR="001578B9">
        <w:rPr>
          <w:i w:val="0"/>
          <w:iCs/>
          <w:noProof/>
          <w:lang w:eastAsia="fr-FR"/>
        </w:rPr>
        <mc:AlternateContent>
          <mc:Choice Requires="wps">
            <w:drawing>
              <wp:anchor distT="0" distB="0" distL="114300" distR="114300" simplePos="0" relativeHeight="251658255" behindDoc="0" locked="0" layoutInCell="1" allowOverlap="1" wp14:anchorId="0A996E6F" wp14:editId="5FAE15DE">
                <wp:simplePos x="0" y="0"/>
                <wp:positionH relativeFrom="column">
                  <wp:posOffset>573709</wp:posOffset>
                </wp:positionH>
                <wp:positionV relativeFrom="paragraph">
                  <wp:posOffset>3679052</wp:posOffset>
                </wp:positionV>
                <wp:extent cx="1184468" cy="349857"/>
                <wp:effectExtent l="0" t="0" r="15875" b="12700"/>
                <wp:wrapNone/>
                <wp:docPr id="1135443000" name="Zone de texte 48"/>
                <wp:cNvGraphicFramePr/>
                <a:graphic xmlns:a="http://schemas.openxmlformats.org/drawingml/2006/main">
                  <a:graphicData uri="http://schemas.microsoft.com/office/word/2010/wordprocessingShape">
                    <wps:wsp>
                      <wps:cNvSpPr txBox="1"/>
                      <wps:spPr>
                        <a:xfrm>
                          <a:off x="0" y="0"/>
                          <a:ext cx="1184468" cy="349857"/>
                        </a:xfrm>
                        <a:prstGeom prst="rect">
                          <a:avLst/>
                        </a:prstGeom>
                        <a:solidFill>
                          <a:schemeClr val="lt1"/>
                        </a:solidFill>
                        <a:ln w="6350">
                          <a:solidFill>
                            <a:schemeClr val="bg1"/>
                          </a:solidFill>
                        </a:ln>
                      </wps:spPr>
                      <wps:txbx>
                        <w:txbxContent>
                          <w:p w14:paraId="4B491614" w14:textId="31A3105F" w:rsidR="001578B9" w:rsidRDefault="001578B9">
                            <w:r w:rsidRPr="001578B9">
                              <w:rPr>
                                <w:highlight w:val="green"/>
                              </w:rPr>
                              <w:t>Aliments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6E6F" id="Zone de texte 48" o:spid="_x0000_s1034" type="#_x0000_t202" style="position:absolute;left:0;text-align:left;margin-left:45.15pt;margin-top:289.7pt;width:93.25pt;height:2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" fillcolor="white [3201]" strokecolor="white [3212]" strokeweight=".5pt">
                <v:textbox>
                  <w:txbxContent>
                    <w:p w14:paraId="4B491614" w14:textId="31A3105F" w:rsidR="001578B9" w:rsidRDefault="001578B9">
                      <w:r w:rsidRPr="001578B9">
                        <w:rPr>
                          <w:highlight w:val="green"/>
                        </w:rPr>
                        <w:t>Aliments</w:t>
                      </w:r>
                    </w:p>
                  </w:txbxContent>
                </v:textbox>
              </v:shape>
            </w:pict>
          </mc:Fallback>
        </mc:AlternateContent>
      </w:r>
      <w:r w:rsidR="001578B9">
        <w:rPr>
          <w:i w:val="0"/>
          <w:iCs/>
          <w:noProof/>
          <w:lang w:eastAsia="fr-FR"/>
        </w:rPr>
        <mc:AlternateContent>
          <mc:Choice Requires="wps">
            <w:drawing>
              <wp:anchor distT="0" distB="0" distL="114300" distR="114300" simplePos="0" relativeHeight="251658254" behindDoc="0" locked="0" layoutInCell="1" allowOverlap="1" wp14:anchorId="5DDD3462" wp14:editId="5F231373">
                <wp:simplePos x="0" y="0"/>
                <wp:positionH relativeFrom="column">
                  <wp:posOffset>502147</wp:posOffset>
                </wp:positionH>
                <wp:positionV relativeFrom="paragraph">
                  <wp:posOffset>3607490</wp:posOffset>
                </wp:positionV>
                <wp:extent cx="1288111" cy="485030"/>
                <wp:effectExtent l="0" t="0" r="26670" b="10795"/>
                <wp:wrapNone/>
                <wp:docPr id="1909417339" name="Rectangle 47"/>
                <wp:cNvGraphicFramePr/>
                <a:graphic xmlns:a="http://schemas.openxmlformats.org/drawingml/2006/main">
                  <a:graphicData uri="http://schemas.microsoft.com/office/word/2010/wordprocessingShape">
                    <wps:wsp>
                      <wps:cNvSpPr/>
                      <wps:spPr>
                        <a:xfrm>
                          <a:off x="0" y="0"/>
                          <a:ext cx="1288111" cy="48503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183699B" id="Rectangle 47" o:spid="_x0000_s1026" style="position:absolute;margin-left:39.55pt;margin-top:284.05pt;width:101.45pt;height:38.2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" fillcolor="white [3201]" strokecolor="#00b050" strokeweight="1pt"/>
            </w:pict>
          </mc:Fallback>
        </mc:AlternateContent>
      </w:r>
      <w:r w:rsidR="0030277F" w:rsidRPr="005377DD">
        <w:rPr>
          <w:i w:val="0"/>
          <w:iCs/>
          <w:lang w:eastAsia="fr-FR"/>
        </w:rPr>
        <w:t>en compte l</w:t>
      </w:r>
      <w:r w:rsidR="00A122FA" w:rsidRPr="005377DD">
        <w:rPr>
          <w:i w:val="0"/>
          <w:iCs/>
          <w:lang w:eastAsia="fr-FR"/>
        </w:rPr>
        <w:t>es utilisateurs</w:t>
      </w:r>
      <w:r w:rsidR="0030277F" w:rsidRPr="005377DD">
        <w:rPr>
          <w:i w:val="0"/>
          <w:iCs/>
          <w:lang w:eastAsia="fr-FR"/>
        </w:rPr>
        <w:t xml:space="preserve">, et </w:t>
      </w:r>
      <w:r w:rsidR="00292A4C" w:rsidRPr="005377DD">
        <w:rPr>
          <w:i w:val="0"/>
          <w:iCs/>
          <w:lang w:eastAsia="fr-FR"/>
        </w:rPr>
        <w:t xml:space="preserve">notamment leur fréquence d’utilisation du réfrigérateur. </w:t>
      </w:r>
    </w:p>
    <w:p w14:paraId="2025E0F9" w14:textId="0F04334C" w:rsidR="005D4E72" w:rsidRDefault="00B06A68" w:rsidP="004E4A09">
      <w:pPr>
        <w:pStyle w:val="vrifier"/>
        <w:rPr>
          <w:lang w:eastAsia="fr-FR"/>
        </w:rPr>
      </w:pPr>
      <w:r>
        <w:rPr>
          <w:noProof/>
          <w:lang w:eastAsia="fr-FR"/>
        </w:rPr>
        <mc:AlternateContent>
          <mc:Choice Requires="wps">
            <w:drawing>
              <wp:anchor distT="0" distB="0" distL="114300" distR="114300" simplePos="0" relativeHeight="251658261" behindDoc="0" locked="0" layoutInCell="1" allowOverlap="1" wp14:anchorId="7400238D" wp14:editId="2F309E03">
                <wp:simplePos x="0" y="0"/>
                <wp:positionH relativeFrom="column">
                  <wp:posOffset>4673600</wp:posOffset>
                </wp:positionH>
                <wp:positionV relativeFrom="paragraph">
                  <wp:posOffset>3208020</wp:posOffset>
                </wp:positionV>
                <wp:extent cx="1457325" cy="533400"/>
                <wp:effectExtent l="19050" t="19050" r="28575" b="19050"/>
                <wp:wrapNone/>
                <wp:docPr id="270473096" name="Zone de texte 62"/>
                <wp:cNvGraphicFramePr/>
                <a:graphic xmlns:a="http://schemas.openxmlformats.org/drawingml/2006/main">
                  <a:graphicData uri="http://schemas.microsoft.com/office/word/2010/wordprocessingShape">
                    <wps:wsp>
                      <wps:cNvSpPr txBox="1"/>
                      <wps:spPr>
                        <a:xfrm>
                          <a:off x="0" y="0"/>
                          <a:ext cx="1457325" cy="533400"/>
                        </a:xfrm>
                        <a:prstGeom prst="rect">
                          <a:avLst/>
                        </a:prstGeom>
                        <a:solidFill>
                          <a:schemeClr val="lt1"/>
                        </a:solidFill>
                        <a:ln w="28575">
                          <a:solidFill>
                            <a:srgbClr val="00B050"/>
                          </a:solidFill>
                        </a:ln>
                      </wps:spPr>
                      <wps:txbx>
                        <w:txbxContent>
                          <w:p w14:paraId="49DF5A61" w14:textId="37FA502F" w:rsidR="00B06A68" w:rsidRPr="00B06A68" w:rsidRDefault="00B06A68" w:rsidP="00B06A68">
                            <w:pPr>
                              <w:ind w:firstLine="0"/>
                              <w:jc w:val="left"/>
                              <w:rPr>
                                <w:i w:val="0"/>
                                <w:iCs/>
                                <w:sz w:val="40"/>
                                <w:szCs w:val="40"/>
                              </w:rPr>
                            </w:pPr>
                            <w:r w:rsidRPr="00B06A68">
                              <w:rPr>
                                <w:i w:val="0"/>
                                <w:iCs/>
                                <w:sz w:val="40"/>
                                <w:szCs w:val="40"/>
                                <w:highlight w:val="yellow"/>
                              </w:rPr>
                              <w:t>Localisation</w:t>
                            </w:r>
                            <w:r w:rsidRPr="00B06A68">
                              <w:rPr>
                                <w:i w:val="0"/>
                                <w:iCs/>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00238D" id="Zone de texte 62" o:spid="_x0000_s1035" type="#_x0000_t202" style="position:absolute;left:0;text-align:left;margin-left:368pt;margin-top:252.6pt;width:114.75pt;height:42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" fillcolor="white [3201]" strokecolor="#00b050" strokeweight="2.25pt">
                <v:textbox>
                  <w:txbxContent>
                    <w:p w14:paraId="49DF5A61" w14:textId="37FA502F" w:rsidR="00B06A68" w:rsidRPr="00B06A68" w:rsidRDefault="00B06A68" w:rsidP="00B06A68">
                      <w:pPr>
                        <w:ind w:firstLine="0"/>
                        <w:jc w:val="left"/>
                        <w:rPr>
                          <w:i w:val="0"/>
                          <w:iCs/>
                          <w:sz w:val="40"/>
                          <w:szCs w:val="40"/>
                        </w:rPr>
                      </w:pPr>
                      <w:r w:rsidRPr="00B06A68">
                        <w:rPr>
                          <w:i w:val="0"/>
                          <w:iCs/>
                          <w:sz w:val="40"/>
                          <w:szCs w:val="40"/>
                          <w:highlight w:val="yellow"/>
                        </w:rPr>
                        <w:t>Localisation</w:t>
                      </w:r>
                      <w:r w:rsidRPr="00B06A68">
                        <w:rPr>
                          <w:i w:val="0"/>
                          <w:iCs/>
                          <w:sz w:val="40"/>
                          <w:szCs w:val="40"/>
                        </w:rPr>
                        <w:t xml:space="preserve"> </w:t>
                      </w:r>
                    </w:p>
                  </w:txbxContent>
                </v:textbox>
              </v:shape>
            </w:pict>
          </mc:Fallback>
        </mc:AlternateContent>
      </w:r>
      <w:r>
        <w:rPr>
          <w:noProof/>
          <w:lang w:eastAsia="fr-FR"/>
        </w:rPr>
        <mc:AlternateContent>
          <mc:Choice Requires="wps">
            <w:drawing>
              <wp:anchor distT="0" distB="0" distL="114300" distR="114300" simplePos="0" relativeHeight="251658260" behindDoc="0" locked="0" layoutInCell="1" allowOverlap="1" wp14:anchorId="61675F91" wp14:editId="22F6B68B">
                <wp:simplePos x="0" y="0"/>
                <wp:positionH relativeFrom="column">
                  <wp:posOffset>3683000</wp:posOffset>
                </wp:positionH>
                <wp:positionV relativeFrom="paragraph">
                  <wp:posOffset>2712720</wp:posOffset>
                </wp:positionV>
                <wp:extent cx="895350" cy="638175"/>
                <wp:effectExtent l="38100" t="38100" r="57150" b="47625"/>
                <wp:wrapNone/>
                <wp:docPr id="943257243" name="Connecteur droit avec flèche 61"/>
                <wp:cNvGraphicFramePr/>
                <a:graphic xmlns:a="http://schemas.openxmlformats.org/drawingml/2006/main">
                  <a:graphicData uri="http://schemas.microsoft.com/office/word/2010/wordprocessingShape">
                    <wps:wsp>
                      <wps:cNvCnPr/>
                      <wps:spPr>
                        <a:xfrm>
                          <a:off x="0" y="0"/>
                          <a:ext cx="895350" cy="638175"/>
                        </a:xfrm>
                        <a:prstGeom prst="straightConnector1">
                          <a:avLst/>
                        </a:prstGeom>
                        <a:ln>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13C1EB7E" id="_x0000_t32" coordsize="21600,21600" o:spt="32" o:oned="t" path="m,l21600,21600e" filled="f">
                <v:path arrowok="t" fillok="f" o:connecttype="none"/>
                <o:lock v:ext="edit" shapetype="t"/>
              </v:shapetype>
              <v:shape id="Connecteur droit avec flèche 61" o:spid="_x0000_s1026" type="#_x0000_t32" style="position:absolute;margin-left:290pt;margin-top:213.6pt;width:70.5pt;height:50.25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" strokecolor="#92d050" strokeweight=".5pt">
                <v:stroke startarrow="block" endarrow="block" joinstyle="miter"/>
              </v:shape>
            </w:pict>
          </mc:Fallback>
        </mc:AlternateContent>
      </w:r>
      <w:r w:rsidR="005A4462">
        <w:rPr>
          <w:noProof/>
          <w:lang w:eastAsia="fr-FR"/>
        </w:rPr>
        <mc:AlternateContent>
          <mc:Choice Requires="wpg">
            <w:drawing>
              <wp:anchor distT="0" distB="0" distL="114300" distR="114300" simplePos="0" relativeHeight="251658262" behindDoc="0" locked="0" layoutInCell="1" allowOverlap="1" wp14:anchorId="4103541D" wp14:editId="41227429">
                <wp:simplePos x="0" y="0"/>
                <wp:positionH relativeFrom="column">
                  <wp:posOffset>-421409</wp:posOffset>
                </wp:positionH>
                <wp:positionV relativeFrom="paragraph">
                  <wp:posOffset>462</wp:posOffset>
                </wp:positionV>
                <wp:extent cx="6609773" cy="5028565"/>
                <wp:effectExtent l="0" t="0" r="635" b="635"/>
                <wp:wrapSquare wrapText="bothSides"/>
                <wp:docPr id="373151077" name="Groupe 60"/>
                <wp:cNvGraphicFramePr/>
                <a:graphic xmlns:a="http://schemas.openxmlformats.org/drawingml/2006/main">
                  <a:graphicData uri="http://schemas.microsoft.com/office/word/2010/wordprocessingGroup">
                    <wpg:wgp>
                      <wpg:cNvGrpSpPr/>
                      <wpg:grpSpPr>
                        <a:xfrm>
                          <a:off x="0" y="0"/>
                          <a:ext cx="6609773" cy="5028565"/>
                          <a:chOff x="0" y="0"/>
                          <a:chExt cx="6609773" cy="5028565"/>
                        </a:xfrm>
                      </wpg:grpSpPr>
                      <pic:pic xmlns:pic="http://schemas.openxmlformats.org/drawingml/2006/picture">
                        <pic:nvPicPr>
                          <pic:cNvPr id="1260953278" name="Imag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78873" y="0"/>
                            <a:ext cx="5930900" cy="5028565"/>
                          </a:xfrm>
                          <a:prstGeom prst="rect">
                            <a:avLst/>
                          </a:prstGeom>
                        </pic:spPr>
                      </pic:pic>
                      <wps:wsp>
                        <wps:cNvPr id="222738574" name="Connecteur droit avec flèche 58"/>
                        <wps:cNvCnPr/>
                        <wps:spPr>
                          <a:xfrm flipH="1">
                            <a:off x="1257300" y="2424545"/>
                            <a:ext cx="126076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8461538" name="Zone de texte 59"/>
                        <wps:cNvSpPr txBox="1"/>
                        <wps:spPr>
                          <a:xfrm>
                            <a:off x="0" y="2223654"/>
                            <a:ext cx="1243446" cy="429491"/>
                          </a:xfrm>
                          <a:prstGeom prst="rect">
                            <a:avLst/>
                          </a:prstGeom>
                          <a:solidFill>
                            <a:schemeClr val="lt1"/>
                          </a:solidFill>
                          <a:ln w="19050">
                            <a:solidFill>
                              <a:schemeClr val="tx1"/>
                            </a:solidFill>
                          </a:ln>
                        </wps:spPr>
                        <wps:txbx>
                          <w:txbxContent>
                            <w:p w14:paraId="369CD32E" w14:textId="561E1DA2" w:rsidR="005A4462" w:rsidRPr="005A4462" w:rsidRDefault="00074F5E" w:rsidP="005A4462">
                              <w:pPr>
                                <w:ind w:firstLine="0"/>
                                <w:rPr>
                                  <w:i w:val="0"/>
                                  <w:iCs/>
                                  <w:sz w:val="36"/>
                                  <w:szCs w:val="36"/>
                                </w:rPr>
                              </w:pPr>
                              <w:r w:rsidRPr="00D73A6D">
                                <w:rPr>
                                  <w:i w:val="0"/>
                                  <w:sz w:val="36"/>
                                  <w:szCs w:val="36"/>
                                </w:rPr>
                                <w:t>Aliments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03541D" id="Groupe 60" o:spid="_x0000_s1036" style="position:absolute;left:0;text-align:left;margin-left:-33.2pt;margin-top:.05pt;width:520.45pt;height:395.95pt;z-index:251658262" coordsize="66097,5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7" type="#_x0000_t75" style="position:absolute;left:6788;width:59309;height:50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">
                  <v:imagedata r:id="rId27" o:title=""/>
                </v:shape>
                <v:shapetype id="_x0000_t32" coordsize="21600,21600" o:spt="32" o:oned="t" path="m,l21600,21600e" filled="f">
                  <v:path arrowok="t" fillok="f" o:connecttype="none"/>
                  <o:lock v:ext="edit" shapetype="t"/>
                </v:shapetype>
                <v:shape id="Connecteur droit avec flèche 58" o:spid="_x0000_s1038" type="#_x0000_t32" style="position:absolute;left:12573;top:24245;width:126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" strokecolor="black [3213]" strokeweight=".5pt">
                  <v:stroke startarrow="block" endarrow="block" joinstyle="miter"/>
                </v:shape>
                <v:shape id="Zone de texte 59" o:spid="_x0000_s1039" type="#_x0000_t202" style="position:absolute;top:22236;width:12434;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" fillcolor="white [3201]" strokecolor="black [3213]" strokeweight="1.5pt">
                  <v:textbox>
                    <w:txbxContent>
                      <w:p w14:paraId="369CD32E" w14:textId="561E1DA2" w:rsidR="005A4462" w:rsidRPr="005A4462" w:rsidRDefault="00074F5E" w:rsidP="005A4462">
                        <w:pPr>
                          <w:ind w:firstLine="0"/>
                          <w:rPr>
                            <w:i w:val="0"/>
                            <w:iCs/>
                            <w:sz w:val="36"/>
                            <w:szCs w:val="36"/>
                          </w:rPr>
                        </w:pPr>
                        <w:r w:rsidRPr="00D73A6D">
                          <w:rPr>
                            <w:i w:val="0"/>
                            <w:sz w:val="36"/>
                            <w:szCs w:val="36"/>
                          </w:rPr>
                          <w:t>Aliments</w:t>
                        </w:r>
                      </w:p>
                    </w:txbxContent>
                  </v:textbox>
                </v:shape>
                <w10:wrap type="square"/>
              </v:group>
            </w:pict>
          </mc:Fallback>
        </mc:AlternateContent>
      </w:r>
      <w:r w:rsidR="00E03676">
        <w:rPr>
          <w:noProof/>
          <w:lang w:eastAsia="fr-FR"/>
        </w:rPr>
        <mc:AlternateContent>
          <mc:Choice Requires="wps">
            <w:drawing>
              <wp:anchor distT="0" distB="0" distL="114300" distR="114300" simplePos="0" relativeHeight="251658258" behindDoc="0" locked="0" layoutInCell="1" allowOverlap="1" wp14:anchorId="1EA0B859" wp14:editId="3B02184C">
                <wp:simplePos x="0" y="0"/>
                <wp:positionH relativeFrom="column">
                  <wp:posOffset>1623198</wp:posOffset>
                </wp:positionH>
                <wp:positionV relativeFrom="paragraph">
                  <wp:posOffset>2422746</wp:posOffset>
                </wp:positionV>
                <wp:extent cx="540772" cy="151075"/>
                <wp:effectExtent l="0" t="0" r="31115" b="20955"/>
                <wp:wrapNone/>
                <wp:docPr id="1700269588" name="Connecteur droit 51"/>
                <wp:cNvGraphicFramePr/>
                <a:graphic xmlns:a="http://schemas.openxmlformats.org/drawingml/2006/main">
                  <a:graphicData uri="http://schemas.microsoft.com/office/word/2010/wordprocessingShape">
                    <wps:wsp>
                      <wps:cNvCnPr/>
                      <wps:spPr>
                        <a:xfrm flipV="1">
                          <a:off x="0" y="0"/>
                          <a:ext cx="540772" cy="15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4CC7F1F" id="Connecteur droit 51" o:spid="_x0000_s1026" style="position:absolute;flip:y;z-index:251658258;visibility:visible;mso-wrap-style:square;mso-wrap-distance-left:9pt;mso-wrap-distance-top:0;mso-wrap-distance-right:9pt;mso-wrap-distance-bottom:0;mso-position-horizontal:absolute;mso-position-horizontal-relative:text;mso-position-vertical:absolute;mso-position-vertical-relative:text" from="127.8pt,190.75pt" to="170.4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" strokecolor="#5b9bd5 [3204]" strokeweight=".5pt">
                <v:stroke joinstyle="miter"/>
              </v:line>
            </w:pict>
          </mc:Fallback>
        </mc:AlternateContent>
      </w:r>
      <w:r w:rsidR="0001481B">
        <w:rPr>
          <w:noProof/>
          <w:lang w:eastAsia="fr-FR"/>
        </w:rPr>
        <mc:AlternateContent>
          <mc:Choice Requires="wps">
            <w:drawing>
              <wp:anchor distT="0" distB="0" distL="114300" distR="114300" simplePos="0" relativeHeight="251658257" behindDoc="0" locked="0" layoutInCell="1" allowOverlap="1" wp14:anchorId="26B407A4" wp14:editId="5A6AFF0A">
                <wp:simplePos x="0" y="0"/>
                <wp:positionH relativeFrom="column">
                  <wp:posOffset>581246</wp:posOffset>
                </wp:positionH>
                <wp:positionV relativeFrom="paragraph">
                  <wp:posOffset>2268027</wp:posOffset>
                </wp:positionV>
                <wp:extent cx="985879" cy="500822"/>
                <wp:effectExtent l="0" t="0" r="24130" b="13970"/>
                <wp:wrapNone/>
                <wp:docPr id="1294922633" name="Zone de texte 50"/>
                <wp:cNvGraphicFramePr/>
                <a:graphic xmlns:a="http://schemas.openxmlformats.org/drawingml/2006/main">
                  <a:graphicData uri="http://schemas.microsoft.com/office/word/2010/wordprocessingShape">
                    <wps:wsp>
                      <wps:cNvSpPr txBox="1"/>
                      <wps:spPr>
                        <a:xfrm>
                          <a:off x="0" y="0"/>
                          <a:ext cx="985879" cy="500822"/>
                        </a:xfrm>
                        <a:prstGeom prst="rect">
                          <a:avLst/>
                        </a:prstGeom>
                        <a:solidFill>
                          <a:schemeClr val="lt1"/>
                        </a:solidFill>
                        <a:ln w="6350">
                          <a:solidFill>
                            <a:schemeClr val="bg1"/>
                          </a:solidFill>
                        </a:ln>
                      </wps:spPr>
                      <wps:txbx>
                        <w:txbxContent>
                          <w:p w14:paraId="61F041E5" w14:textId="4BBC4BEE" w:rsidR="0001481B" w:rsidRPr="00E03676" w:rsidRDefault="003717DF">
                            <w:r w:rsidRPr="00E03676">
                              <w:rPr>
                                <w:highlight w:val="green"/>
                              </w:rPr>
                              <w:t>Aliments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407A4" id="Zone de texte 50" o:spid="_x0000_s1040" type="#_x0000_t202" style="position:absolute;left:0;text-align:left;margin-left:45.75pt;margin-top:178.6pt;width:77.65pt;height:39.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" fillcolor="white [3201]" strokecolor="white [3212]" strokeweight=".5pt">
                <v:textbox>
                  <w:txbxContent>
                    <w:p w14:paraId="61F041E5" w14:textId="4BBC4BEE" w:rsidR="0001481B" w:rsidRPr="00E03676" w:rsidRDefault="003717DF">
                      <w:r w:rsidRPr="00E03676">
                        <w:rPr>
                          <w:highlight w:val="green"/>
                        </w:rPr>
                        <w:t>Aliments</w:t>
                      </w:r>
                    </w:p>
                  </w:txbxContent>
                </v:textbox>
              </v:shape>
            </w:pict>
          </mc:Fallback>
        </mc:AlternateContent>
      </w:r>
      <w:r w:rsidR="0001481B">
        <w:rPr>
          <w:noProof/>
          <w:lang w:eastAsia="fr-FR"/>
        </w:rPr>
        <mc:AlternateContent>
          <mc:Choice Requires="wps">
            <w:drawing>
              <wp:anchor distT="0" distB="0" distL="114300" distR="114300" simplePos="0" relativeHeight="251658256" behindDoc="0" locked="0" layoutInCell="1" allowOverlap="1" wp14:anchorId="6076E2FF" wp14:editId="55C6FDE5">
                <wp:simplePos x="0" y="0"/>
                <wp:positionH relativeFrom="column">
                  <wp:posOffset>478211</wp:posOffset>
                </wp:positionH>
                <wp:positionV relativeFrom="paragraph">
                  <wp:posOffset>2184206</wp:posOffset>
                </wp:positionV>
                <wp:extent cx="1144988" cy="612250"/>
                <wp:effectExtent l="0" t="0" r="17145" b="16510"/>
                <wp:wrapNone/>
                <wp:docPr id="907699470" name="Rectangle 49"/>
                <wp:cNvGraphicFramePr/>
                <a:graphic xmlns:a="http://schemas.openxmlformats.org/drawingml/2006/main">
                  <a:graphicData uri="http://schemas.microsoft.com/office/word/2010/wordprocessingShape">
                    <wps:wsp>
                      <wps:cNvSpPr/>
                      <wps:spPr>
                        <a:xfrm>
                          <a:off x="0" y="0"/>
                          <a:ext cx="1144988" cy="612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E1CCBD4" id="Rectangle 49" o:spid="_x0000_s1026" style="position:absolute;margin-left:37.65pt;margin-top:172pt;width:90.15pt;height:48.2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" fillcolor="white [3201]" strokecolor="#70ad47 [3209]" strokeweight="1pt"/>
            </w:pict>
          </mc:Fallback>
        </mc:AlternateContent>
      </w:r>
      <w:r w:rsidR="00870727">
        <w:rPr>
          <w:noProof/>
          <w:lang w:eastAsia="fr-FR"/>
        </w:rPr>
        <mc:AlternateContent>
          <mc:Choice Requires="wps">
            <w:drawing>
              <wp:anchor distT="0" distB="0" distL="114300" distR="114300" simplePos="0" relativeHeight="251658251" behindDoc="0" locked="0" layoutInCell="1" allowOverlap="1" wp14:anchorId="5785DEEF" wp14:editId="27BC3084">
                <wp:simplePos x="0" y="0"/>
                <wp:positionH relativeFrom="column">
                  <wp:posOffset>4003040</wp:posOffset>
                </wp:positionH>
                <wp:positionV relativeFrom="paragraph">
                  <wp:posOffset>1114425</wp:posOffset>
                </wp:positionV>
                <wp:extent cx="457200" cy="1181100"/>
                <wp:effectExtent l="38100" t="0" r="19050" b="57150"/>
                <wp:wrapNone/>
                <wp:docPr id="1051901672" name="Connecteur droit avec flèche 44"/>
                <wp:cNvGraphicFramePr/>
                <a:graphic xmlns:a="http://schemas.openxmlformats.org/drawingml/2006/main">
                  <a:graphicData uri="http://schemas.microsoft.com/office/word/2010/wordprocessingShape">
                    <wps:wsp>
                      <wps:cNvCnPr/>
                      <wps:spPr>
                        <a:xfrm flipH="1">
                          <a:off x="0" y="0"/>
                          <a:ext cx="457200"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980A953" id="Connecteur droit avec flèche 44" o:spid="_x0000_s1026" type="#_x0000_t32" style="position:absolute;margin-left:315.2pt;margin-top:87.75pt;width:36pt;height:93pt;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" strokecolor="black [3200]" strokeweight=".5pt">
                <v:stroke endarrow="block" joinstyle="miter"/>
              </v:shape>
            </w:pict>
          </mc:Fallback>
        </mc:AlternateContent>
      </w:r>
      <w:r w:rsidR="006D0102">
        <w:rPr>
          <w:noProof/>
        </w:rPr>
        <mc:AlternateContent>
          <mc:Choice Requires="wps">
            <w:drawing>
              <wp:anchor distT="0" distB="0" distL="114300" distR="114300" simplePos="0" relativeHeight="251658250" behindDoc="1" locked="0" layoutInCell="1" allowOverlap="1" wp14:anchorId="662C1F9F" wp14:editId="128587EC">
                <wp:simplePos x="0" y="0"/>
                <wp:positionH relativeFrom="column">
                  <wp:posOffset>-119380</wp:posOffset>
                </wp:positionH>
                <wp:positionV relativeFrom="paragraph">
                  <wp:posOffset>5403215</wp:posOffset>
                </wp:positionV>
                <wp:extent cx="6305550" cy="635"/>
                <wp:effectExtent l="0" t="0" r="0" b="0"/>
                <wp:wrapTight wrapText="bothSides">
                  <wp:wrapPolygon edited="0">
                    <wp:start x="0" y="0"/>
                    <wp:lineTo x="0" y="21600"/>
                    <wp:lineTo x="21600" y="21600"/>
                    <wp:lineTo x="21600" y="0"/>
                  </wp:wrapPolygon>
                </wp:wrapTight>
                <wp:docPr id="148187056" name="Zone de texte 1"/>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14:paraId="1F6FA9FC" w14:textId="48953277" w:rsidR="006D0102" w:rsidRPr="00D74767" w:rsidRDefault="006D0102" w:rsidP="006D0102">
                            <w:pPr>
                              <w:pStyle w:val="Caption"/>
                              <w:jc w:val="center"/>
                              <w:rPr>
                                <w:color w:val="70AD47" w:themeColor="accent6"/>
                                <w:sz w:val="22"/>
                                <w:szCs w:val="22"/>
                              </w:rPr>
                            </w:pPr>
                            <w:r>
                              <w:t xml:space="preserve">Figure </w:t>
                            </w:r>
                            <w:r w:rsidR="00AC37A6">
                              <w:fldChar w:fldCharType="begin"/>
                            </w:r>
                            <w:r w:rsidR="00AC37A6">
                              <w:instrText xml:space="preserve"> SEQ Figure \* ARABIC </w:instrText>
                            </w:r>
                            <w:r w:rsidR="00AC37A6">
                              <w:fldChar w:fldCharType="separate"/>
                            </w:r>
                            <w:r w:rsidR="00AC37A6">
                              <w:rPr>
                                <w:noProof/>
                              </w:rPr>
                              <w:t>11</w:t>
                            </w:r>
                            <w:r w:rsidR="00AC37A6">
                              <w:rPr>
                                <w:noProof/>
                              </w:rPr>
                              <w:fldChar w:fldCharType="end"/>
                            </w:r>
                            <w:r w:rsidR="00794339">
                              <w:t xml:space="preserve"> </w:t>
                            </w:r>
                            <w:r>
                              <w:t xml:space="preserve">: </w:t>
                            </w:r>
                            <w:r w:rsidR="00794339">
                              <w:t>D</w:t>
                            </w:r>
                            <w:r w:rsidR="009868D5">
                              <w:t>iagrammes des interactions</w:t>
                            </w:r>
                            <w:r>
                              <w:t xml:space="preserve"> du réfrigérateur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2C1F9F" id="_x0000_s1041" type="#_x0000_t202" style="position:absolute;left:0;text-align:left;margin-left:-9.4pt;margin-top:425.45pt;width:496.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" stroked="f">
                <v:textbox style="mso-fit-shape-to-text:t" inset="0,0,0,0">
                  <w:txbxContent>
                    <w:p w14:paraId="1F6FA9FC" w14:textId="48953277" w:rsidR="006D0102" w:rsidRPr="00D74767" w:rsidRDefault="006D0102" w:rsidP="006D0102">
                      <w:pPr>
                        <w:pStyle w:val="Caption"/>
                        <w:jc w:val="center"/>
                        <w:rPr>
                          <w:color w:val="70AD47" w:themeColor="accent6"/>
                          <w:sz w:val="22"/>
                          <w:szCs w:val="22"/>
                        </w:rPr>
                      </w:pPr>
                      <w:r>
                        <w:t xml:space="preserve">Figure </w:t>
                      </w:r>
                      <w:r w:rsidR="00AC37A6">
                        <w:fldChar w:fldCharType="begin"/>
                      </w:r>
                      <w:r w:rsidR="00AC37A6">
                        <w:instrText xml:space="preserve"> SEQ Figure \* ARABIC </w:instrText>
                      </w:r>
                      <w:r w:rsidR="00AC37A6">
                        <w:fldChar w:fldCharType="separate"/>
                      </w:r>
                      <w:r w:rsidR="00AC37A6">
                        <w:rPr>
                          <w:noProof/>
                        </w:rPr>
                        <w:t>11</w:t>
                      </w:r>
                      <w:r w:rsidR="00AC37A6">
                        <w:rPr>
                          <w:noProof/>
                        </w:rPr>
                        <w:fldChar w:fldCharType="end"/>
                      </w:r>
                      <w:r w:rsidR="00794339">
                        <w:t xml:space="preserve"> </w:t>
                      </w:r>
                      <w:r>
                        <w:t xml:space="preserve">: </w:t>
                      </w:r>
                      <w:r w:rsidR="00794339">
                        <w:t>D</w:t>
                      </w:r>
                      <w:r w:rsidR="009868D5">
                        <w:t>iagrammes des interactions</w:t>
                      </w:r>
                      <w:r>
                        <w:t xml:space="preserve"> du réfrigérateur</w:t>
                      </w:r>
                    </w:p>
                  </w:txbxContent>
                </v:textbox>
                <w10:wrap type="tight"/>
              </v:shape>
            </w:pict>
          </mc:Fallback>
        </mc:AlternateContent>
      </w:r>
    </w:p>
    <w:p w14:paraId="0942F969" w14:textId="4B966E80" w:rsidR="009041E7" w:rsidRPr="005377DD" w:rsidRDefault="009041E7" w:rsidP="005377DD">
      <w:pPr>
        <w:rPr>
          <w:i w:val="0"/>
          <w:iCs/>
        </w:rPr>
      </w:pPr>
      <w:r w:rsidRPr="005377DD">
        <w:rPr>
          <w:i w:val="0"/>
          <w:iCs/>
        </w:rPr>
        <w:t>Au</w:t>
      </w:r>
      <w:r w:rsidR="001F7BF9" w:rsidRPr="005377DD">
        <w:rPr>
          <w:i w:val="0"/>
          <w:iCs/>
        </w:rPr>
        <w:t>-delà des aspects thermiques, électriques et environnementaux liés à l'intégration du réfrigérateur low-tech dans son espace</w:t>
      </w:r>
      <w:r w:rsidR="001216F7" w:rsidRPr="005377DD">
        <w:rPr>
          <w:i w:val="0"/>
          <w:iCs/>
        </w:rPr>
        <w:t xml:space="preserve">, il </w:t>
      </w:r>
      <w:r w:rsidR="001F7BF9" w:rsidRPr="005377DD">
        <w:rPr>
          <w:i w:val="0"/>
          <w:iCs/>
        </w:rPr>
        <w:t>est essentiel de considérer l'ensemble du cycle</w:t>
      </w:r>
      <w:r w:rsidR="001216F7" w:rsidRPr="005377DD">
        <w:rPr>
          <w:i w:val="0"/>
          <w:iCs/>
        </w:rPr>
        <w:t xml:space="preserve"> de vie </w:t>
      </w:r>
      <w:r w:rsidR="001F7BF9" w:rsidRPr="005377DD">
        <w:rPr>
          <w:i w:val="0"/>
          <w:iCs/>
        </w:rPr>
        <w:t>du système</w:t>
      </w:r>
      <w:r w:rsidR="004B0841" w:rsidRPr="005377DD">
        <w:rPr>
          <w:i w:val="0"/>
          <w:iCs/>
        </w:rPr>
        <w:t xml:space="preserve"> : </w:t>
      </w:r>
    </w:p>
    <w:p w14:paraId="3BB1DCCF" w14:textId="30FFDF4C" w:rsidR="004B0841" w:rsidRDefault="004E4A09" w:rsidP="005377DD">
      <w:pPr>
        <w:rPr>
          <w:i w:val="0"/>
          <w:iCs/>
        </w:rPr>
      </w:pPr>
      <w:r w:rsidRPr="005377DD">
        <w:rPr>
          <w:i w:val="0"/>
          <w:iCs/>
        </w:rPr>
        <w:t xml:space="preserve">La </w:t>
      </w:r>
      <w:r w:rsidR="00EF3A60">
        <w:rPr>
          <w:b/>
          <w:bCs/>
          <w:i w:val="0"/>
          <w:iCs/>
        </w:rPr>
        <w:t>Fabrication</w:t>
      </w:r>
      <w:r w:rsidR="00B931C7">
        <w:rPr>
          <w:i w:val="0"/>
          <w:iCs/>
        </w:rPr>
        <w:t xml:space="preserve"> : </w:t>
      </w:r>
      <w:r w:rsidR="00E30D55">
        <w:rPr>
          <w:i w:val="0"/>
          <w:iCs/>
        </w:rPr>
        <w:t>C</w:t>
      </w:r>
      <w:r w:rsidRPr="005377DD">
        <w:rPr>
          <w:i w:val="0"/>
          <w:iCs/>
        </w:rPr>
        <w:t>onsiste à trouver des matériaux et à les assembler tout en réalisation les tests adéquats pour assurer le fonctionnement du système. Pour satisfaire le côté low-tech, notre réfrigérateur doit être produit localement avec des matériaux durables.</w:t>
      </w:r>
      <w:r w:rsidR="00387032" w:rsidRPr="005377DD">
        <w:rPr>
          <w:i w:val="0"/>
          <w:iCs/>
        </w:rPr>
        <w:t xml:space="preserve"> </w:t>
      </w:r>
    </w:p>
    <w:p w14:paraId="6148508B" w14:textId="4A9DAED1" w:rsidR="00232D86" w:rsidRPr="006D0123" w:rsidRDefault="00387032" w:rsidP="006D0123">
      <w:pPr>
        <w:rPr>
          <w:i w:val="0"/>
        </w:rPr>
      </w:pPr>
      <w:r w:rsidRPr="005377DD">
        <w:rPr>
          <w:i w:val="0"/>
          <w:iCs/>
        </w:rPr>
        <w:t xml:space="preserve">Le </w:t>
      </w:r>
      <w:r w:rsidR="00EF3A60">
        <w:rPr>
          <w:b/>
          <w:bCs/>
          <w:i w:val="0"/>
          <w:iCs/>
        </w:rPr>
        <w:t>T</w:t>
      </w:r>
      <w:r w:rsidRPr="005377DD">
        <w:rPr>
          <w:b/>
          <w:bCs/>
          <w:i w:val="0"/>
          <w:iCs/>
        </w:rPr>
        <w:t>ransport</w:t>
      </w:r>
      <w:r w:rsidR="00E30D55">
        <w:rPr>
          <w:i w:val="0"/>
          <w:iCs/>
        </w:rPr>
        <w:t> :</w:t>
      </w:r>
      <w:r w:rsidRPr="005377DD">
        <w:rPr>
          <w:i w:val="0"/>
          <w:iCs/>
        </w:rPr>
        <w:t xml:space="preserve"> </w:t>
      </w:r>
      <w:r w:rsidR="00E30D55">
        <w:rPr>
          <w:i w:val="0"/>
          <w:iCs/>
        </w:rPr>
        <w:t>D</w:t>
      </w:r>
      <w:r w:rsidRPr="005377DD">
        <w:rPr>
          <w:i w:val="0"/>
          <w:iCs/>
        </w:rPr>
        <w:t>oit lui aussi minimiser les impacts écologiques</w:t>
      </w:r>
      <w:r w:rsidR="004B0841" w:rsidRPr="005377DD">
        <w:rPr>
          <w:i w:val="0"/>
          <w:iCs/>
        </w:rPr>
        <w:t xml:space="preserve">. </w:t>
      </w:r>
      <w:r w:rsidR="00232D86" w:rsidRPr="005377DD">
        <w:rPr>
          <w:i w:val="0"/>
          <w:iCs/>
        </w:rPr>
        <w:t>Il faut ainsi</w:t>
      </w:r>
      <w:r w:rsidRPr="005377DD">
        <w:rPr>
          <w:i w:val="0"/>
          <w:iCs/>
        </w:rPr>
        <w:t xml:space="preserve"> privilégi</w:t>
      </w:r>
      <w:r w:rsidR="00B10E7C" w:rsidRPr="005377DD">
        <w:rPr>
          <w:i w:val="0"/>
          <w:iCs/>
        </w:rPr>
        <w:t>er</w:t>
      </w:r>
      <w:r w:rsidRPr="005377DD">
        <w:rPr>
          <w:i w:val="0"/>
          <w:iCs/>
        </w:rPr>
        <w:t xml:space="preserve"> les modes de transport les moins polluants sur de petites distances avec une distribution locale. </w:t>
      </w:r>
      <w:r w:rsidR="00586244" w:rsidRPr="00D73A6D">
        <w:rPr>
          <w:i w:val="0"/>
        </w:rPr>
        <w:t>Les réfrigérateurs doivent pouvoir être disposés dans un camion et déplacés sur de courtes distances sans être détériorés : la disposition et l’empilement des produits dans le transport doit être prévu afin d’empaqueter les réfrigérateurs sans dommage (voir l’emballage : mousse, polystyrène</w:t>
      </w:r>
      <w:r w:rsidR="00E22AEB" w:rsidRPr="00D73A6D">
        <w:rPr>
          <w:i w:val="0"/>
        </w:rPr>
        <w:t>…</w:t>
      </w:r>
      <w:r w:rsidR="00586244" w:rsidRPr="00D73A6D">
        <w:rPr>
          <w:i w:val="0"/>
        </w:rPr>
        <w:t>)</w:t>
      </w:r>
      <w:r w:rsidR="00C74078" w:rsidRPr="00D73A6D">
        <w:rPr>
          <w:i w:val="0"/>
        </w:rPr>
        <w:t>.</w:t>
      </w:r>
      <w:r w:rsidR="00C74078" w:rsidRPr="00DD266A">
        <w:rPr>
          <w:i w:val="0"/>
        </w:rPr>
        <w:t xml:space="preserve"> </w:t>
      </w:r>
    </w:p>
    <w:p w14:paraId="68DFB72E" w14:textId="36E541B6" w:rsidR="004C5846" w:rsidRDefault="00232D86" w:rsidP="006D0123">
      <w:pPr>
        <w:rPr>
          <w:i w:val="0"/>
          <w:iCs/>
          <w:color w:val="70AD47" w:themeColor="accent6"/>
        </w:rPr>
      </w:pPr>
      <w:r w:rsidRPr="005377DD">
        <w:rPr>
          <w:i w:val="0"/>
          <w:iCs/>
        </w:rPr>
        <w:t>L</w:t>
      </w:r>
      <w:r w:rsidR="00387032" w:rsidRPr="005377DD">
        <w:rPr>
          <w:i w:val="0"/>
          <w:iCs/>
        </w:rPr>
        <w:t>’</w:t>
      </w:r>
      <w:r w:rsidR="00EF3A60">
        <w:rPr>
          <w:b/>
          <w:bCs/>
          <w:i w:val="0"/>
          <w:iCs/>
        </w:rPr>
        <w:t>I</w:t>
      </w:r>
      <w:r w:rsidR="00387032" w:rsidRPr="005377DD">
        <w:rPr>
          <w:b/>
          <w:bCs/>
          <w:i w:val="0"/>
          <w:iCs/>
        </w:rPr>
        <w:t>nstallation</w:t>
      </w:r>
      <w:r w:rsidR="00E30D55">
        <w:rPr>
          <w:i w:val="0"/>
          <w:iCs/>
        </w:rPr>
        <w:t> :</w:t>
      </w:r>
      <w:r w:rsidR="00387032" w:rsidRPr="005377DD">
        <w:rPr>
          <w:i w:val="0"/>
          <w:iCs/>
        </w:rPr>
        <w:t xml:space="preserve"> </w:t>
      </w:r>
      <w:r w:rsidR="004C5846" w:rsidRPr="00D73A6D">
        <w:rPr>
          <w:i w:val="0"/>
        </w:rPr>
        <w:t xml:space="preserve">Le réfrigérateur doit être </w:t>
      </w:r>
      <w:r w:rsidR="00453F0B" w:rsidRPr="00D73A6D">
        <w:rPr>
          <w:i w:val="0"/>
        </w:rPr>
        <w:t>facilement montable/</w:t>
      </w:r>
      <w:r w:rsidR="008B7A79" w:rsidRPr="00D73A6D">
        <w:rPr>
          <w:i w:val="0"/>
        </w:rPr>
        <w:t>installable</w:t>
      </w:r>
      <w:r w:rsidR="00453F0B" w:rsidRPr="00D73A6D">
        <w:rPr>
          <w:i w:val="0"/>
        </w:rPr>
        <w:t xml:space="preserve"> par le client</w:t>
      </w:r>
      <w:r w:rsidR="001D3443" w:rsidRPr="00D73A6D">
        <w:rPr>
          <w:i w:val="0"/>
        </w:rPr>
        <w:t xml:space="preserve"> (ne doit pas nécessiter de matériel excessif, c’est-à-dire que l</w:t>
      </w:r>
      <w:r w:rsidR="00DD266A" w:rsidRPr="00D73A6D">
        <w:rPr>
          <w:i w:val="0"/>
        </w:rPr>
        <w:t>es outils</w:t>
      </w:r>
      <w:r w:rsidR="001D3443" w:rsidRPr="00D73A6D">
        <w:rPr>
          <w:i w:val="0"/>
        </w:rPr>
        <w:t xml:space="preserve"> nécessaire</w:t>
      </w:r>
      <w:r w:rsidR="00DD266A" w:rsidRPr="00D73A6D">
        <w:rPr>
          <w:i w:val="0"/>
        </w:rPr>
        <w:t>s</w:t>
      </w:r>
      <w:r w:rsidR="00DD0D2E" w:rsidRPr="00D73A6D">
        <w:rPr>
          <w:i w:val="0"/>
        </w:rPr>
        <w:t xml:space="preserve"> correspond</w:t>
      </w:r>
      <w:r w:rsidR="00DD266A" w:rsidRPr="00D73A6D">
        <w:rPr>
          <w:i w:val="0"/>
        </w:rPr>
        <w:t>ent</w:t>
      </w:r>
      <w:r w:rsidR="00DD0D2E" w:rsidRPr="00D73A6D">
        <w:rPr>
          <w:i w:val="0"/>
        </w:rPr>
        <w:t xml:space="preserve"> à </w:t>
      </w:r>
      <w:r w:rsidR="00DD266A" w:rsidRPr="00D73A6D">
        <w:rPr>
          <w:i w:val="0"/>
        </w:rPr>
        <w:t>des standards</w:t>
      </w:r>
      <w:r w:rsidR="00D161DF" w:rsidRPr="00D73A6D">
        <w:rPr>
          <w:i w:val="0"/>
        </w:rPr>
        <w:t xml:space="preserve">, </w:t>
      </w:r>
      <w:r w:rsidR="00DD266A" w:rsidRPr="00D73A6D">
        <w:rPr>
          <w:i w:val="0"/>
        </w:rPr>
        <w:t>si cela n’est pas le cas, ils devront</w:t>
      </w:r>
      <w:r w:rsidR="00D161DF" w:rsidRPr="00D73A6D">
        <w:rPr>
          <w:i w:val="0"/>
        </w:rPr>
        <w:t xml:space="preserve"> être fourni</w:t>
      </w:r>
      <w:r w:rsidR="00DD266A" w:rsidRPr="00D73A6D">
        <w:rPr>
          <w:i w:val="0"/>
        </w:rPr>
        <w:t>s. Ne</w:t>
      </w:r>
      <w:r w:rsidR="00D161DF" w:rsidRPr="00D73A6D">
        <w:rPr>
          <w:i w:val="0"/>
        </w:rPr>
        <w:t xml:space="preserve"> doit présenter </w:t>
      </w:r>
      <w:r w:rsidR="00DD266A" w:rsidRPr="00D73A6D">
        <w:rPr>
          <w:i w:val="0"/>
        </w:rPr>
        <w:t xml:space="preserve">pas </w:t>
      </w:r>
      <w:r w:rsidR="00D161DF" w:rsidRPr="00D73A6D">
        <w:rPr>
          <w:i w:val="0"/>
        </w:rPr>
        <w:t>un danger pour le</w:t>
      </w:r>
      <w:r w:rsidR="00D770A2" w:rsidRPr="00D73A6D">
        <w:rPr>
          <w:i w:val="0"/>
        </w:rPr>
        <w:t xml:space="preserve"> consommateur</w:t>
      </w:r>
      <w:r w:rsidR="00D161DF" w:rsidRPr="00D73A6D">
        <w:rPr>
          <w:i w:val="0"/>
        </w:rPr>
        <w:t>)</w:t>
      </w:r>
      <w:r w:rsidR="00453F0B" w:rsidRPr="00D73A6D">
        <w:rPr>
          <w:i w:val="0"/>
        </w:rPr>
        <w:t xml:space="preserve">, dans la pièce prévue à cet effet. Il doit pouvoir se raccorder </w:t>
      </w:r>
      <w:r w:rsidR="008B7A79" w:rsidRPr="00D73A6D">
        <w:rPr>
          <w:i w:val="0"/>
        </w:rPr>
        <w:t>simplement au réseau électrique domestique et être prêt à l’emploi dans un court temps après l’installation (le temps de refroidir)</w:t>
      </w:r>
      <w:r w:rsidR="00E07808" w:rsidRPr="00D73A6D">
        <w:rPr>
          <w:i w:val="0"/>
        </w:rPr>
        <w:t>.</w:t>
      </w:r>
    </w:p>
    <w:p w14:paraId="7D7FBDD6" w14:textId="72639845" w:rsidR="00656AD3" w:rsidRPr="00D73A6D" w:rsidRDefault="00323CB1" w:rsidP="006D0123">
      <w:pPr>
        <w:rPr>
          <w:b/>
          <w:i w:val="0"/>
        </w:rPr>
      </w:pPr>
      <w:r w:rsidRPr="00D73A6D">
        <w:rPr>
          <w:i w:val="0"/>
        </w:rPr>
        <w:t>L’</w:t>
      </w:r>
      <w:r w:rsidRPr="00D73A6D">
        <w:rPr>
          <w:b/>
          <w:i w:val="0"/>
        </w:rPr>
        <w:t xml:space="preserve">Utilisation : </w:t>
      </w:r>
      <w:r w:rsidRPr="00D73A6D">
        <w:rPr>
          <w:i w:val="0"/>
        </w:rPr>
        <w:t>Représente la phase</w:t>
      </w:r>
      <w:r w:rsidR="00C8160A" w:rsidRPr="00D73A6D">
        <w:rPr>
          <w:i w:val="0"/>
        </w:rPr>
        <w:t xml:space="preserve"> de vie</w:t>
      </w:r>
      <w:r w:rsidRPr="00D73A6D">
        <w:rPr>
          <w:i w:val="0"/>
        </w:rPr>
        <w:t xml:space="preserve"> princip</w:t>
      </w:r>
      <w:r w:rsidR="00C8160A" w:rsidRPr="00D73A6D">
        <w:rPr>
          <w:i w:val="0"/>
        </w:rPr>
        <w:t xml:space="preserve">ale du réfrigérateur, vraisemblablement la plus longue </w:t>
      </w:r>
      <w:r w:rsidR="00365166" w:rsidRPr="00D73A6D">
        <w:rPr>
          <w:i w:val="0"/>
        </w:rPr>
        <w:t>et représente la phase d’exploitation domestique des fonctionnalités du réfrigérateur</w:t>
      </w:r>
      <w:r w:rsidR="00A16F4E" w:rsidRPr="00D73A6D">
        <w:rPr>
          <w:i w:val="0"/>
        </w:rPr>
        <w:t xml:space="preserve">. Elle regroupe les sous-phases suivantes : </w:t>
      </w:r>
      <w:r w:rsidR="00C01AD2" w:rsidRPr="00D73A6D">
        <w:rPr>
          <w:i w:val="0"/>
        </w:rPr>
        <w:t xml:space="preserve">les </w:t>
      </w:r>
      <w:r w:rsidR="00C01AD2" w:rsidRPr="00D73A6D">
        <w:rPr>
          <w:b/>
          <w:i w:val="0"/>
        </w:rPr>
        <w:t>Réglages</w:t>
      </w:r>
      <w:r w:rsidR="00EF4130" w:rsidRPr="00D73A6D">
        <w:rPr>
          <w:i w:val="0"/>
        </w:rPr>
        <w:t xml:space="preserve">, le </w:t>
      </w:r>
      <w:r w:rsidR="00EF4130" w:rsidRPr="00D73A6D">
        <w:rPr>
          <w:b/>
          <w:i w:val="0"/>
        </w:rPr>
        <w:t>Fonctionnement Nominal</w:t>
      </w:r>
      <w:r w:rsidR="00B43883" w:rsidRPr="00D73A6D">
        <w:rPr>
          <w:b/>
          <w:i w:val="0"/>
        </w:rPr>
        <w:t>.</w:t>
      </w:r>
    </w:p>
    <w:p w14:paraId="59EF90DA" w14:textId="5866B98D" w:rsidR="00B43883" w:rsidRPr="00D73A6D" w:rsidRDefault="00B43883" w:rsidP="00F61FED">
      <w:pPr>
        <w:pStyle w:val="ListParagraph"/>
        <w:numPr>
          <w:ilvl w:val="0"/>
          <w:numId w:val="7"/>
        </w:numPr>
        <w:rPr>
          <w:i w:val="0"/>
        </w:rPr>
      </w:pPr>
      <w:r w:rsidRPr="00D73A6D">
        <w:rPr>
          <w:b/>
          <w:i w:val="0"/>
        </w:rPr>
        <w:t xml:space="preserve">Réglages : </w:t>
      </w:r>
      <w:r w:rsidRPr="00D73A6D">
        <w:rPr>
          <w:i w:val="0"/>
        </w:rPr>
        <w:t xml:space="preserve">Représente la phase modification de la température (survient </w:t>
      </w:r>
      <w:r w:rsidR="004F6236" w:rsidRPr="00D73A6D">
        <w:rPr>
          <w:i w:val="0"/>
        </w:rPr>
        <w:t xml:space="preserve">à l’installation après raccordement électrique, mais </w:t>
      </w:r>
      <w:r w:rsidR="002A3FFD" w:rsidRPr="00D73A6D">
        <w:rPr>
          <w:i w:val="0"/>
        </w:rPr>
        <w:t>aussi lorsque l’utilisateur désire changer de température). Le</w:t>
      </w:r>
      <w:r w:rsidR="00E3091D" w:rsidRPr="00D73A6D">
        <w:rPr>
          <w:i w:val="0"/>
        </w:rPr>
        <w:t xml:space="preserve"> réfrigérateur doit pouvoir atteindre rapidement la température de consigne, et l’utilisateur doit pouvoir connaitre la température dans le </w:t>
      </w:r>
      <w:r w:rsidR="00B27FB6" w:rsidRPr="00D73A6D">
        <w:rPr>
          <w:i w:val="0"/>
        </w:rPr>
        <w:t>réfrigérateur.</w:t>
      </w:r>
    </w:p>
    <w:p w14:paraId="6894CA8F" w14:textId="0CDB6718" w:rsidR="00B27FB6" w:rsidRPr="00D73A6D" w:rsidRDefault="00B27FB6" w:rsidP="00F61FED">
      <w:pPr>
        <w:pStyle w:val="ListParagraph"/>
        <w:numPr>
          <w:ilvl w:val="0"/>
          <w:numId w:val="7"/>
        </w:numPr>
        <w:rPr>
          <w:i w:val="0"/>
        </w:rPr>
      </w:pPr>
      <w:r w:rsidRPr="00D73A6D">
        <w:rPr>
          <w:b/>
          <w:i w:val="0"/>
        </w:rPr>
        <w:t xml:space="preserve">Fonctionnement Nominal : </w:t>
      </w:r>
      <w:r w:rsidR="004A7235" w:rsidRPr="00D73A6D">
        <w:rPr>
          <w:i w:val="0"/>
        </w:rPr>
        <w:t xml:space="preserve">Représente </w:t>
      </w:r>
      <w:r w:rsidR="00EF6698" w:rsidRPr="00D73A6D">
        <w:rPr>
          <w:i w:val="0"/>
        </w:rPr>
        <w:t xml:space="preserve">la phase de fonctionnement </w:t>
      </w:r>
      <w:r w:rsidR="00DF5775" w:rsidRPr="00D73A6D">
        <w:rPr>
          <w:i w:val="0"/>
        </w:rPr>
        <w:t xml:space="preserve">conventionnel. Le réfrigérateur doit pouvoir </w:t>
      </w:r>
      <w:r w:rsidR="00DB40B1" w:rsidRPr="00D73A6D">
        <w:rPr>
          <w:i w:val="0"/>
        </w:rPr>
        <w:t xml:space="preserve">se maintenir à une température </w:t>
      </w:r>
      <w:r w:rsidR="00387CAA" w:rsidRPr="00D73A6D">
        <w:rPr>
          <w:i w:val="0"/>
        </w:rPr>
        <w:t>définie</w:t>
      </w:r>
      <w:r w:rsidR="00230554" w:rsidRPr="00D73A6D">
        <w:rPr>
          <w:i w:val="0"/>
        </w:rPr>
        <w:t>, même en cas d’ouverture courte par l’utilisateur.</w:t>
      </w:r>
    </w:p>
    <w:p w14:paraId="648B1050" w14:textId="7B6A931D" w:rsidR="006E35CD" w:rsidRPr="00D73A6D" w:rsidRDefault="00056805" w:rsidP="006D0123">
      <w:pPr>
        <w:rPr>
          <w:i w:val="0"/>
        </w:rPr>
      </w:pPr>
      <w:r w:rsidRPr="00D73A6D">
        <w:rPr>
          <w:i w:val="0"/>
        </w:rPr>
        <w:t xml:space="preserve">Les </w:t>
      </w:r>
      <w:r w:rsidRPr="00D73A6D">
        <w:rPr>
          <w:b/>
          <w:i w:val="0"/>
        </w:rPr>
        <w:t xml:space="preserve">Phases de vie particulières : </w:t>
      </w:r>
      <w:r w:rsidR="00BA0265" w:rsidRPr="00D73A6D">
        <w:rPr>
          <w:i w:val="0"/>
        </w:rPr>
        <w:t>Représente phases de vie « exceptionnelles », dont</w:t>
      </w:r>
      <w:r w:rsidR="004B5AF8" w:rsidRPr="00D73A6D">
        <w:rPr>
          <w:i w:val="0"/>
        </w:rPr>
        <w:t xml:space="preserve"> les </w:t>
      </w:r>
      <w:r w:rsidR="004B5AF8" w:rsidRPr="00D73A6D">
        <w:rPr>
          <w:b/>
          <w:i w:val="0"/>
        </w:rPr>
        <w:t>Accidents</w:t>
      </w:r>
      <w:r w:rsidR="00587E4D" w:rsidRPr="00D73A6D">
        <w:rPr>
          <w:b/>
          <w:i w:val="0"/>
        </w:rPr>
        <w:t xml:space="preserve"> domestiques</w:t>
      </w:r>
      <w:r w:rsidR="00666FC3" w:rsidRPr="00D73A6D">
        <w:rPr>
          <w:b/>
          <w:i w:val="0"/>
        </w:rPr>
        <w:t>, les</w:t>
      </w:r>
      <w:r w:rsidR="00940E5A" w:rsidRPr="00D73A6D">
        <w:rPr>
          <w:b/>
          <w:i w:val="0"/>
        </w:rPr>
        <w:t xml:space="preserve"> </w:t>
      </w:r>
      <w:r w:rsidR="00956AC7" w:rsidRPr="00D73A6D">
        <w:rPr>
          <w:b/>
          <w:i w:val="0"/>
        </w:rPr>
        <w:t>Chocs</w:t>
      </w:r>
      <w:r w:rsidR="00295920" w:rsidRPr="00D73A6D">
        <w:rPr>
          <w:i w:val="0"/>
        </w:rPr>
        <w:t xml:space="preserve"> et </w:t>
      </w:r>
      <w:r w:rsidR="00666FC3" w:rsidRPr="00D73A6D">
        <w:rPr>
          <w:i w:val="0"/>
        </w:rPr>
        <w:t>les</w:t>
      </w:r>
      <w:r w:rsidR="00295920" w:rsidRPr="00D73A6D">
        <w:rPr>
          <w:i w:val="0"/>
        </w:rPr>
        <w:t xml:space="preserve"> </w:t>
      </w:r>
      <w:r w:rsidR="00545718" w:rsidRPr="00D73A6D">
        <w:rPr>
          <w:b/>
          <w:i w:val="0"/>
        </w:rPr>
        <w:t>Pannes</w:t>
      </w:r>
    </w:p>
    <w:p w14:paraId="75C5E8F7" w14:textId="27B777F1" w:rsidR="00587E4D" w:rsidRPr="00D73A6D" w:rsidRDefault="00587E4D" w:rsidP="00F61FED">
      <w:pPr>
        <w:pStyle w:val="ListParagraph"/>
        <w:numPr>
          <w:ilvl w:val="0"/>
          <w:numId w:val="8"/>
        </w:numPr>
        <w:rPr>
          <w:i w:val="0"/>
        </w:rPr>
      </w:pPr>
      <w:r w:rsidRPr="00D73A6D">
        <w:rPr>
          <w:b/>
          <w:i w:val="0"/>
        </w:rPr>
        <w:t>Accidents </w:t>
      </w:r>
      <w:r w:rsidR="00AA2760" w:rsidRPr="00D73A6D">
        <w:rPr>
          <w:b/>
          <w:i w:val="0"/>
        </w:rPr>
        <w:t xml:space="preserve">domestiques </w:t>
      </w:r>
      <w:r w:rsidRPr="00D73A6D">
        <w:rPr>
          <w:b/>
          <w:i w:val="0"/>
        </w:rPr>
        <w:t xml:space="preserve">: </w:t>
      </w:r>
      <w:r w:rsidR="00D70DF5" w:rsidRPr="00D73A6D">
        <w:rPr>
          <w:i w:val="0"/>
        </w:rPr>
        <w:t>Dans le cas d’une chute de l’utilisateur à proximité du réfrigérateur, celui-ci ne doit pas être blessant (</w:t>
      </w:r>
      <w:r w:rsidR="00DD2455" w:rsidRPr="00D73A6D">
        <w:rPr>
          <w:i w:val="0"/>
        </w:rPr>
        <w:t>éviter les arrêtes coupantes et sommets pointus</w:t>
      </w:r>
      <w:r w:rsidR="00D92123" w:rsidRPr="00D73A6D">
        <w:rPr>
          <w:i w:val="0"/>
        </w:rPr>
        <w:t>).</w:t>
      </w:r>
      <w:r w:rsidR="002B3345" w:rsidRPr="00D73A6D">
        <w:rPr>
          <w:i w:val="0"/>
        </w:rPr>
        <w:t xml:space="preserve"> </w:t>
      </w:r>
      <w:r w:rsidR="00525DE4" w:rsidRPr="00D73A6D">
        <w:rPr>
          <w:i w:val="0"/>
        </w:rPr>
        <w:t xml:space="preserve">Les aliments </w:t>
      </w:r>
      <w:r w:rsidR="002B3345" w:rsidRPr="00D73A6D">
        <w:rPr>
          <w:i w:val="0"/>
        </w:rPr>
        <w:t xml:space="preserve">doivent d’ailleurs rester stable en cas de choc. </w:t>
      </w:r>
      <w:r w:rsidR="00D92123" w:rsidRPr="00D73A6D">
        <w:rPr>
          <w:i w:val="0"/>
        </w:rPr>
        <w:t xml:space="preserve"> Le réfrigérateur ne doit pas favoriser des départs de feu ou </w:t>
      </w:r>
      <w:r w:rsidR="00594B2D" w:rsidRPr="00D73A6D">
        <w:rPr>
          <w:i w:val="0"/>
        </w:rPr>
        <w:t>incendies</w:t>
      </w:r>
      <w:r w:rsidR="00D92123" w:rsidRPr="00D73A6D">
        <w:rPr>
          <w:i w:val="0"/>
        </w:rPr>
        <w:t>.</w:t>
      </w:r>
      <w:r w:rsidR="00594B2D" w:rsidRPr="00D73A6D">
        <w:rPr>
          <w:i w:val="0"/>
        </w:rPr>
        <w:t xml:space="preserve"> En cas de projection d’eau, les systèmes électriques doivent se trouver dans un compartiment étanche.</w:t>
      </w:r>
      <w:r w:rsidR="00D92123" w:rsidRPr="00D73A6D">
        <w:rPr>
          <w:i w:val="0"/>
        </w:rPr>
        <w:t xml:space="preserve"> </w:t>
      </w:r>
    </w:p>
    <w:p w14:paraId="5298B752" w14:textId="0C9C4C8A" w:rsidR="00833330" w:rsidRPr="00D73A6D" w:rsidRDefault="00A35915" w:rsidP="00F61FED">
      <w:pPr>
        <w:pStyle w:val="ListParagraph"/>
        <w:numPr>
          <w:ilvl w:val="0"/>
          <w:numId w:val="8"/>
        </w:numPr>
        <w:rPr>
          <w:i w:val="0"/>
        </w:rPr>
      </w:pPr>
      <w:r w:rsidRPr="00D73A6D">
        <w:rPr>
          <w:b/>
          <w:i w:val="0"/>
        </w:rPr>
        <w:t xml:space="preserve">Pannes : </w:t>
      </w:r>
      <w:r w:rsidRPr="00D73A6D">
        <w:rPr>
          <w:i w:val="0"/>
        </w:rPr>
        <w:t xml:space="preserve">Lors d’une panne de courant, le réfrigérateur ne fonctionne plus. </w:t>
      </w:r>
      <w:r w:rsidR="00BB6C6B" w:rsidRPr="00D73A6D">
        <w:rPr>
          <w:i w:val="0"/>
        </w:rPr>
        <w:t xml:space="preserve"> </w:t>
      </w:r>
      <w:r w:rsidR="00894365" w:rsidRPr="00D73A6D">
        <w:rPr>
          <w:i w:val="0"/>
        </w:rPr>
        <w:t>Mais, pour éviter au maximum de perdre tous les aliments dedans, l</w:t>
      </w:r>
      <w:r w:rsidR="00525DE4" w:rsidRPr="00D73A6D">
        <w:rPr>
          <w:i w:val="0"/>
        </w:rPr>
        <w:t>a température à l’intérieur du</w:t>
      </w:r>
      <w:r w:rsidR="00894365" w:rsidRPr="00D73A6D">
        <w:rPr>
          <w:i w:val="0"/>
        </w:rPr>
        <w:t xml:space="preserve"> réfrigérateur </w:t>
      </w:r>
      <w:r w:rsidR="00525DE4" w:rsidRPr="00D73A6D">
        <w:rPr>
          <w:i w:val="0"/>
        </w:rPr>
        <w:t xml:space="preserve">doit pouvoir varier lentement. </w:t>
      </w:r>
    </w:p>
    <w:p w14:paraId="4BEBACC6" w14:textId="424B8363" w:rsidR="004E2B6D" w:rsidRPr="005377DD" w:rsidRDefault="004E2B6D" w:rsidP="005377DD">
      <w:pPr>
        <w:rPr>
          <w:i w:val="0"/>
          <w:iCs/>
        </w:rPr>
      </w:pPr>
      <w:r w:rsidRPr="005377DD">
        <w:rPr>
          <w:i w:val="0"/>
          <w:iCs/>
        </w:rPr>
        <w:t xml:space="preserve">La </w:t>
      </w:r>
      <w:r w:rsidR="00E7279D">
        <w:rPr>
          <w:b/>
          <w:bCs/>
          <w:i w:val="0"/>
          <w:iCs/>
        </w:rPr>
        <w:t>M</w:t>
      </w:r>
      <w:r w:rsidRPr="005377DD">
        <w:rPr>
          <w:b/>
          <w:bCs/>
          <w:i w:val="0"/>
          <w:iCs/>
        </w:rPr>
        <w:t>aintenance</w:t>
      </w:r>
      <w:r w:rsidR="00150355" w:rsidRPr="005377DD">
        <w:rPr>
          <w:i w:val="0"/>
          <w:iCs/>
        </w:rPr>
        <w:t xml:space="preserve"> : </w:t>
      </w:r>
      <w:r w:rsidR="00E7279D">
        <w:rPr>
          <w:i w:val="0"/>
          <w:iCs/>
        </w:rPr>
        <w:t>P</w:t>
      </w:r>
      <w:r w:rsidR="00150355" w:rsidRPr="005377DD">
        <w:rPr>
          <w:i w:val="0"/>
          <w:iCs/>
        </w:rPr>
        <w:t>our rester dans l’esprit low-tech les pièces défectueuses doivent pouvoir être facilement remplaçables.</w:t>
      </w:r>
    </w:p>
    <w:p w14:paraId="050CC6F9" w14:textId="687AC553" w:rsidR="004E4A09" w:rsidRDefault="00A7009D" w:rsidP="005377DD">
      <w:pPr>
        <w:rPr>
          <w:i w:val="0"/>
          <w:iCs/>
        </w:rPr>
      </w:pPr>
      <w:r w:rsidRPr="005377DD">
        <w:rPr>
          <w:i w:val="0"/>
          <w:iCs/>
        </w:rPr>
        <w:t xml:space="preserve">Le </w:t>
      </w:r>
      <w:r w:rsidR="00E7279D">
        <w:rPr>
          <w:b/>
          <w:bCs/>
          <w:i w:val="0"/>
          <w:iCs/>
        </w:rPr>
        <w:t>R</w:t>
      </w:r>
      <w:r w:rsidRPr="005377DD">
        <w:rPr>
          <w:b/>
          <w:bCs/>
          <w:i w:val="0"/>
          <w:iCs/>
        </w:rPr>
        <w:t>ecyclage</w:t>
      </w:r>
      <w:r w:rsidR="00EC0112" w:rsidRPr="005377DD">
        <w:rPr>
          <w:i w:val="0"/>
          <w:iCs/>
        </w:rPr>
        <w:t> :</w:t>
      </w:r>
      <w:r w:rsidR="00150355" w:rsidRPr="005377DD">
        <w:rPr>
          <w:i w:val="0"/>
          <w:iCs/>
        </w:rPr>
        <w:t xml:space="preserve"> </w:t>
      </w:r>
      <w:r w:rsidR="00E7279D">
        <w:rPr>
          <w:i w:val="0"/>
          <w:iCs/>
        </w:rPr>
        <w:t>P</w:t>
      </w:r>
      <w:r w:rsidR="00EC0112" w:rsidRPr="005377DD">
        <w:rPr>
          <w:i w:val="0"/>
          <w:iCs/>
        </w:rPr>
        <w:t>our respecter la démarche low-tech,</w:t>
      </w:r>
      <w:r w:rsidR="00387032" w:rsidRPr="005377DD">
        <w:rPr>
          <w:i w:val="0"/>
          <w:iCs/>
        </w:rPr>
        <w:t xml:space="preserve"> le système doit être réalisé en matériaux recyclables</w:t>
      </w:r>
      <w:r w:rsidR="00A65B33" w:rsidRPr="005377DD">
        <w:rPr>
          <w:i w:val="0"/>
          <w:iCs/>
        </w:rPr>
        <w:t xml:space="preserve">. L’idée est de </w:t>
      </w:r>
      <w:r w:rsidR="009E0A8D" w:rsidRPr="005377DD">
        <w:rPr>
          <w:i w:val="0"/>
          <w:iCs/>
        </w:rPr>
        <w:t>reprendre</w:t>
      </w:r>
      <w:r w:rsidR="00A65B33" w:rsidRPr="005377DD">
        <w:rPr>
          <w:i w:val="0"/>
          <w:iCs/>
        </w:rPr>
        <w:t xml:space="preserve"> l’économie circulaire</w:t>
      </w:r>
      <w:r w:rsidR="000F52D6" w:rsidRPr="005377DD">
        <w:rPr>
          <w:i w:val="0"/>
          <w:iCs/>
        </w:rPr>
        <w:t>, qui vise à éviter les déchets en fin de cycle de vie du produit</w:t>
      </w:r>
      <w:r w:rsidR="00437389" w:rsidRPr="005377DD">
        <w:rPr>
          <w:i w:val="0"/>
          <w:iCs/>
        </w:rPr>
        <w:t xml:space="preserve"> (recyclage, remise à neuf, …).</w:t>
      </w:r>
      <w:r w:rsidR="009E0A8D" w:rsidRPr="005377DD">
        <w:rPr>
          <w:i w:val="0"/>
          <w:iCs/>
        </w:rPr>
        <w:t xml:space="preserve"> </w:t>
      </w:r>
      <w:r w:rsidR="000F52D6" w:rsidRPr="005377DD">
        <w:rPr>
          <w:i w:val="0"/>
          <w:iCs/>
        </w:rPr>
        <w:t xml:space="preserve"> </w:t>
      </w:r>
    </w:p>
    <w:p w14:paraId="33C579D9" w14:textId="77EB6BD0" w:rsidR="008B64E7" w:rsidRPr="00D73A6D" w:rsidRDefault="008B64E7" w:rsidP="008B64E7">
      <w:pPr>
        <w:pStyle w:val="vrifier"/>
        <w:rPr>
          <w:color w:val="auto"/>
        </w:rPr>
      </w:pPr>
      <w:r w:rsidRPr="00D73A6D">
        <w:rPr>
          <w:color w:val="auto"/>
        </w:rPr>
        <w:t xml:space="preserve">À l’issue de l’étude des phases de vie, on liste les Éléments du Milieu Extérieur : </w:t>
      </w:r>
    </w:p>
    <w:p w14:paraId="67B16488" w14:textId="77777777" w:rsidR="00493FD7" w:rsidRPr="00D73A6D" w:rsidRDefault="008B64E7" w:rsidP="00F61FED">
      <w:pPr>
        <w:pStyle w:val="vrifier"/>
        <w:numPr>
          <w:ilvl w:val="0"/>
          <w:numId w:val="9"/>
        </w:numPr>
        <w:spacing w:after="0"/>
        <w:rPr>
          <w:color w:val="auto"/>
        </w:rPr>
      </w:pPr>
      <w:r w:rsidRPr="00D73A6D">
        <w:rPr>
          <w:color w:val="auto"/>
        </w:rPr>
        <w:t>Air</w:t>
      </w:r>
    </w:p>
    <w:p w14:paraId="25A6D3A6" w14:textId="34A96D1E" w:rsidR="001A2EB6" w:rsidRPr="00D73A6D" w:rsidRDefault="001A2EB6" w:rsidP="00F61FED">
      <w:pPr>
        <w:pStyle w:val="vrifier"/>
        <w:numPr>
          <w:ilvl w:val="0"/>
          <w:numId w:val="9"/>
        </w:numPr>
        <w:spacing w:after="0"/>
        <w:rPr>
          <w:color w:val="auto"/>
        </w:rPr>
      </w:pPr>
      <w:r w:rsidRPr="00D73A6D">
        <w:rPr>
          <w:color w:val="auto"/>
        </w:rPr>
        <w:t>Outils du fabricant</w:t>
      </w:r>
    </w:p>
    <w:p w14:paraId="500D899E" w14:textId="77777777" w:rsidR="00493FD7" w:rsidRPr="00D73A6D" w:rsidRDefault="008B64E7" w:rsidP="00F61FED">
      <w:pPr>
        <w:pStyle w:val="vrifier"/>
        <w:numPr>
          <w:ilvl w:val="0"/>
          <w:numId w:val="9"/>
        </w:numPr>
        <w:spacing w:after="0"/>
        <w:rPr>
          <w:color w:val="auto"/>
        </w:rPr>
      </w:pPr>
      <w:r w:rsidRPr="00D73A6D">
        <w:rPr>
          <w:color w:val="auto"/>
        </w:rPr>
        <w:t>Pièces à fabriquer</w:t>
      </w:r>
    </w:p>
    <w:p w14:paraId="42D5E1A9" w14:textId="77777777" w:rsidR="00493FD7" w:rsidRPr="00D73A6D" w:rsidRDefault="00B73D29" w:rsidP="00F61FED">
      <w:pPr>
        <w:pStyle w:val="vrifier"/>
        <w:numPr>
          <w:ilvl w:val="0"/>
          <w:numId w:val="9"/>
        </w:numPr>
        <w:spacing w:after="0"/>
        <w:rPr>
          <w:color w:val="auto"/>
        </w:rPr>
      </w:pPr>
      <w:r w:rsidRPr="00D73A6D">
        <w:rPr>
          <w:color w:val="auto"/>
        </w:rPr>
        <w:t>Moyen de transport, Emballage</w:t>
      </w:r>
    </w:p>
    <w:p w14:paraId="5A82670D" w14:textId="1650282B" w:rsidR="00A819AC" w:rsidRPr="00D73A6D" w:rsidRDefault="00B73D29" w:rsidP="00F61FED">
      <w:pPr>
        <w:pStyle w:val="vrifier"/>
        <w:numPr>
          <w:ilvl w:val="0"/>
          <w:numId w:val="9"/>
        </w:numPr>
        <w:spacing w:after="0"/>
        <w:rPr>
          <w:color w:val="auto"/>
        </w:rPr>
      </w:pPr>
      <w:r w:rsidRPr="00D73A6D">
        <w:rPr>
          <w:color w:val="auto"/>
        </w:rPr>
        <w:t>Support</w:t>
      </w:r>
    </w:p>
    <w:p w14:paraId="641DB87E" w14:textId="14F2A6A9" w:rsidR="001A2EB6" w:rsidRPr="00D73A6D" w:rsidRDefault="001A2EB6" w:rsidP="00F61FED">
      <w:pPr>
        <w:pStyle w:val="vrifier"/>
        <w:numPr>
          <w:ilvl w:val="0"/>
          <w:numId w:val="9"/>
        </w:numPr>
        <w:spacing w:after="0"/>
        <w:ind w:left="1068" w:firstLine="0"/>
        <w:rPr>
          <w:color w:val="auto"/>
        </w:rPr>
      </w:pPr>
      <w:r w:rsidRPr="00D73A6D">
        <w:rPr>
          <w:color w:val="auto"/>
        </w:rPr>
        <w:t>Outils du client</w:t>
      </w:r>
    </w:p>
    <w:p w14:paraId="154A1172" w14:textId="05B3B9AA" w:rsidR="00493FD7" w:rsidRPr="00D73A6D" w:rsidRDefault="00B73D29" w:rsidP="00F61FED">
      <w:pPr>
        <w:pStyle w:val="vrifier"/>
        <w:numPr>
          <w:ilvl w:val="0"/>
          <w:numId w:val="9"/>
        </w:numPr>
        <w:spacing w:after="0"/>
        <w:rPr>
          <w:color w:val="auto"/>
        </w:rPr>
      </w:pPr>
      <w:r w:rsidRPr="00D73A6D">
        <w:rPr>
          <w:color w:val="auto"/>
        </w:rPr>
        <w:t>Réseau électrique</w:t>
      </w:r>
    </w:p>
    <w:p w14:paraId="2973574E" w14:textId="77777777" w:rsidR="00493FD7" w:rsidRPr="00D73A6D" w:rsidRDefault="00A029B6" w:rsidP="00F61FED">
      <w:pPr>
        <w:pStyle w:val="vrifier"/>
        <w:numPr>
          <w:ilvl w:val="0"/>
          <w:numId w:val="9"/>
        </w:numPr>
        <w:spacing w:after="0"/>
        <w:rPr>
          <w:color w:val="auto"/>
        </w:rPr>
      </w:pPr>
      <w:r w:rsidRPr="00D73A6D">
        <w:rPr>
          <w:color w:val="auto"/>
        </w:rPr>
        <w:t>Pièce d’utilisation</w:t>
      </w:r>
      <w:r w:rsidR="0017557F" w:rsidRPr="00D73A6D">
        <w:rPr>
          <w:color w:val="auto"/>
        </w:rPr>
        <w:t>, Utilisateur</w:t>
      </w:r>
    </w:p>
    <w:p w14:paraId="0C6564B5" w14:textId="77777777" w:rsidR="00493FD7" w:rsidRPr="00D73A6D" w:rsidRDefault="00493FD7" w:rsidP="00F61FED">
      <w:pPr>
        <w:pStyle w:val="vrifier"/>
        <w:numPr>
          <w:ilvl w:val="0"/>
          <w:numId w:val="9"/>
        </w:numPr>
        <w:spacing w:after="0"/>
        <w:rPr>
          <w:color w:val="auto"/>
        </w:rPr>
      </w:pPr>
      <w:r w:rsidRPr="00D73A6D">
        <w:rPr>
          <w:color w:val="auto"/>
        </w:rPr>
        <w:t>Réparateurs</w:t>
      </w:r>
    </w:p>
    <w:p w14:paraId="163D3DDD" w14:textId="1404F40B" w:rsidR="00493FD7" w:rsidRPr="00D73A6D" w:rsidRDefault="00493FD7" w:rsidP="00F61FED">
      <w:pPr>
        <w:pStyle w:val="vrifier"/>
        <w:numPr>
          <w:ilvl w:val="0"/>
          <w:numId w:val="9"/>
        </w:numPr>
        <w:spacing w:after="0"/>
        <w:rPr>
          <w:color w:val="auto"/>
        </w:rPr>
      </w:pPr>
      <w:r w:rsidRPr="00D73A6D">
        <w:rPr>
          <w:color w:val="auto"/>
        </w:rPr>
        <w:t>Machines de recyclage.</w:t>
      </w:r>
    </w:p>
    <w:p w14:paraId="228EB07B" w14:textId="10025D45" w:rsidR="00FF38D2" w:rsidRPr="00D73A6D" w:rsidRDefault="00FF38D2" w:rsidP="00F61FED">
      <w:pPr>
        <w:pStyle w:val="vrifier"/>
        <w:numPr>
          <w:ilvl w:val="0"/>
          <w:numId w:val="9"/>
        </w:numPr>
        <w:spacing w:after="0"/>
        <w:rPr>
          <w:color w:val="auto"/>
        </w:rPr>
      </w:pPr>
      <w:r w:rsidRPr="00D73A6D">
        <w:rPr>
          <w:color w:val="auto"/>
        </w:rPr>
        <w:t>Gravité</w:t>
      </w:r>
    </w:p>
    <w:p w14:paraId="371F669E" w14:textId="77777777" w:rsidR="002F34B0" w:rsidRPr="002F34B0" w:rsidRDefault="002F34B0" w:rsidP="002F34B0">
      <w:pPr>
        <w:pStyle w:val="vrifier"/>
        <w:spacing w:after="0"/>
        <w:ind w:left="1428" w:firstLine="0"/>
        <w:rPr>
          <w:highlight w:val="yellow"/>
        </w:rPr>
      </w:pPr>
    </w:p>
    <w:p w14:paraId="6035A7B4" w14:textId="2D01D658" w:rsidR="009F34C2" w:rsidRPr="005377DD" w:rsidRDefault="00AC5F15" w:rsidP="005377DD">
      <w:pPr>
        <w:rPr>
          <w:i w:val="0"/>
          <w:iCs/>
        </w:rPr>
      </w:pPr>
      <w:r w:rsidRPr="005377DD">
        <w:rPr>
          <w:i w:val="0"/>
          <w:iCs/>
        </w:rPr>
        <w:t>Il faut aussi déterminer le profil des clients visés</w:t>
      </w:r>
      <w:r w:rsidR="00042747" w:rsidRPr="005377DD">
        <w:rPr>
          <w:i w:val="0"/>
          <w:iCs/>
        </w:rPr>
        <w:t>.</w:t>
      </w:r>
      <w:r w:rsidRPr="005377DD">
        <w:rPr>
          <w:i w:val="0"/>
          <w:iCs/>
        </w:rPr>
        <w:t xml:space="preserve"> </w:t>
      </w:r>
      <w:r w:rsidR="00042747" w:rsidRPr="005377DD">
        <w:rPr>
          <w:i w:val="0"/>
          <w:iCs/>
        </w:rPr>
        <w:t>Il</w:t>
      </w:r>
      <w:r w:rsidRPr="005377DD">
        <w:rPr>
          <w:i w:val="0"/>
          <w:iCs/>
        </w:rPr>
        <w:t xml:space="preserve"> </w:t>
      </w:r>
      <w:r w:rsidR="009F34C2" w:rsidRPr="005377DD">
        <w:rPr>
          <w:i w:val="0"/>
          <w:iCs/>
        </w:rPr>
        <w:t>est établi dans le tableau suivant :</w:t>
      </w:r>
    </w:p>
    <w:tbl>
      <w:tblPr>
        <w:tblW w:w="10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995"/>
      </w:tblGrid>
      <w:tr w:rsidR="00AC5F15" w:rsidRPr="005377DD" w14:paraId="653BF13F" w14:textId="77777777" w:rsidTr="00B82BD5">
        <w:trPr>
          <w:trHeight w:val="611"/>
        </w:trPr>
        <w:tc>
          <w:tcPr>
            <w:tcW w:w="3261" w:type="dxa"/>
          </w:tcPr>
          <w:p w14:paraId="50992905" w14:textId="7CCC3A4B" w:rsidR="00AC5F15" w:rsidRPr="00D826E4" w:rsidRDefault="00AC5F15" w:rsidP="00B82BD5">
            <w:pPr>
              <w:ind w:firstLine="0"/>
              <w:jc w:val="center"/>
              <w:rPr>
                <w:b/>
                <w:bCs/>
                <w:i w:val="0"/>
                <w:iCs/>
              </w:rPr>
            </w:pPr>
            <w:r w:rsidRPr="00D826E4">
              <w:rPr>
                <w:b/>
                <w:bCs/>
                <w:i w:val="0"/>
                <w:iCs/>
              </w:rPr>
              <w:t>Classe d’âge</w:t>
            </w:r>
          </w:p>
        </w:tc>
        <w:tc>
          <w:tcPr>
            <w:tcW w:w="6995" w:type="dxa"/>
          </w:tcPr>
          <w:p w14:paraId="18F691EB" w14:textId="77777777" w:rsidR="00EF0B75" w:rsidRPr="00D826E4" w:rsidRDefault="009F34C2" w:rsidP="005377DD">
            <w:pPr>
              <w:rPr>
                <w:i w:val="0"/>
                <w:iCs/>
              </w:rPr>
            </w:pPr>
            <w:r w:rsidRPr="00D826E4">
              <w:rPr>
                <w:i w:val="0"/>
                <w:iCs/>
              </w:rPr>
              <w:t>L</w:t>
            </w:r>
            <w:r w:rsidR="00AC5F15" w:rsidRPr="00D826E4">
              <w:rPr>
                <w:i w:val="0"/>
                <w:iCs/>
              </w:rPr>
              <w:t xml:space="preserve">es jeunes avec des budgets assez faibles </w:t>
            </w:r>
          </w:p>
          <w:p w14:paraId="1EC77764" w14:textId="45B95E07" w:rsidR="00AC5F15" w:rsidRPr="00D826E4" w:rsidRDefault="00EF0B75" w:rsidP="005377DD">
            <w:pPr>
              <w:rPr>
                <w:i w:val="0"/>
                <w:iCs/>
              </w:rPr>
            </w:pPr>
            <w:r w:rsidRPr="00D826E4">
              <w:rPr>
                <w:i w:val="0"/>
                <w:iCs/>
              </w:rPr>
              <w:t>D</w:t>
            </w:r>
            <w:r w:rsidR="00AC5F15" w:rsidRPr="00D826E4">
              <w:rPr>
                <w:i w:val="0"/>
                <w:iCs/>
              </w:rPr>
              <w:t>es ménages voulant améliorer leur consommation électrique ou leur impact environnemental</w:t>
            </w:r>
          </w:p>
        </w:tc>
      </w:tr>
      <w:tr w:rsidR="00AC5F15" w:rsidRPr="005377DD" w14:paraId="3B75C384" w14:textId="77777777" w:rsidTr="00B82BD5">
        <w:trPr>
          <w:trHeight w:val="226"/>
        </w:trPr>
        <w:tc>
          <w:tcPr>
            <w:tcW w:w="3261" w:type="dxa"/>
          </w:tcPr>
          <w:p w14:paraId="2C803C9D" w14:textId="2CE40AA7" w:rsidR="00AC5F15" w:rsidRPr="00D826E4" w:rsidRDefault="003634C6" w:rsidP="00B82BD5">
            <w:pPr>
              <w:ind w:firstLine="0"/>
              <w:jc w:val="center"/>
              <w:rPr>
                <w:b/>
                <w:bCs/>
                <w:i w:val="0"/>
                <w:iCs/>
              </w:rPr>
            </w:pPr>
            <w:r w:rsidRPr="00D826E4">
              <w:rPr>
                <w:b/>
                <w:bCs/>
                <w:i w:val="0"/>
                <w:iCs/>
              </w:rPr>
              <w:t>S</w:t>
            </w:r>
            <w:r w:rsidR="00AC5F15" w:rsidRPr="00D826E4">
              <w:rPr>
                <w:b/>
                <w:bCs/>
                <w:i w:val="0"/>
                <w:iCs/>
              </w:rPr>
              <w:t>ituation familiale</w:t>
            </w:r>
          </w:p>
        </w:tc>
        <w:tc>
          <w:tcPr>
            <w:tcW w:w="6995" w:type="dxa"/>
          </w:tcPr>
          <w:p w14:paraId="4EA217BE" w14:textId="472F176B" w:rsidR="00AC5F15" w:rsidRPr="00D826E4" w:rsidRDefault="00C627A9" w:rsidP="005377DD">
            <w:pPr>
              <w:rPr>
                <w:i w:val="0"/>
                <w:iCs/>
              </w:rPr>
            </w:pPr>
            <w:r w:rsidRPr="00D826E4">
              <w:rPr>
                <w:i w:val="0"/>
                <w:iCs/>
              </w:rPr>
              <w:t>Ménage peu nombreux</w:t>
            </w:r>
            <w:r w:rsidR="00AC5F15" w:rsidRPr="00D826E4">
              <w:rPr>
                <w:i w:val="0"/>
                <w:iCs/>
              </w:rPr>
              <w:t xml:space="preserve"> </w:t>
            </w:r>
            <w:r w:rsidRPr="00D826E4">
              <w:rPr>
                <w:i w:val="0"/>
                <w:iCs/>
              </w:rPr>
              <w:t>(</w:t>
            </w:r>
            <w:r w:rsidR="00AC5F15" w:rsidRPr="00D826E4">
              <w:rPr>
                <w:i w:val="0"/>
                <w:iCs/>
              </w:rPr>
              <w:t>3 personnes max</w:t>
            </w:r>
            <w:r w:rsidRPr="00D826E4">
              <w:rPr>
                <w:i w:val="0"/>
                <w:iCs/>
              </w:rPr>
              <w:t>imum)</w:t>
            </w:r>
          </w:p>
        </w:tc>
      </w:tr>
      <w:tr w:rsidR="00AC5F15" w:rsidRPr="005377DD" w14:paraId="519BD384" w14:textId="77777777" w:rsidTr="00B82BD5">
        <w:trPr>
          <w:trHeight w:val="377"/>
        </w:trPr>
        <w:tc>
          <w:tcPr>
            <w:tcW w:w="3261" w:type="dxa"/>
          </w:tcPr>
          <w:p w14:paraId="2FDA8395" w14:textId="3B87DC1F" w:rsidR="00AC5F15" w:rsidRPr="00D826E4" w:rsidRDefault="00BA59BE" w:rsidP="00B82BD5">
            <w:pPr>
              <w:ind w:firstLine="0"/>
              <w:jc w:val="center"/>
              <w:rPr>
                <w:b/>
                <w:bCs/>
                <w:i w:val="0"/>
                <w:iCs/>
              </w:rPr>
            </w:pPr>
            <w:r w:rsidRPr="00D826E4">
              <w:rPr>
                <w:b/>
                <w:bCs/>
                <w:i w:val="0"/>
                <w:iCs/>
              </w:rPr>
              <w:t>S</w:t>
            </w:r>
            <w:r w:rsidR="00AC5F15" w:rsidRPr="00D826E4">
              <w:rPr>
                <w:b/>
                <w:bCs/>
                <w:i w:val="0"/>
                <w:iCs/>
              </w:rPr>
              <w:t>ituation économique</w:t>
            </w:r>
          </w:p>
        </w:tc>
        <w:tc>
          <w:tcPr>
            <w:tcW w:w="6995" w:type="dxa"/>
          </w:tcPr>
          <w:p w14:paraId="6CF6C2CB" w14:textId="2CE5EEF7" w:rsidR="00AC5F15" w:rsidRPr="00D826E4" w:rsidRDefault="00B2195D" w:rsidP="005377DD">
            <w:pPr>
              <w:rPr>
                <w:i w:val="0"/>
                <w:iCs/>
              </w:rPr>
            </w:pPr>
            <w:r w:rsidRPr="00D826E4">
              <w:rPr>
                <w:i w:val="0"/>
                <w:iCs/>
              </w:rPr>
              <w:t>Personnes cherchant à minimiser leurs dépenses en consommation énergétique</w:t>
            </w:r>
          </w:p>
        </w:tc>
      </w:tr>
      <w:tr w:rsidR="00AC5F15" w:rsidRPr="005377DD" w14:paraId="6818E95B" w14:textId="77777777" w:rsidTr="00B82BD5">
        <w:trPr>
          <w:trHeight w:val="611"/>
        </w:trPr>
        <w:tc>
          <w:tcPr>
            <w:tcW w:w="3261" w:type="dxa"/>
          </w:tcPr>
          <w:p w14:paraId="76F62A02" w14:textId="7117349F" w:rsidR="00AC5F15" w:rsidRPr="00D826E4" w:rsidRDefault="00EB349D" w:rsidP="00B82BD5">
            <w:pPr>
              <w:ind w:firstLine="0"/>
              <w:jc w:val="center"/>
              <w:rPr>
                <w:b/>
                <w:bCs/>
                <w:i w:val="0"/>
                <w:iCs/>
              </w:rPr>
            </w:pPr>
            <w:r w:rsidRPr="00D826E4">
              <w:rPr>
                <w:b/>
                <w:bCs/>
                <w:i w:val="0"/>
                <w:iCs/>
              </w:rPr>
              <w:t>P</w:t>
            </w:r>
            <w:r w:rsidR="00AC5F15" w:rsidRPr="00D826E4">
              <w:rPr>
                <w:b/>
                <w:bCs/>
                <w:i w:val="0"/>
                <w:iCs/>
              </w:rPr>
              <w:t>sychologie (attentes profondes, valeurs, motivations…)</w:t>
            </w:r>
          </w:p>
          <w:p w14:paraId="620E4CD6" w14:textId="77777777" w:rsidR="00AC5F15" w:rsidRPr="00D826E4" w:rsidRDefault="00AC5F15" w:rsidP="00B82BD5">
            <w:pPr>
              <w:jc w:val="center"/>
              <w:rPr>
                <w:b/>
                <w:bCs/>
                <w:i w:val="0"/>
                <w:iCs/>
              </w:rPr>
            </w:pPr>
          </w:p>
        </w:tc>
        <w:tc>
          <w:tcPr>
            <w:tcW w:w="6995" w:type="dxa"/>
          </w:tcPr>
          <w:p w14:paraId="59A69E6F" w14:textId="7C948A86" w:rsidR="00AC5F15" w:rsidRPr="00D826E4" w:rsidRDefault="00A131CD" w:rsidP="005377DD">
            <w:pPr>
              <w:rPr>
                <w:i w:val="0"/>
                <w:iCs/>
              </w:rPr>
            </w:pPr>
            <w:r w:rsidRPr="00D826E4">
              <w:rPr>
                <w:i w:val="0"/>
                <w:iCs/>
              </w:rPr>
              <w:t xml:space="preserve">Touche les personnes investies dans la </w:t>
            </w:r>
            <w:r w:rsidR="00AC5F15" w:rsidRPr="00D826E4">
              <w:rPr>
                <w:i w:val="0"/>
                <w:iCs/>
              </w:rPr>
              <w:t xml:space="preserve">lutte climatique, </w:t>
            </w:r>
            <w:r w:rsidRPr="00D826E4">
              <w:rPr>
                <w:i w:val="0"/>
                <w:iCs/>
              </w:rPr>
              <w:t xml:space="preserve">les </w:t>
            </w:r>
            <w:r w:rsidR="00AC5F15" w:rsidRPr="00D826E4">
              <w:rPr>
                <w:i w:val="0"/>
                <w:iCs/>
              </w:rPr>
              <w:t>éco-anxieux,</w:t>
            </w:r>
            <w:r w:rsidRPr="00D826E4">
              <w:rPr>
                <w:i w:val="0"/>
                <w:iCs/>
              </w:rPr>
              <w:t xml:space="preserve"> ceux qui recherchent du</w:t>
            </w:r>
            <w:r w:rsidR="00AC5F15" w:rsidRPr="00D826E4">
              <w:rPr>
                <w:i w:val="0"/>
                <w:iCs/>
              </w:rPr>
              <w:t xml:space="preserve"> local, </w:t>
            </w:r>
            <w:r w:rsidR="00437389" w:rsidRPr="00D826E4">
              <w:rPr>
                <w:i w:val="0"/>
                <w:iCs/>
              </w:rPr>
              <w:t xml:space="preserve">et ceux </w:t>
            </w:r>
            <w:r w:rsidRPr="00D826E4">
              <w:rPr>
                <w:i w:val="0"/>
                <w:iCs/>
              </w:rPr>
              <w:t>qui veulent réduire leur consommation</w:t>
            </w:r>
            <w:r w:rsidR="00AC5F15" w:rsidRPr="00D826E4">
              <w:rPr>
                <w:i w:val="0"/>
                <w:iCs/>
              </w:rPr>
              <w:t xml:space="preserve"> électrique</w:t>
            </w:r>
          </w:p>
        </w:tc>
      </w:tr>
      <w:tr w:rsidR="00AC5F15" w:rsidRPr="005377DD" w14:paraId="6C9689E2" w14:textId="77777777" w:rsidTr="00B82BD5">
        <w:trPr>
          <w:trHeight w:val="1143"/>
        </w:trPr>
        <w:tc>
          <w:tcPr>
            <w:tcW w:w="3261" w:type="dxa"/>
          </w:tcPr>
          <w:p w14:paraId="1EBD2A84" w14:textId="301C92DC" w:rsidR="00AC5F15" w:rsidRPr="00D826E4" w:rsidRDefault="00337E26" w:rsidP="00B82BD5">
            <w:pPr>
              <w:ind w:firstLine="0"/>
              <w:jc w:val="center"/>
              <w:rPr>
                <w:b/>
                <w:bCs/>
                <w:i w:val="0"/>
                <w:iCs/>
              </w:rPr>
            </w:pPr>
            <w:r w:rsidRPr="00D826E4">
              <w:rPr>
                <w:b/>
                <w:bCs/>
                <w:i w:val="0"/>
                <w:iCs/>
              </w:rPr>
              <w:t>U</w:t>
            </w:r>
            <w:r w:rsidR="00AC5F15" w:rsidRPr="00D826E4">
              <w:rPr>
                <w:b/>
                <w:bCs/>
                <w:i w:val="0"/>
                <w:iCs/>
              </w:rPr>
              <w:t>n ou plusieurs de leurs 5 sens</w:t>
            </w:r>
          </w:p>
        </w:tc>
        <w:tc>
          <w:tcPr>
            <w:tcW w:w="6995" w:type="dxa"/>
          </w:tcPr>
          <w:p w14:paraId="4AF0D711" w14:textId="114D5933" w:rsidR="00AC5F15" w:rsidRPr="00D826E4" w:rsidRDefault="00337E26" w:rsidP="005377DD">
            <w:pPr>
              <w:rPr>
                <w:i w:val="0"/>
                <w:iCs/>
              </w:rPr>
            </w:pPr>
            <w:r w:rsidRPr="00D826E4">
              <w:rPr>
                <w:i w:val="0"/>
                <w:iCs/>
              </w:rPr>
              <w:t>V</w:t>
            </w:r>
            <w:r w:rsidR="00AC5F15" w:rsidRPr="00D826E4">
              <w:rPr>
                <w:i w:val="0"/>
                <w:iCs/>
              </w:rPr>
              <w:t xml:space="preserve">ue : assez esthétique pour une démarche de sobriété </w:t>
            </w:r>
          </w:p>
          <w:p w14:paraId="147789B6" w14:textId="0FB41CBC" w:rsidR="00AC5F15" w:rsidRPr="00D826E4" w:rsidRDefault="00337E26" w:rsidP="005377DD">
            <w:pPr>
              <w:rPr>
                <w:i w:val="0"/>
                <w:iCs/>
              </w:rPr>
            </w:pPr>
            <w:r w:rsidRPr="00D826E4">
              <w:rPr>
                <w:i w:val="0"/>
                <w:iCs/>
              </w:rPr>
              <w:t>O</w:t>
            </w:r>
            <w:r w:rsidR="00AC5F15" w:rsidRPr="00D826E4">
              <w:rPr>
                <w:i w:val="0"/>
                <w:iCs/>
              </w:rPr>
              <w:t>dorat : pas d’odeur sortante du réfrigérateur</w:t>
            </w:r>
          </w:p>
          <w:p w14:paraId="5A14D75A" w14:textId="3C59AD1A" w:rsidR="00677AC2" w:rsidRPr="00D826E4" w:rsidRDefault="00337E26" w:rsidP="00395791">
            <w:pPr>
              <w:rPr>
                <w:i w:val="0"/>
                <w:iCs/>
              </w:rPr>
            </w:pPr>
            <w:r w:rsidRPr="00D826E4">
              <w:rPr>
                <w:i w:val="0"/>
                <w:iCs/>
              </w:rPr>
              <w:t>O</w:t>
            </w:r>
            <w:r w:rsidR="00AC5F15" w:rsidRPr="00D826E4">
              <w:rPr>
                <w:i w:val="0"/>
                <w:iCs/>
              </w:rPr>
              <w:t xml:space="preserve">uïe : </w:t>
            </w:r>
            <w:r w:rsidRPr="00D826E4">
              <w:rPr>
                <w:i w:val="0"/>
                <w:iCs/>
              </w:rPr>
              <w:t>limiter le</w:t>
            </w:r>
            <w:r w:rsidR="00AC5F15" w:rsidRPr="00D826E4">
              <w:rPr>
                <w:i w:val="0"/>
                <w:iCs/>
              </w:rPr>
              <w:t xml:space="preserve"> bruit</w:t>
            </w:r>
            <w:r w:rsidRPr="00D826E4">
              <w:rPr>
                <w:i w:val="0"/>
                <w:iCs/>
              </w:rPr>
              <w:t xml:space="preserve"> du réfrigérateur</w:t>
            </w:r>
          </w:p>
        </w:tc>
      </w:tr>
    </w:tbl>
    <w:p w14:paraId="337B2861" w14:textId="77777777" w:rsidR="00F54A7E" w:rsidRPr="00392487" w:rsidRDefault="00F54A7E" w:rsidP="00F61FED">
      <w:pPr>
        <w:pStyle w:val="Heading1"/>
        <w:numPr>
          <w:ilvl w:val="0"/>
          <w:numId w:val="17"/>
        </w:numPr>
      </w:pPr>
      <w:bookmarkStart w:id="33" w:name="_Toc191943328"/>
      <w:bookmarkStart w:id="34" w:name="_Toc194357038"/>
      <w:r w:rsidRPr="00392487">
        <w:t>Définition du périmètre du produit / service</w:t>
      </w:r>
      <w:bookmarkEnd w:id="33"/>
      <w:bookmarkEnd w:id="34"/>
    </w:p>
    <w:p w14:paraId="439843E1" w14:textId="4C39DFF4" w:rsidR="00343896" w:rsidRPr="00666FC3" w:rsidRDefault="00343896" w:rsidP="00343896">
      <w:pPr>
        <w:pStyle w:val="vrifier"/>
        <w:rPr>
          <w:color w:val="auto"/>
          <w:lang w:eastAsia="fr-FR"/>
        </w:rPr>
      </w:pPr>
      <w:r w:rsidRPr="00666FC3">
        <w:rPr>
          <w:color w:val="auto"/>
          <w:lang w:eastAsia="fr-FR"/>
        </w:rPr>
        <w:t>Ce chapitre vise à définir clairement le cadre et les objectifs de l’étude, en particulier si le cahier des charges fonctionnel fourni par le commanditaire est incomplet. L’enjeu est d’anticiper les remarques lors des premières revues de projet afin d’éviter tout rejet de travaux ou la mise en évidence d’oubli majeur. Il est donc essentiel de consolider le cahier des charges en utilisant une méthode adaptée, comme celle enseignée par Monsieur Périnet, et de préciser les limites du projet pour éviter toute</w:t>
      </w:r>
      <w:r w:rsidR="00406573">
        <w:rPr>
          <w:color w:val="auto"/>
          <w:lang w:eastAsia="fr-FR"/>
        </w:rPr>
        <w:t>s</w:t>
      </w:r>
      <w:r w:rsidRPr="00666FC3">
        <w:rPr>
          <w:color w:val="auto"/>
          <w:lang w:eastAsia="fr-FR"/>
        </w:rPr>
        <w:t xml:space="preserve"> ambiguïté</w:t>
      </w:r>
      <w:r w:rsidR="00406573">
        <w:rPr>
          <w:color w:val="auto"/>
          <w:lang w:eastAsia="fr-FR"/>
        </w:rPr>
        <w:t>s</w:t>
      </w:r>
      <w:r w:rsidRPr="00666FC3">
        <w:rPr>
          <w:color w:val="auto"/>
          <w:lang w:eastAsia="fr-FR"/>
        </w:rPr>
        <w:t>. Ces éléments doivent être discutés et validés avec le commanditaire avant la rédaction du rapport pour préserver une relation constructive. Pour ce faire, lors d’une réunion préalable, il est recommandé de lui proposer des contraintes supplémentaires pertinentes, d’expliquer la méthode employée pour les identifier et de l’associer à la recherche d’autres contraintes essentielles à la réussite</w:t>
      </w:r>
      <w:r w:rsidR="003B41FA" w:rsidRPr="00666FC3">
        <w:rPr>
          <w:color w:val="auto"/>
          <w:lang w:eastAsia="fr-FR"/>
        </w:rPr>
        <w:t>.</w:t>
      </w:r>
    </w:p>
    <w:p w14:paraId="15B64D4C" w14:textId="77777777" w:rsidR="00F54A7E" w:rsidRPr="008A5DC3" w:rsidRDefault="00F54A7E" w:rsidP="00F54A7E">
      <w:pPr>
        <w:pStyle w:val="Heading2"/>
      </w:pPr>
      <w:bookmarkStart w:id="35" w:name="_Toc191943329"/>
      <w:bookmarkStart w:id="36" w:name="_Toc194357039"/>
      <w:r>
        <w:t>Consolidation éventuelle du c</w:t>
      </w:r>
      <w:r w:rsidRPr="00737515">
        <w:t>ahier</w:t>
      </w:r>
      <w:r w:rsidRPr="008A5DC3">
        <w:t xml:space="preserve"> des charges fonctionnel</w:t>
      </w:r>
      <w:bookmarkEnd w:id="35"/>
      <w:bookmarkEnd w:id="36"/>
    </w:p>
    <w:p w14:paraId="188ADBCF" w14:textId="57528E3E" w:rsidR="009841EC" w:rsidRPr="00406573" w:rsidRDefault="00B81139" w:rsidP="004207E2">
      <w:pPr>
        <w:pStyle w:val="vrifier"/>
        <w:rPr>
          <w:color w:val="auto"/>
          <w:lang w:eastAsia="fr-FR"/>
        </w:rPr>
      </w:pPr>
      <w:r w:rsidRPr="00406573">
        <w:rPr>
          <w:color w:val="auto"/>
          <w:lang w:eastAsia="fr-FR"/>
        </w:rPr>
        <w:t xml:space="preserve">Le cahier des charges </w:t>
      </w:r>
      <w:r w:rsidR="009E7319" w:rsidRPr="00406573">
        <w:rPr>
          <w:color w:val="auto"/>
          <w:lang w:eastAsia="fr-FR"/>
        </w:rPr>
        <w:t>cité en partie</w:t>
      </w:r>
      <w:r w:rsidR="00395791" w:rsidRPr="00406573">
        <w:rPr>
          <w:color w:val="auto"/>
          <w:lang w:eastAsia="fr-FR"/>
        </w:rPr>
        <w:t xml:space="preserve"> </w:t>
      </w:r>
      <w:r w:rsidR="009E7319" w:rsidRPr="00406573">
        <w:rPr>
          <w:color w:val="auto"/>
          <w:lang w:eastAsia="fr-FR"/>
        </w:rPr>
        <w:t>2.3 est déjà assez complet</w:t>
      </w:r>
      <w:r w:rsidR="00FC04FC" w:rsidRPr="00406573">
        <w:rPr>
          <w:color w:val="auto"/>
          <w:lang w:eastAsia="fr-FR"/>
        </w:rPr>
        <w:t>, on le consolidera par la su</w:t>
      </w:r>
      <w:r w:rsidR="002954EB" w:rsidRPr="00406573">
        <w:rPr>
          <w:color w:val="auto"/>
          <w:lang w:eastAsia="fr-FR"/>
        </w:rPr>
        <w:t>it</w:t>
      </w:r>
      <w:r w:rsidR="00FC04FC" w:rsidRPr="00406573">
        <w:rPr>
          <w:color w:val="auto"/>
          <w:lang w:eastAsia="fr-FR"/>
        </w:rPr>
        <w:t>e</w:t>
      </w:r>
      <w:r w:rsidR="00E767FD" w:rsidRPr="00406573">
        <w:rPr>
          <w:color w:val="auto"/>
          <w:lang w:eastAsia="fr-FR"/>
        </w:rPr>
        <w:t xml:space="preserve"> grâce à des méthodes précises. Il s’agira également de le </w:t>
      </w:r>
      <w:r w:rsidR="00D230A5" w:rsidRPr="00406573">
        <w:rPr>
          <w:color w:val="auto"/>
          <w:lang w:eastAsia="fr-FR"/>
        </w:rPr>
        <w:t xml:space="preserve">compléter et le détailler. </w:t>
      </w:r>
    </w:p>
    <w:p w14:paraId="6E1EE517"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 xml:space="preserve">Maintenir à environ 5°C la température à l’intérieur du réfrigérateur </w:t>
      </w:r>
    </w:p>
    <w:p w14:paraId="32478703"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 xml:space="preserve">Contenir un volume de 50 à 150 L </w:t>
      </w:r>
    </w:p>
    <w:p w14:paraId="7D13480A"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Réduire les coûts énergétiques en comparaison avec un réfrigérateur classique</w:t>
      </w:r>
    </w:p>
    <w:p w14:paraId="67BFB28C"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Être fabriqué et assemblé dans un lieu proche de la localisation du client</w:t>
      </w:r>
    </w:p>
    <w:p w14:paraId="40319C12"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Être fabriqué au moyen de matériaux proches du lieu d’assemblage</w:t>
      </w:r>
    </w:p>
    <w:p w14:paraId="4A3D3801"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Être facilement réparable et recyclable</w:t>
      </w:r>
    </w:p>
    <w:p w14:paraId="299A538F"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Posséder une durée de vie de 10 ans</w:t>
      </w:r>
    </w:p>
    <w:p w14:paraId="20845C95"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Résister à une utilisation domestique quotidienne</w:t>
      </w:r>
    </w:p>
    <w:p w14:paraId="10E08C7C" w14:textId="77777777" w:rsidR="009841EC" w:rsidRPr="003D410F" w:rsidRDefault="009841EC" w:rsidP="00F61FED">
      <w:pPr>
        <w:pStyle w:val="vrifier"/>
        <w:numPr>
          <w:ilvl w:val="0"/>
          <w:numId w:val="3"/>
        </w:numPr>
        <w:spacing w:after="0"/>
        <w:rPr>
          <w:color w:val="auto"/>
          <w:lang w:eastAsia="fr-FR"/>
        </w:rPr>
      </w:pPr>
      <w:r w:rsidRPr="003D410F">
        <w:rPr>
          <w:color w:val="auto"/>
          <w:lang w:eastAsia="fr-FR"/>
        </w:rPr>
        <w:t>Avoir un coût minimal</w:t>
      </w:r>
    </w:p>
    <w:p w14:paraId="117A280C" w14:textId="3854C43E" w:rsidR="009841EC" w:rsidRPr="003D410F" w:rsidRDefault="009841EC" w:rsidP="00F61FED">
      <w:pPr>
        <w:pStyle w:val="vrifier"/>
        <w:numPr>
          <w:ilvl w:val="0"/>
          <w:numId w:val="3"/>
        </w:numPr>
        <w:spacing w:after="0"/>
        <w:rPr>
          <w:color w:val="auto"/>
          <w:lang w:eastAsia="fr-FR"/>
        </w:rPr>
      </w:pPr>
      <w:r w:rsidRPr="003D410F">
        <w:rPr>
          <w:color w:val="auto"/>
          <w:lang w:eastAsia="fr-FR"/>
        </w:rPr>
        <w:t>Pouvoir être utilis</w:t>
      </w:r>
      <w:r w:rsidR="00404B66" w:rsidRPr="003D410F">
        <w:rPr>
          <w:color w:val="auto"/>
          <w:lang w:eastAsia="fr-FR"/>
        </w:rPr>
        <w:t>é</w:t>
      </w:r>
      <w:r w:rsidRPr="003D410F">
        <w:rPr>
          <w:color w:val="auto"/>
          <w:lang w:eastAsia="fr-FR"/>
        </w:rPr>
        <w:t xml:space="preserve"> dans tout type d’habitation</w:t>
      </w:r>
    </w:p>
    <w:p w14:paraId="2E41F1EA" w14:textId="77777777" w:rsidR="009841EC" w:rsidRDefault="009841EC" w:rsidP="009841EC">
      <w:pPr>
        <w:pStyle w:val="vrifier"/>
        <w:spacing w:after="0"/>
        <w:rPr>
          <w:color w:val="auto"/>
          <w:highlight w:val="green"/>
          <w:lang w:eastAsia="fr-FR"/>
        </w:rPr>
      </w:pPr>
    </w:p>
    <w:p w14:paraId="30934F62" w14:textId="77777777" w:rsidR="00736473" w:rsidRPr="00736473" w:rsidRDefault="00736473" w:rsidP="00D230A5">
      <w:pPr>
        <w:ind w:firstLine="0"/>
        <w:rPr>
          <w:lang w:eastAsia="fr-FR"/>
        </w:rPr>
      </w:pPr>
    </w:p>
    <w:p w14:paraId="1D347EFF" w14:textId="2D792847" w:rsidR="00320A17" w:rsidRDefault="00F54A7E" w:rsidP="00406573">
      <w:pPr>
        <w:pStyle w:val="Heading3"/>
        <w:rPr>
          <w:lang w:eastAsia="fr-FR"/>
        </w:rPr>
      </w:pPr>
      <w:bookmarkStart w:id="37" w:name="_Toc191943330"/>
      <w:bookmarkStart w:id="38" w:name="_Toc194357040"/>
      <w:r>
        <w:rPr>
          <w:lang w:eastAsia="fr-FR"/>
        </w:rPr>
        <w:t>Redéfinition éventuelle de la fonction de service</w:t>
      </w:r>
      <w:bookmarkEnd w:id="37"/>
      <w:bookmarkEnd w:id="38"/>
    </w:p>
    <w:p w14:paraId="4026B090" w14:textId="6C39B6BD" w:rsidR="00320A17" w:rsidRPr="00406573" w:rsidRDefault="00D230A5" w:rsidP="00162E7C">
      <w:pPr>
        <w:pStyle w:val="vrifier"/>
        <w:rPr>
          <w:color w:val="auto"/>
          <w:lang w:eastAsia="fr-FR"/>
        </w:rPr>
      </w:pPr>
      <w:r w:rsidRPr="00406573">
        <w:rPr>
          <w:color w:val="auto"/>
        </w:rPr>
        <w:t xml:space="preserve">Pour rechercher la raison fondamentale du besoin, il faut se demander pourquoi le client a exprimé son besoin. En lui posant directement la question « pourquoi ? » plusieurs fois, il devrait donner la vraie raison de son besoin. Cette méthode s’appelle la « méthode des 5 pourquoi ? », car celui qui en est à l’origine estimait que 5 était un maximum pour arriver à cette vraie raison. Il n’est donc pas nécessaire d’atteindre ce nombre 5. </w:t>
      </w:r>
      <w:r w:rsidRPr="00406573">
        <w:rPr>
          <w:color w:val="auto"/>
          <w:lang w:eastAsia="fr-FR"/>
        </w:rPr>
        <w:t xml:space="preserve">La fonction de service trouvée est Maintenir les aliments et désormais nous allons continuer de répondre avec la méthode des pourquoi ? </w:t>
      </w:r>
    </w:p>
    <w:p w14:paraId="2576EE92" w14:textId="628924B1" w:rsidR="00162E7C" w:rsidRPr="00406573" w:rsidRDefault="00162E7C" w:rsidP="00F61FED">
      <w:pPr>
        <w:pStyle w:val="vrifier"/>
        <w:numPr>
          <w:ilvl w:val="0"/>
          <w:numId w:val="5"/>
        </w:numPr>
        <w:rPr>
          <w:color w:val="auto"/>
          <w:lang w:eastAsia="fr-FR"/>
        </w:rPr>
      </w:pPr>
      <w:r w:rsidRPr="00406573">
        <w:rPr>
          <w:color w:val="auto"/>
          <w:lang w:eastAsia="fr-FR"/>
        </w:rPr>
        <w:t>Maintenir la température des aliments</w:t>
      </w:r>
    </w:p>
    <w:p w14:paraId="4CC6F962" w14:textId="7C372919" w:rsidR="00162E7C" w:rsidRPr="00406573" w:rsidRDefault="00485B66" w:rsidP="00F61FED">
      <w:pPr>
        <w:pStyle w:val="vrifier"/>
        <w:numPr>
          <w:ilvl w:val="1"/>
          <w:numId w:val="5"/>
        </w:numPr>
        <w:rPr>
          <w:color w:val="auto"/>
          <w:lang w:eastAsia="fr-FR"/>
        </w:rPr>
      </w:pPr>
      <w:r w:rsidRPr="00406573">
        <w:rPr>
          <w:color w:val="auto"/>
          <w:lang w:eastAsia="fr-FR"/>
        </w:rPr>
        <w:t>Conserver les aliments</w:t>
      </w:r>
    </w:p>
    <w:p w14:paraId="4118F8ED" w14:textId="00D0EB2D" w:rsidR="00485B66" w:rsidRPr="00406573" w:rsidRDefault="00E214BB" w:rsidP="00F61FED">
      <w:pPr>
        <w:pStyle w:val="vrifier"/>
        <w:numPr>
          <w:ilvl w:val="1"/>
          <w:numId w:val="5"/>
        </w:numPr>
        <w:rPr>
          <w:color w:val="auto"/>
          <w:lang w:eastAsia="fr-FR"/>
        </w:rPr>
      </w:pPr>
      <w:r w:rsidRPr="00406573">
        <w:rPr>
          <w:color w:val="auto"/>
          <w:lang w:eastAsia="fr-FR"/>
        </w:rPr>
        <w:t xml:space="preserve">Pour </w:t>
      </w:r>
      <w:r w:rsidR="00375EED" w:rsidRPr="00406573">
        <w:rPr>
          <w:color w:val="auto"/>
          <w:lang w:eastAsia="fr-FR"/>
        </w:rPr>
        <w:t>qu’il</w:t>
      </w:r>
      <w:r w:rsidR="006E59D7">
        <w:rPr>
          <w:color w:val="auto"/>
          <w:lang w:eastAsia="fr-FR"/>
        </w:rPr>
        <w:t>s</w:t>
      </w:r>
      <w:r w:rsidR="00375EED" w:rsidRPr="00406573">
        <w:rPr>
          <w:color w:val="auto"/>
          <w:lang w:eastAsia="fr-FR"/>
        </w:rPr>
        <w:t xml:space="preserve"> ne périme</w:t>
      </w:r>
      <w:r w:rsidR="006E59D7">
        <w:rPr>
          <w:color w:val="auto"/>
          <w:lang w:eastAsia="fr-FR"/>
        </w:rPr>
        <w:t>nt</w:t>
      </w:r>
      <w:r w:rsidR="00375EED" w:rsidRPr="00406573">
        <w:rPr>
          <w:color w:val="auto"/>
          <w:lang w:eastAsia="fr-FR"/>
        </w:rPr>
        <w:t xml:space="preserve"> pas</w:t>
      </w:r>
    </w:p>
    <w:p w14:paraId="533E62D0" w14:textId="74DBB9DB" w:rsidR="00E214BB" w:rsidRPr="00406573" w:rsidRDefault="00530BE4" w:rsidP="00F61FED">
      <w:pPr>
        <w:pStyle w:val="vrifier"/>
        <w:numPr>
          <w:ilvl w:val="1"/>
          <w:numId w:val="5"/>
        </w:numPr>
        <w:rPr>
          <w:color w:val="auto"/>
          <w:lang w:eastAsia="fr-FR"/>
        </w:rPr>
      </w:pPr>
      <w:r w:rsidRPr="00406573">
        <w:rPr>
          <w:color w:val="auto"/>
          <w:lang w:eastAsia="fr-FR"/>
        </w:rPr>
        <w:t>Pour les consommer</w:t>
      </w:r>
      <w:r w:rsidR="00D83D06" w:rsidRPr="00406573">
        <w:rPr>
          <w:color w:val="auto"/>
          <w:lang w:eastAsia="fr-FR"/>
        </w:rPr>
        <w:t xml:space="preserve"> sans danger</w:t>
      </w:r>
    </w:p>
    <w:p w14:paraId="264F1B39" w14:textId="660CCBD7" w:rsidR="00530BE4" w:rsidRPr="00406573" w:rsidRDefault="00530BE4" w:rsidP="00F61FED">
      <w:pPr>
        <w:pStyle w:val="vrifier"/>
        <w:numPr>
          <w:ilvl w:val="1"/>
          <w:numId w:val="5"/>
        </w:numPr>
        <w:rPr>
          <w:color w:val="auto"/>
          <w:lang w:eastAsia="fr-FR"/>
        </w:rPr>
      </w:pPr>
      <w:r w:rsidRPr="00406573">
        <w:rPr>
          <w:color w:val="auto"/>
          <w:lang w:eastAsia="fr-FR"/>
        </w:rPr>
        <w:t xml:space="preserve">Pour </w:t>
      </w:r>
      <w:r w:rsidR="00375EED" w:rsidRPr="00406573">
        <w:rPr>
          <w:color w:val="auto"/>
          <w:lang w:eastAsia="fr-FR"/>
        </w:rPr>
        <w:t>se nourrir</w:t>
      </w:r>
    </w:p>
    <w:p w14:paraId="3BF29594" w14:textId="77777777" w:rsidR="00C163DC" w:rsidRPr="003D410F" w:rsidRDefault="00C163DC" w:rsidP="00C163DC">
      <w:pPr>
        <w:pStyle w:val="vrifier"/>
        <w:ind w:left="1428" w:firstLine="0"/>
        <w:rPr>
          <w:lang w:eastAsia="fr-FR"/>
        </w:rPr>
      </w:pPr>
    </w:p>
    <w:p w14:paraId="34044251" w14:textId="42B83962" w:rsidR="003D379B" w:rsidRPr="00406573" w:rsidRDefault="00C163DC" w:rsidP="003D379B">
      <w:pPr>
        <w:pStyle w:val="vrifier"/>
        <w:rPr>
          <w:color w:val="auto"/>
          <w:lang w:eastAsia="fr-FR"/>
        </w:rPr>
      </w:pPr>
      <w:r w:rsidRPr="00406573">
        <w:rPr>
          <w:color w:val="auto"/>
          <w:lang w:eastAsia="fr-FR"/>
        </w:rPr>
        <w:t xml:space="preserve">Le problème </w:t>
      </w:r>
      <w:r w:rsidR="00F05063" w:rsidRPr="00406573">
        <w:rPr>
          <w:color w:val="auto"/>
          <w:lang w:eastAsia="fr-FR"/>
        </w:rPr>
        <w:t>à</w:t>
      </w:r>
      <w:r w:rsidRPr="00406573">
        <w:rPr>
          <w:color w:val="auto"/>
          <w:lang w:eastAsia="fr-FR"/>
        </w:rPr>
        <w:t xml:space="preserve"> la source c’est la consommation d’aliments frais,</w:t>
      </w:r>
      <w:r w:rsidR="008E0F6E" w:rsidRPr="00406573">
        <w:rPr>
          <w:color w:val="auto"/>
          <w:lang w:eastAsia="fr-FR"/>
        </w:rPr>
        <w:t xml:space="preserve"> c’est un </w:t>
      </w:r>
      <w:r w:rsidR="00D230A5" w:rsidRPr="00406573">
        <w:rPr>
          <w:color w:val="auto"/>
          <w:lang w:eastAsia="fr-FR"/>
        </w:rPr>
        <w:t>problème</w:t>
      </w:r>
      <w:r w:rsidR="008E0F6E" w:rsidRPr="00406573">
        <w:rPr>
          <w:color w:val="auto"/>
          <w:lang w:eastAsia="fr-FR"/>
        </w:rPr>
        <w:t xml:space="preserve"> lié aux habitudes alimentaires</w:t>
      </w:r>
      <w:r w:rsidR="00AD4C9E" w:rsidRPr="00406573">
        <w:rPr>
          <w:color w:val="auto"/>
          <w:lang w:eastAsia="fr-FR"/>
        </w:rPr>
        <w:t>.</w:t>
      </w:r>
      <w:r w:rsidR="000D252B" w:rsidRPr="00406573">
        <w:rPr>
          <w:color w:val="auto"/>
          <w:lang w:eastAsia="fr-FR"/>
        </w:rPr>
        <w:t xml:space="preserve"> </w:t>
      </w:r>
      <w:r w:rsidR="00A1168D" w:rsidRPr="00406573">
        <w:rPr>
          <w:color w:val="auto"/>
          <w:lang w:eastAsia="fr-FR"/>
        </w:rPr>
        <w:t>Les consommateurs ou les aliments ne peuvent disparaitre</w:t>
      </w:r>
      <w:r w:rsidR="00EF26BF" w:rsidRPr="00406573">
        <w:rPr>
          <w:color w:val="auto"/>
          <w:lang w:eastAsia="fr-FR"/>
        </w:rPr>
        <w:t>, l’alimentation est un besoin vital</w:t>
      </w:r>
      <w:r w:rsidR="00A1168D" w:rsidRPr="00406573">
        <w:rPr>
          <w:color w:val="auto"/>
          <w:lang w:eastAsia="fr-FR"/>
        </w:rPr>
        <w:t>. Le projet est donc viable</w:t>
      </w:r>
      <w:r w:rsidR="00492EAF" w:rsidRPr="00406573">
        <w:rPr>
          <w:color w:val="auto"/>
          <w:lang w:eastAsia="fr-FR"/>
        </w:rPr>
        <w:t xml:space="preserve">. </w:t>
      </w:r>
    </w:p>
    <w:p w14:paraId="188887C8" w14:textId="78037041" w:rsidR="00A2442F" w:rsidRPr="003D410F" w:rsidRDefault="005B139E" w:rsidP="003D379B">
      <w:pPr>
        <w:pStyle w:val="vrifier"/>
        <w:rPr>
          <w:highlight w:val="yellow"/>
          <w:lang w:eastAsia="fr-FR"/>
        </w:rPr>
      </w:pPr>
      <w:r w:rsidRPr="003D410F">
        <w:rPr>
          <w:noProof/>
          <w:lang w:eastAsia="fr-FR"/>
        </w:rPr>
        <mc:AlternateContent>
          <mc:Choice Requires="wpg">
            <w:drawing>
              <wp:inline distT="0" distB="0" distL="0" distR="0" wp14:anchorId="625CC231" wp14:editId="730CF32D">
                <wp:extent cx="5361305" cy="1943101"/>
                <wp:effectExtent l="0" t="0" r="10795" b="19050"/>
                <wp:docPr id="1742051696" name="Groupe 61"/>
                <wp:cNvGraphicFramePr/>
                <a:graphic xmlns:a="http://schemas.openxmlformats.org/drawingml/2006/main">
                  <a:graphicData uri="http://schemas.microsoft.com/office/word/2010/wordprocessingGroup">
                    <wpg:wgp>
                      <wpg:cNvGrpSpPr/>
                      <wpg:grpSpPr>
                        <a:xfrm>
                          <a:off x="0" y="0"/>
                          <a:ext cx="5361305" cy="1943101"/>
                          <a:chOff x="0" y="76202"/>
                          <a:chExt cx="5361715" cy="1943154"/>
                        </a:xfrm>
                        <a:noFill/>
                      </wpg:grpSpPr>
                      <wps:wsp>
                        <wps:cNvPr id="33073370" name="Ellipse 47"/>
                        <wps:cNvSpPr/>
                        <wps:spPr>
                          <a:xfrm>
                            <a:off x="0" y="159324"/>
                            <a:ext cx="1647825" cy="548640"/>
                          </a:xfrm>
                          <a:prstGeom prst="ellipse">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79C3D2" w14:textId="494D8725" w:rsidR="0007050B" w:rsidRPr="002A1F1D" w:rsidRDefault="00043C3C" w:rsidP="00474530">
                              <w:pPr>
                                <w:ind w:firstLine="0"/>
                                <w:jc w:val="center"/>
                                <w:rPr>
                                  <w:color w:val="000000" w:themeColor="text1"/>
                                  <w14:textOutline w14:w="9525" w14:cap="rnd" w14:cmpd="sng" w14:algn="ctr">
                                    <w14:noFill/>
                                    <w14:prstDash w14:val="solid"/>
                                    <w14:bevel/>
                                  </w14:textOutline>
                                </w:rPr>
                              </w:pPr>
                              <w:r w:rsidRPr="002A1F1D">
                                <w:rPr>
                                  <w:i w:val="0"/>
                                  <w:color w:val="000000" w:themeColor="text1"/>
                                  <w14:textOutline w14:w="9525" w14:cap="rnd" w14:cmpd="sng" w14:algn="ctr">
                                    <w14:noFill/>
                                    <w14:prstDash w14:val="solid"/>
                                    <w14:bevel/>
                                  </w14:textOutline>
                                </w:rPr>
                                <w:t>Consommateurs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40987338" name="Ellipse 51"/>
                        <wps:cNvSpPr/>
                        <wps:spPr>
                          <a:xfrm>
                            <a:off x="1669472" y="852055"/>
                            <a:ext cx="2156460" cy="662940"/>
                          </a:xfrm>
                          <a:prstGeom prst="ellipse">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19439F" w14:textId="35B92FA3" w:rsidR="00C95AC6" w:rsidRPr="002A1F1D" w:rsidRDefault="00C95AC6" w:rsidP="00C95AC6">
                              <w:pPr>
                                <w:ind w:firstLine="0"/>
                                <w:rPr>
                                  <w:color w:val="000000" w:themeColor="text1"/>
                                </w:rPr>
                              </w:pPr>
                              <w:r w:rsidRPr="002A1F1D">
                                <w:rPr>
                                  <w:i w:val="0"/>
                                  <w:color w:val="000000" w:themeColor="text1"/>
                                </w:rPr>
                                <w:t>Réfrigérateur</w:t>
                              </w:r>
                              <w:r w:rsidRPr="002A1F1D">
                                <w:rPr>
                                  <w:color w:val="000000" w:themeColor="text1"/>
                                </w:rPr>
                                <w:t xml:space="preserve"> low-tech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784383" name="Forme libre : forme 56"/>
                        <wps:cNvSpPr/>
                        <wps:spPr>
                          <a:xfrm>
                            <a:off x="1524116" y="542940"/>
                            <a:ext cx="2844221" cy="496151"/>
                          </a:xfrm>
                          <a:custGeom>
                            <a:avLst/>
                            <a:gdLst>
                              <a:gd name="connsiteX0" fmla="*/ 0 w 2865120"/>
                              <a:gd name="connsiteY0" fmla="*/ 22860 h 266785"/>
                              <a:gd name="connsiteX1" fmla="*/ 1363980 w 2865120"/>
                              <a:gd name="connsiteY1" fmla="*/ 266700 h 266785"/>
                              <a:gd name="connsiteX2" fmla="*/ 2865120 w 2865120"/>
                              <a:gd name="connsiteY2" fmla="*/ 0 h 266785"/>
                            </a:gdLst>
                            <a:ahLst/>
                            <a:cxnLst>
                              <a:cxn ang="0">
                                <a:pos x="connsiteX0" y="connsiteY0"/>
                              </a:cxn>
                              <a:cxn ang="0">
                                <a:pos x="connsiteX1" y="connsiteY1"/>
                              </a:cxn>
                              <a:cxn ang="0">
                                <a:pos x="connsiteX2" y="connsiteY2"/>
                              </a:cxn>
                            </a:cxnLst>
                            <a:rect l="l" t="t" r="r" b="b"/>
                            <a:pathLst>
                              <a:path w="2865120" h="266785">
                                <a:moveTo>
                                  <a:pt x="0" y="22860"/>
                                </a:moveTo>
                                <a:cubicBezTo>
                                  <a:pt x="443230" y="146685"/>
                                  <a:pt x="886460" y="270510"/>
                                  <a:pt x="1363980" y="266700"/>
                                </a:cubicBezTo>
                                <a:cubicBezTo>
                                  <a:pt x="1841500" y="262890"/>
                                  <a:pt x="2585720" y="57150"/>
                                  <a:pt x="2865120" y="0"/>
                                </a:cubicBezTo>
                              </a:path>
                            </a:pathLst>
                          </a:cu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875127" name="Connecteur : en arc 57"/>
                        <wps:cNvCnPr/>
                        <wps:spPr>
                          <a:xfrm>
                            <a:off x="3767574" y="801833"/>
                            <a:ext cx="110836" cy="762000"/>
                          </a:xfrm>
                          <a:prstGeom prst="curvedConnector3">
                            <a:avLst>
                              <a:gd name="adj1" fmla="val 296503"/>
                            </a:avLst>
                          </a:prstGeom>
                          <a:grpFill/>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539817844" name="Rectangle 49"/>
                        <wps:cNvSpPr/>
                        <wps:spPr>
                          <a:xfrm>
                            <a:off x="1191491" y="1593274"/>
                            <a:ext cx="2971800" cy="426082"/>
                          </a:xfrm>
                          <a:prstGeom prst="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9A6C88" w14:textId="41C33C07" w:rsidR="0007050B" w:rsidRPr="002A1F1D" w:rsidRDefault="00A91D34" w:rsidP="00D5609E">
                              <w:pPr>
                                <w:ind w:firstLine="0"/>
                                <w:jc w:val="center"/>
                                <w:rPr>
                                  <w:i w:val="0"/>
                                  <w:color w:val="000000" w:themeColor="text1"/>
                                </w:rPr>
                              </w:pPr>
                              <w:r>
                                <w:rPr>
                                  <w:i w:val="0"/>
                                  <w:color w:val="000000" w:themeColor="text1"/>
                                </w:rPr>
                                <w:t>Maintenir la température des aliments pour pouvoir s’alimenter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991654" name="Ellipse 48"/>
                        <wps:cNvSpPr/>
                        <wps:spPr>
                          <a:xfrm>
                            <a:off x="4142515" y="76202"/>
                            <a:ext cx="1219200" cy="510540"/>
                          </a:xfrm>
                          <a:prstGeom prst="ellipse">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5F2F7D" w14:textId="2F39D0B9" w:rsidR="0007050B" w:rsidRPr="002A1F1D" w:rsidRDefault="00043C3C" w:rsidP="0007050B">
                              <w:pPr>
                                <w:ind w:firstLine="0"/>
                                <w:rPr>
                                  <w:color w:val="000000" w:themeColor="text1"/>
                                </w:rPr>
                              </w:pPr>
                              <w:r w:rsidRPr="002A1F1D">
                                <w:rPr>
                                  <w:i w:val="0"/>
                                  <w:color w:val="000000" w:themeColor="text1"/>
                                </w:rPr>
                                <w:t>Aliments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5CC231" id="Groupe 61" o:spid="_x0000_s1042" style="width:422.15pt;height:153pt;mso-position-horizontal-relative:char;mso-position-vertical-relative:line" coordorigin=",762" coordsize="53617,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">
                <v:oval id="Ellipse 47" o:spid="_x0000_s1043" style="position:absolute;top:1593;width:16478;height:54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" filled="f" strokecolor="black [3213]" strokeweight="1pt">
                  <v:stroke joinstyle="miter"/>
                  <v:textbox>
                    <w:txbxContent>
                      <w:p w14:paraId="5679C3D2" w14:textId="494D8725" w:rsidR="0007050B" w:rsidRPr="002A1F1D" w:rsidRDefault="00043C3C" w:rsidP="00474530">
                        <w:pPr>
                          <w:ind w:firstLine="0"/>
                          <w:jc w:val="center"/>
                          <w:rPr>
                            <w:color w:val="000000" w:themeColor="text1"/>
                            <w14:textOutline w14:w="9525" w14:cap="rnd" w14:cmpd="sng" w14:algn="ctr">
                              <w14:noFill/>
                              <w14:prstDash w14:val="solid"/>
                              <w14:bevel/>
                            </w14:textOutline>
                          </w:rPr>
                        </w:pPr>
                        <w:r w:rsidRPr="002A1F1D">
                          <w:rPr>
                            <w:i w:val="0"/>
                            <w:color w:val="000000" w:themeColor="text1"/>
                            <w14:textOutline w14:w="9525" w14:cap="rnd" w14:cmpd="sng" w14:algn="ctr">
                              <w14:noFill/>
                              <w14:prstDash w14:val="solid"/>
                              <w14:bevel/>
                            </w14:textOutline>
                          </w:rPr>
                          <w:t>Consommateurs</w:t>
                        </w:r>
                      </w:p>
                    </w:txbxContent>
                  </v:textbox>
                </v:oval>
                <v:oval id="Ellipse 51" o:spid="_x0000_s1044" style="position:absolute;left:16694;top:8520;width:21565;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" filled="f" strokecolor="black [3213]" strokeweight="1pt">
                  <v:stroke joinstyle="miter"/>
                  <v:textbox>
                    <w:txbxContent>
                      <w:p w14:paraId="7719439F" w14:textId="35B92FA3" w:rsidR="00C95AC6" w:rsidRPr="002A1F1D" w:rsidRDefault="00C95AC6" w:rsidP="00C95AC6">
                        <w:pPr>
                          <w:ind w:firstLine="0"/>
                          <w:rPr>
                            <w:color w:val="000000" w:themeColor="text1"/>
                          </w:rPr>
                        </w:pPr>
                        <w:r w:rsidRPr="002A1F1D">
                          <w:rPr>
                            <w:i w:val="0"/>
                            <w:color w:val="000000" w:themeColor="text1"/>
                          </w:rPr>
                          <w:t>Réfrigérateur</w:t>
                        </w:r>
                        <w:r w:rsidRPr="002A1F1D">
                          <w:rPr>
                            <w:color w:val="000000" w:themeColor="text1"/>
                          </w:rPr>
                          <w:t xml:space="preserve"> low-tech</w:t>
                        </w:r>
                      </w:p>
                    </w:txbxContent>
                  </v:textbox>
                </v:oval>
                <v:shape id="Forme libre : forme 56" o:spid="_x0000_s1045" style="position:absolute;left:15241;top:5429;width:28442;height:4961;visibility:visible;mso-wrap-style:square;v-text-anchor:middle" coordsize="2865120,26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" path="m,22860c443230,146685,886460,270510,1363980,266700,1841500,262890,2585720,57150,2865120,e" filled="f" strokecolor="black [3213]" strokeweight="1pt">
                  <v:stroke joinstyle="miter"/>
                  <v:path arrowok="t" o:connecttype="custom" o:connectlocs="0,42514;1354031,495993;2844221,0" o:connectangles="0,0,0"/>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57" o:spid="_x0000_s1046" type="#_x0000_t38" style="position:absolute;left:37675;top:8018;width:1109;height:762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" adj="64045" strokecolor="black [3213]" strokeweight=".5pt">
                  <v:stroke endarrow="block" joinstyle="miter"/>
                </v:shape>
                <v:rect id="Rectangle 49" o:spid="_x0000_s1047" style="position:absolute;left:11914;top:15932;width:29718;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" filled="f" strokecolor="black [3213]" strokeweight="1pt">
                  <v:textbox>
                    <w:txbxContent>
                      <w:p w14:paraId="339A6C88" w14:textId="41C33C07" w:rsidR="0007050B" w:rsidRPr="002A1F1D" w:rsidRDefault="00A91D34" w:rsidP="00D5609E">
                        <w:pPr>
                          <w:ind w:firstLine="0"/>
                          <w:jc w:val="center"/>
                          <w:rPr>
                            <w:i w:val="0"/>
                            <w:color w:val="000000" w:themeColor="text1"/>
                          </w:rPr>
                        </w:pPr>
                        <w:r>
                          <w:rPr>
                            <w:i w:val="0"/>
                            <w:color w:val="000000" w:themeColor="text1"/>
                          </w:rPr>
                          <w:t>Maintenir la température des aliments pour pouvoir s’alimenter</w:t>
                        </w:r>
                      </w:p>
                    </w:txbxContent>
                  </v:textbox>
                </v:rect>
                <v:oval id="Ellipse 48" o:spid="_x0000_s1048" style="position:absolute;left:41425;top:762;width:12192;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" filled="f" strokecolor="black [3213]" strokeweight="1pt">
                  <v:stroke joinstyle="miter"/>
                  <v:textbox>
                    <w:txbxContent>
                      <w:p w14:paraId="775F2F7D" w14:textId="2F39D0B9" w:rsidR="0007050B" w:rsidRPr="002A1F1D" w:rsidRDefault="00043C3C" w:rsidP="0007050B">
                        <w:pPr>
                          <w:ind w:firstLine="0"/>
                          <w:rPr>
                            <w:color w:val="000000" w:themeColor="text1"/>
                          </w:rPr>
                        </w:pPr>
                        <w:r w:rsidRPr="002A1F1D">
                          <w:rPr>
                            <w:i w:val="0"/>
                            <w:color w:val="000000" w:themeColor="text1"/>
                          </w:rPr>
                          <w:t>Aliments</w:t>
                        </w:r>
                      </w:p>
                    </w:txbxContent>
                  </v:textbox>
                </v:oval>
                <w10:anchorlock/>
              </v:group>
            </w:pict>
          </mc:Fallback>
        </mc:AlternateContent>
      </w:r>
      <w:r w:rsidR="00E23B10" w:rsidRPr="003D410F">
        <w:rPr>
          <w:noProof/>
          <w:highlight w:val="yellow"/>
        </w:rPr>
        <mc:AlternateContent>
          <mc:Choice Requires="wps">
            <w:drawing>
              <wp:anchor distT="0" distB="0" distL="114300" distR="114300" simplePos="0" relativeHeight="251658259" behindDoc="0" locked="0" layoutInCell="1" allowOverlap="1" wp14:anchorId="46F1E403" wp14:editId="7ABBC8FB">
                <wp:simplePos x="0" y="0"/>
                <wp:positionH relativeFrom="column">
                  <wp:posOffset>28575</wp:posOffset>
                </wp:positionH>
                <wp:positionV relativeFrom="paragraph">
                  <wp:posOffset>2201545</wp:posOffset>
                </wp:positionV>
                <wp:extent cx="5285105" cy="635"/>
                <wp:effectExtent l="0" t="0" r="0" b="0"/>
                <wp:wrapNone/>
                <wp:docPr id="2071447871" name="Zone de texte 1"/>
                <wp:cNvGraphicFramePr/>
                <a:graphic xmlns:a="http://schemas.openxmlformats.org/drawingml/2006/main">
                  <a:graphicData uri="http://schemas.microsoft.com/office/word/2010/wordprocessingShape">
                    <wps:wsp>
                      <wps:cNvSpPr txBox="1"/>
                      <wps:spPr>
                        <a:xfrm>
                          <a:off x="0" y="0"/>
                          <a:ext cx="5285105" cy="635"/>
                        </a:xfrm>
                        <a:prstGeom prst="rect">
                          <a:avLst/>
                        </a:prstGeom>
                        <a:solidFill>
                          <a:prstClr val="white"/>
                        </a:solidFill>
                        <a:ln>
                          <a:noFill/>
                        </a:ln>
                      </wps:spPr>
                      <wps:txbx>
                        <w:txbxContent>
                          <w:p w14:paraId="20B9F090" w14:textId="1BD062DA" w:rsidR="00E23B10" w:rsidRPr="00542A5C" w:rsidRDefault="00E23B10" w:rsidP="00E23B10">
                            <w:pPr>
                              <w:pStyle w:val="Caption"/>
                              <w:jc w:val="center"/>
                              <w:rPr>
                                <w:noProof/>
                                <w:color w:val="70AD47" w:themeColor="accent6"/>
                                <w:sz w:val="22"/>
                                <w:szCs w:val="22"/>
                              </w:rPr>
                            </w:pPr>
                            <w:r>
                              <w:t xml:space="preserve">Figure </w:t>
                            </w:r>
                            <w:r w:rsidR="00AC37A6">
                              <w:fldChar w:fldCharType="begin"/>
                            </w:r>
                            <w:r w:rsidR="00AC37A6">
                              <w:instrText xml:space="preserve"> SEQ Figure \* ARABIC </w:instrText>
                            </w:r>
                            <w:r w:rsidR="00AC37A6">
                              <w:fldChar w:fldCharType="separate"/>
                            </w:r>
                            <w:r w:rsidR="00AC37A6">
                              <w:rPr>
                                <w:noProof/>
                              </w:rPr>
                              <w:t>12</w:t>
                            </w:r>
                            <w:r w:rsidR="00AC37A6">
                              <w:rPr>
                                <w:noProof/>
                              </w:rPr>
                              <w:fldChar w:fldCharType="end"/>
                            </w:r>
                            <w:r>
                              <w:t xml:space="preserve">: </w:t>
                            </w:r>
                            <w:r w:rsidR="002A51FB">
                              <w:t>R</w:t>
                            </w:r>
                            <w:r>
                              <w:t>ôle de la fonction globale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1E403" id="_x0000_s1049" type="#_x0000_t202" style="position:absolute;left:0;text-align:left;margin-left:2.25pt;margin-top:173.35pt;width:416.1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" stroked="f">
                <v:textbox style="mso-fit-shape-to-text:t" inset="0,0,0,0">
                  <w:txbxContent>
                    <w:p w14:paraId="20B9F090" w14:textId="1BD062DA" w:rsidR="00E23B10" w:rsidRPr="00542A5C" w:rsidRDefault="00E23B10" w:rsidP="00E23B10">
                      <w:pPr>
                        <w:pStyle w:val="Caption"/>
                        <w:jc w:val="center"/>
                        <w:rPr>
                          <w:noProof/>
                          <w:color w:val="70AD47" w:themeColor="accent6"/>
                          <w:sz w:val="22"/>
                          <w:szCs w:val="22"/>
                        </w:rPr>
                      </w:pPr>
                      <w:r>
                        <w:t xml:space="preserve">Figure </w:t>
                      </w:r>
                      <w:r w:rsidR="00AC37A6">
                        <w:fldChar w:fldCharType="begin"/>
                      </w:r>
                      <w:r w:rsidR="00AC37A6">
                        <w:instrText xml:space="preserve"> SEQ Figure \* ARABIC </w:instrText>
                      </w:r>
                      <w:r w:rsidR="00AC37A6">
                        <w:fldChar w:fldCharType="separate"/>
                      </w:r>
                      <w:r w:rsidR="00AC37A6">
                        <w:rPr>
                          <w:noProof/>
                        </w:rPr>
                        <w:t>12</w:t>
                      </w:r>
                      <w:r w:rsidR="00AC37A6">
                        <w:rPr>
                          <w:noProof/>
                        </w:rPr>
                        <w:fldChar w:fldCharType="end"/>
                      </w:r>
                      <w:r>
                        <w:t xml:space="preserve">: </w:t>
                      </w:r>
                      <w:r w:rsidR="002A51FB">
                        <w:t>R</w:t>
                      </w:r>
                      <w:r>
                        <w:t>ôle de la fonction globale</w:t>
                      </w:r>
                    </w:p>
                  </w:txbxContent>
                </v:textbox>
              </v:shape>
            </w:pict>
          </mc:Fallback>
        </mc:AlternateContent>
      </w:r>
    </w:p>
    <w:p w14:paraId="5ECC92D2" w14:textId="513A1C5D" w:rsidR="0007050B" w:rsidRPr="003D410F" w:rsidRDefault="0007050B" w:rsidP="00126ADA">
      <w:pPr>
        <w:pStyle w:val="vrifier"/>
        <w:ind w:left="2148" w:firstLine="0"/>
        <w:rPr>
          <w:highlight w:val="yellow"/>
          <w:lang w:eastAsia="fr-FR"/>
        </w:rPr>
      </w:pPr>
      <w:bookmarkStart w:id="39" w:name="_Toc191943331"/>
    </w:p>
    <w:p w14:paraId="60BDBED9" w14:textId="77777777" w:rsidR="00A605FD" w:rsidRPr="003D410F" w:rsidRDefault="00A605FD" w:rsidP="00E75559">
      <w:pPr>
        <w:pStyle w:val="vrifier"/>
        <w:ind w:firstLine="0"/>
        <w:rPr>
          <w:lang w:eastAsia="fr-FR"/>
        </w:rPr>
      </w:pPr>
    </w:p>
    <w:p w14:paraId="7401A418" w14:textId="1AF9760A" w:rsidR="0007050B" w:rsidRPr="00406573" w:rsidRDefault="00ED0733" w:rsidP="00E04D8F">
      <w:pPr>
        <w:pStyle w:val="vrifier"/>
        <w:rPr>
          <w:color w:val="auto"/>
          <w:lang w:eastAsia="fr-FR"/>
        </w:rPr>
      </w:pPr>
      <w:r w:rsidRPr="00406573">
        <w:rPr>
          <w:color w:val="auto"/>
          <w:lang w:eastAsia="fr-FR"/>
        </w:rPr>
        <w:t xml:space="preserve">Avec tous </w:t>
      </w:r>
      <w:r w:rsidR="00043C3C" w:rsidRPr="00406573">
        <w:rPr>
          <w:color w:val="auto"/>
          <w:lang w:eastAsia="fr-FR"/>
        </w:rPr>
        <w:t>l</w:t>
      </w:r>
      <w:r w:rsidRPr="00406573">
        <w:rPr>
          <w:color w:val="auto"/>
          <w:lang w:eastAsia="fr-FR"/>
        </w:rPr>
        <w:t>es éléments pris en compte, il est possible de retrouver la fonction de service du système</w:t>
      </w:r>
      <w:r w:rsidR="00043C3C" w:rsidRPr="00406573">
        <w:rPr>
          <w:color w:val="auto"/>
          <w:lang w:eastAsia="fr-FR"/>
        </w:rPr>
        <w:t xml:space="preserve">. Il est convenable de penser que celle -ci est </w:t>
      </w:r>
      <w:r w:rsidR="00AA55B0" w:rsidRPr="00406573">
        <w:rPr>
          <w:color w:val="auto"/>
          <w:lang w:eastAsia="fr-FR"/>
        </w:rPr>
        <w:t>« </w:t>
      </w:r>
      <w:r w:rsidR="00043C3C" w:rsidRPr="00406573">
        <w:rPr>
          <w:color w:val="auto"/>
          <w:lang w:eastAsia="fr-FR"/>
        </w:rPr>
        <w:t>Maintenir les aliments à une température convenable pour satisfaire la consommation des utilisateurs</w:t>
      </w:r>
      <w:r w:rsidR="00AA55B0" w:rsidRPr="00406573">
        <w:rPr>
          <w:color w:val="auto"/>
          <w:lang w:eastAsia="fr-FR"/>
        </w:rPr>
        <w:t> ».</w:t>
      </w:r>
    </w:p>
    <w:p w14:paraId="4495E5AE" w14:textId="77777777" w:rsidR="0007050B" w:rsidRDefault="0007050B" w:rsidP="00126ADA">
      <w:pPr>
        <w:pStyle w:val="vrifier"/>
        <w:ind w:left="2148" w:firstLine="0"/>
        <w:rPr>
          <w:lang w:eastAsia="fr-FR"/>
        </w:rPr>
      </w:pPr>
    </w:p>
    <w:p w14:paraId="05569293" w14:textId="77777777" w:rsidR="00F54A7E" w:rsidRPr="00DD48AA" w:rsidRDefault="00F54A7E" w:rsidP="00F54A7E">
      <w:pPr>
        <w:pStyle w:val="Heading3"/>
        <w:rPr>
          <w:lang w:eastAsia="fr-FR"/>
        </w:rPr>
      </w:pPr>
      <w:bookmarkStart w:id="40" w:name="_Toc194357041"/>
      <w:r>
        <w:rPr>
          <w:lang w:eastAsia="fr-FR"/>
        </w:rPr>
        <w:t>Recherche de contraintes supplémentaires</w:t>
      </w:r>
      <w:bookmarkEnd w:id="39"/>
      <w:bookmarkEnd w:id="40"/>
    </w:p>
    <w:p w14:paraId="759690F5" w14:textId="4FF58AB2" w:rsidR="001B564C" w:rsidRPr="00406573" w:rsidRDefault="00043C3C" w:rsidP="001B564C">
      <w:pPr>
        <w:pStyle w:val="vrifier"/>
        <w:rPr>
          <w:color w:val="auto"/>
        </w:rPr>
      </w:pPr>
      <w:r w:rsidRPr="00406573">
        <w:rPr>
          <w:color w:val="auto"/>
        </w:rPr>
        <w:t xml:space="preserve">L’objectif après avoir </w:t>
      </w:r>
      <w:r w:rsidR="009E396A" w:rsidRPr="00406573">
        <w:rPr>
          <w:color w:val="auto"/>
        </w:rPr>
        <w:t xml:space="preserve">trouvé la fonction de service est </w:t>
      </w:r>
      <w:r w:rsidR="00665354" w:rsidRPr="00406573">
        <w:rPr>
          <w:color w:val="auto"/>
        </w:rPr>
        <w:t xml:space="preserve">de trouver toutes les </w:t>
      </w:r>
      <w:r w:rsidR="00447728" w:rsidRPr="00406573">
        <w:rPr>
          <w:color w:val="auto"/>
        </w:rPr>
        <w:t xml:space="preserve">contraintes associées </w:t>
      </w:r>
      <w:r w:rsidR="0085194D" w:rsidRPr="00406573">
        <w:rPr>
          <w:color w:val="auto"/>
        </w:rPr>
        <w:t>au système. Il faut alors croiser tous les EME répertoriés dans le chapitre 4.6.</w:t>
      </w:r>
      <w:r w:rsidR="0085194D" w:rsidRPr="00406573">
        <w:rPr>
          <w:color w:val="auto"/>
        </w:rPr>
        <w:tab/>
        <w:t xml:space="preserve">Environnement physique du produit / service, avec les 4 verbes d’action Résister, S'adapter, Respecter (= ne pas abîmer) et Informer. </w:t>
      </w:r>
      <w:r w:rsidR="001B564C" w:rsidRPr="00406573">
        <w:rPr>
          <w:color w:val="auto"/>
        </w:rPr>
        <w:t>Contrairement à une fonction de service qui est constitué</w:t>
      </w:r>
      <w:r w:rsidR="000436C6" w:rsidRPr="00406573">
        <w:rPr>
          <w:color w:val="auto"/>
        </w:rPr>
        <w:t>e d’un verbe à l’infinitif et de 2 EME</w:t>
      </w:r>
      <w:r w:rsidR="001B564C" w:rsidRPr="00406573">
        <w:rPr>
          <w:color w:val="auto"/>
        </w:rPr>
        <w:t>, une contrainte est une relation avec un verbe d’action et un seul EME.</w:t>
      </w:r>
    </w:p>
    <w:p w14:paraId="1EC8FC53" w14:textId="552EFDDE" w:rsidR="000436C6" w:rsidRPr="00406573" w:rsidRDefault="000436C6" w:rsidP="000436C6">
      <w:pPr>
        <w:pStyle w:val="vrifier"/>
        <w:rPr>
          <w:color w:val="auto"/>
        </w:rPr>
      </w:pPr>
      <w:r w:rsidRPr="00406573">
        <w:rPr>
          <w:color w:val="auto"/>
        </w:rPr>
        <w:t>Pour chaque couple (verbe d’action, EME), il faut évaluer son importance :</w:t>
      </w:r>
    </w:p>
    <w:p w14:paraId="1F84C49C" w14:textId="5EE83468" w:rsidR="000436C6" w:rsidRPr="00406573" w:rsidRDefault="000436C6" w:rsidP="000436C6">
      <w:pPr>
        <w:pStyle w:val="vrifier"/>
        <w:rPr>
          <w:color w:val="auto"/>
        </w:rPr>
      </w:pPr>
      <w:r w:rsidRPr="00406573">
        <w:rPr>
          <w:color w:val="auto"/>
        </w:rPr>
        <w:t>3 : la contrainte est jugée très importante pour l’avant-projet.</w:t>
      </w:r>
    </w:p>
    <w:p w14:paraId="437760F3" w14:textId="0547FB02" w:rsidR="000436C6" w:rsidRPr="00406573" w:rsidRDefault="000436C6" w:rsidP="000436C6">
      <w:pPr>
        <w:pStyle w:val="vrifier"/>
        <w:rPr>
          <w:color w:val="auto"/>
        </w:rPr>
      </w:pPr>
      <w:r w:rsidRPr="00406573">
        <w:rPr>
          <w:color w:val="auto"/>
        </w:rPr>
        <w:t xml:space="preserve">2 : la contrainte est intéressante pour l’avant-projet, mais ne « semble » pas critique en avant-projet sommaire. Cette contrainte sera abordée en phase de projet ou avant-projet détaillé. </w:t>
      </w:r>
    </w:p>
    <w:p w14:paraId="55CF20AB" w14:textId="77777777" w:rsidR="000436C6" w:rsidRPr="00406573" w:rsidRDefault="000436C6" w:rsidP="000436C6">
      <w:pPr>
        <w:pStyle w:val="vrifier"/>
        <w:rPr>
          <w:color w:val="auto"/>
        </w:rPr>
      </w:pPr>
      <w:r w:rsidRPr="00406573">
        <w:rPr>
          <w:color w:val="auto"/>
        </w:rPr>
        <w:t>1 : la contrainte a du sens, mais n’a aucun intérêt pour ce produit / service.</w:t>
      </w:r>
    </w:p>
    <w:p w14:paraId="06252A86" w14:textId="77777777" w:rsidR="000436C6" w:rsidRPr="00406573" w:rsidRDefault="000436C6" w:rsidP="000436C6">
      <w:pPr>
        <w:pStyle w:val="vrifier"/>
        <w:rPr>
          <w:color w:val="auto"/>
        </w:rPr>
      </w:pPr>
      <w:r w:rsidRPr="00406573">
        <w:rPr>
          <w:color w:val="auto"/>
        </w:rPr>
        <w:t>- : la contrainte n’a aucun sens avec le verbe.</w:t>
      </w:r>
    </w:p>
    <w:p w14:paraId="3C0862A8" w14:textId="394614CE" w:rsidR="00BC1BAB" w:rsidRPr="00406573" w:rsidRDefault="00384636" w:rsidP="00384636">
      <w:pPr>
        <w:pStyle w:val="vrifier"/>
        <w:ind w:firstLine="0"/>
        <w:rPr>
          <w:color w:val="auto"/>
          <w:lang w:eastAsia="fr-FR"/>
        </w:rPr>
      </w:pPr>
      <w:r w:rsidRPr="00406573">
        <w:rPr>
          <w:color w:val="auto"/>
          <w:lang w:eastAsia="fr-FR"/>
        </w:rPr>
        <w:t>Comme les 4 verbes d’action sont parfois assez vagues, il faut les remplacer par d’autres verbes d’action plus parlant</w:t>
      </w:r>
      <w:r w:rsidR="0061686D" w:rsidRPr="00406573">
        <w:rPr>
          <w:color w:val="auto"/>
          <w:lang w:eastAsia="fr-FR"/>
        </w:rPr>
        <w:t xml:space="preserve"> lors de l’établissement des contraintes</w:t>
      </w:r>
      <w:r w:rsidRPr="00406573">
        <w:rPr>
          <w:color w:val="auto"/>
          <w:lang w:eastAsia="fr-FR"/>
        </w:rPr>
        <w:t>.</w:t>
      </w:r>
      <w:r w:rsidR="0061686D" w:rsidRPr="00406573">
        <w:rPr>
          <w:color w:val="auto"/>
          <w:lang w:eastAsia="fr-FR"/>
        </w:rPr>
        <w:t xml:space="preserve"> Pour se repérer</w:t>
      </w:r>
      <w:r w:rsidR="007875B6" w:rsidRPr="00406573">
        <w:rPr>
          <w:color w:val="auto"/>
          <w:lang w:eastAsia="fr-FR"/>
        </w:rPr>
        <w:t>, dans le tableau croisé permettant d’établir l</w:t>
      </w:r>
      <w:r w:rsidR="00DD3C7E" w:rsidRPr="00406573">
        <w:rPr>
          <w:color w:val="auto"/>
          <w:lang w:eastAsia="fr-FR"/>
        </w:rPr>
        <w:t xml:space="preserve">es contraintes, </w:t>
      </w:r>
      <w:r w:rsidR="00E75916" w:rsidRPr="00406573">
        <w:rPr>
          <w:color w:val="auto"/>
          <w:lang w:eastAsia="fr-FR"/>
        </w:rPr>
        <w:t>il sera ajouté le nom de la contrainte associée</w:t>
      </w:r>
      <w:r w:rsidR="00415C26" w:rsidRPr="00406573">
        <w:rPr>
          <w:color w:val="auto"/>
          <w:lang w:eastAsia="fr-FR"/>
        </w:rPr>
        <w:t xml:space="preserve">. </w:t>
      </w:r>
    </w:p>
    <w:p w14:paraId="6AAC6C11" w14:textId="77777777" w:rsidR="00AC252D" w:rsidRPr="00406573" w:rsidRDefault="00AC252D" w:rsidP="00384636">
      <w:pPr>
        <w:pStyle w:val="vrifier"/>
        <w:ind w:firstLine="0"/>
        <w:rPr>
          <w:color w:val="auto"/>
          <w:lang w:eastAsia="fr-FR"/>
        </w:rPr>
      </w:pPr>
    </w:p>
    <w:p w14:paraId="5C6FE7E5" w14:textId="77777777" w:rsidR="00AC252D" w:rsidRPr="00406573" w:rsidRDefault="00AC252D" w:rsidP="00384636">
      <w:pPr>
        <w:pStyle w:val="vrifier"/>
        <w:ind w:firstLine="0"/>
        <w:rPr>
          <w:color w:val="auto"/>
          <w:lang w:eastAsia="fr-FR"/>
        </w:rPr>
      </w:pPr>
    </w:p>
    <w:tbl>
      <w:tblPr>
        <w:tblStyle w:val="TableGrid"/>
        <w:tblW w:w="0" w:type="auto"/>
        <w:tblLook w:val="04A0" w:firstRow="1" w:lastRow="0" w:firstColumn="1" w:lastColumn="0" w:noHBand="0" w:noVBand="1"/>
      </w:tblPr>
      <w:tblGrid>
        <w:gridCol w:w="1984"/>
        <w:gridCol w:w="1984"/>
        <w:gridCol w:w="1984"/>
        <w:gridCol w:w="1984"/>
        <w:gridCol w:w="1984"/>
      </w:tblGrid>
      <w:tr w:rsidR="000E7CA2" w14:paraId="75EB7E02" w14:textId="77777777" w:rsidTr="000E7CA2">
        <w:tc>
          <w:tcPr>
            <w:tcW w:w="1984" w:type="dxa"/>
          </w:tcPr>
          <w:p w14:paraId="2554693C" w14:textId="3D519834" w:rsidR="000E7CA2" w:rsidRPr="00406573" w:rsidRDefault="000E7CA2" w:rsidP="00384636">
            <w:pPr>
              <w:pStyle w:val="vrifier"/>
              <w:ind w:firstLine="0"/>
              <w:rPr>
                <w:color w:val="auto"/>
              </w:rPr>
            </w:pPr>
            <w:r w:rsidRPr="00406573">
              <w:rPr>
                <w:color w:val="auto"/>
              </w:rPr>
              <w:t>EME</w:t>
            </w:r>
          </w:p>
        </w:tc>
        <w:tc>
          <w:tcPr>
            <w:tcW w:w="1984" w:type="dxa"/>
          </w:tcPr>
          <w:p w14:paraId="3255F9A4" w14:textId="7609FEF7" w:rsidR="000E7CA2" w:rsidRPr="00406573" w:rsidRDefault="000E7CA2" w:rsidP="00C524B8">
            <w:pPr>
              <w:pStyle w:val="vrifier"/>
              <w:ind w:firstLine="0"/>
              <w:jc w:val="center"/>
              <w:rPr>
                <w:color w:val="auto"/>
              </w:rPr>
            </w:pPr>
            <w:r w:rsidRPr="00406573">
              <w:rPr>
                <w:color w:val="auto"/>
              </w:rPr>
              <w:t>Résister</w:t>
            </w:r>
          </w:p>
        </w:tc>
        <w:tc>
          <w:tcPr>
            <w:tcW w:w="1984" w:type="dxa"/>
          </w:tcPr>
          <w:p w14:paraId="2756D010" w14:textId="13423720" w:rsidR="000E7CA2" w:rsidRPr="00406573" w:rsidRDefault="000E7CA2" w:rsidP="00C524B8">
            <w:pPr>
              <w:pStyle w:val="vrifier"/>
              <w:ind w:firstLine="0"/>
              <w:jc w:val="center"/>
              <w:rPr>
                <w:color w:val="auto"/>
              </w:rPr>
            </w:pPr>
            <w:r w:rsidRPr="00406573">
              <w:rPr>
                <w:color w:val="auto"/>
              </w:rPr>
              <w:t>Respecter</w:t>
            </w:r>
          </w:p>
        </w:tc>
        <w:tc>
          <w:tcPr>
            <w:tcW w:w="1984" w:type="dxa"/>
          </w:tcPr>
          <w:p w14:paraId="4878B43A" w14:textId="522FE80B" w:rsidR="000E7CA2" w:rsidRPr="00406573" w:rsidRDefault="000E7CA2" w:rsidP="00C524B8">
            <w:pPr>
              <w:pStyle w:val="vrifier"/>
              <w:ind w:firstLine="0"/>
              <w:jc w:val="center"/>
              <w:rPr>
                <w:color w:val="auto"/>
              </w:rPr>
            </w:pPr>
            <w:r w:rsidRPr="00406573">
              <w:rPr>
                <w:color w:val="auto"/>
              </w:rPr>
              <w:t>S’adapter</w:t>
            </w:r>
          </w:p>
        </w:tc>
        <w:tc>
          <w:tcPr>
            <w:tcW w:w="1984" w:type="dxa"/>
          </w:tcPr>
          <w:p w14:paraId="59A6FAAC" w14:textId="6E499539" w:rsidR="000E7CA2" w:rsidRPr="00406573" w:rsidRDefault="000516CA" w:rsidP="00C524B8">
            <w:pPr>
              <w:pStyle w:val="vrifier"/>
              <w:ind w:firstLine="0"/>
              <w:jc w:val="center"/>
              <w:rPr>
                <w:color w:val="auto"/>
              </w:rPr>
            </w:pPr>
            <w:r w:rsidRPr="00406573">
              <w:rPr>
                <w:color w:val="auto"/>
              </w:rPr>
              <w:t>Informer</w:t>
            </w:r>
          </w:p>
        </w:tc>
      </w:tr>
      <w:tr w:rsidR="000E7CA2" w14:paraId="13BA6930" w14:textId="77777777" w:rsidTr="000E7CA2">
        <w:tc>
          <w:tcPr>
            <w:tcW w:w="1984" w:type="dxa"/>
          </w:tcPr>
          <w:p w14:paraId="664E17A6" w14:textId="1FFF2B93" w:rsidR="000E7CA2" w:rsidRPr="00406573" w:rsidRDefault="000516CA" w:rsidP="00384636">
            <w:pPr>
              <w:pStyle w:val="vrifier"/>
              <w:ind w:firstLine="0"/>
              <w:rPr>
                <w:color w:val="auto"/>
              </w:rPr>
            </w:pPr>
            <w:r w:rsidRPr="00406573">
              <w:rPr>
                <w:color w:val="auto"/>
              </w:rPr>
              <w:t>Utilisateur</w:t>
            </w:r>
          </w:p>
        </w:tc>
        <w:tc>
          <w:tcPr>
            <w:tcW w:w="1984" w:type="dxa"/>
          </w:tcPr>
          <w:p w14:paraId="5CEE1E22" w14:textId="7939472A" w:rsidR="000E7CA2" w:rsidRPr="00406573" w:rsidRDefault="00E65828" w:rsidP="0047078C">
            <w:pPr>
              <w:pStyle w:val="vrifier"/>
              <w:ind w:firstLine="0"/>
              <w:jc w:val="center"/>
              <w:rPr>
                <w:color w:val="auto"/>
              </w:rPr>
            </w:pPr>
            <w:r w:rsidRPr="00406573">
              <w:rPr>
                <w:color w:val="auto"/>
              </w:rPr>
              <w:t>3</w:t>
            </w:r>
          </w:p>
        </w:tc>
        <w:tc>
          <w:tcPr>
            <w:tcW w:w="1984" w:type="dxa"/>
          </w:tcPr>
          <w:p w14:paraId="3606EE98" w14:textId="256C02FB" w:rsidR="000E7CA2" w:rsidRPr="00406573" w:rsidRDefault="00E65828" w:rsidP="0047078C">
            <w:pPr>
              <w:pStyle w:val="vrifier"/>
              <w:ind w:firstLine="0"/>
              <w:jc w:val="center"/>
              <w:rPr>
                <w:color w:val="auto"/>
              </w:rPr>
            </w:pPr>
            <w:r w:rsidRPr="00406573">
              <w:rPr>
                <w:color w:val="auto"/>
              </w:rPr>
              <w:t>3</w:t>
            </w:r>
          </w:p>
        </w:tc>
        <w:tc>
          <w:tcPr>
            <w:tcW w:w="1984" w:type="dxa"/>
          </w:tcPr>
          <w:p w14:paraId="42FC1ACE" w14:textId="3BBB203D" w:rsidR="000E7CA2" w:rsidRPr="00406573" w:rsidRDefault="00E65828" w:rsidP="0047078C">
            <w:pPr>
              <w:pStyle w:val="vrifier"/>
              <w:ind w:firstLine="0"/>
              <w:jc w:val="center"/>
              <w:rPr>
                <w:color w:val="auto"/>
              </w:rPr>
            </w:pPr>
            <w:r w:rsidRPr="00406573">
              <w:rPr>
                <w:color w:val="auto"/>
              </w:rPr>
              <w:t>3</w:t>
            </w:r>
          </w:p>
        </w:tc>
        <w:tc>
          <w:tcPr>
            <w:tcW w:w="1984" w:type="dxa"/>
          </w:tcPr>
          <w:p w14:paraId="5C9D25A7" w14:textId="14D0A1D3" w:rsidR="000E7CA2" w:rsidRPr="00406573" w:rsidRDefault="00BC58CE" w:rsidP="0047078C">
            <w:pPr>
              <w:pStyle w:val="vrifier"/>
              <w:ind w:firstLine="0"/>
              <w:jc w:val="center"/>
              <w:rPr>
                <w:color w:val="auto"/>
              </w:rPr>
            </w:pPr>
            <w:r w:rsidRPr="00406573">
              <w:rPr>
                <w:color w:val="auto"/>
              </w:rPr>
              <w:t>1</w:t>
            </w:r>
          </w:p>
        </w:tc>
      </w:tr>
      <w:tr w:rsidR="000E7CA2" w14:paraId="5CB21EF4" w14:textId="77777777" w:rsidTr="000E7CA2">
        <w:tc>
          <w:tcPr>
            <w:tcW w:w="1984" w:type="dxa"/>
          </w:tcPr>
          <w:p w14:paraId="71621107" w14:textId="25E19B43" w:rsidR="000E7CA2" w:rsidRPr="00406573" w:rsidRDefault="000516CA" w:rsidP="00384636">
            <w:pPr>
              <w:pStyle w:val="vrifier"/>
              <w:ind w:firstLine="0"/>
              <w:rPr>
                <w:color w:val="auto"/>
              </w:rPr>
            </w:pPr>
            <w:r w:rsidRPr="00406573">
              <w:rPr>
                <w:color w:val="auto"/>
              </w:rPr>
              <w:t>Aliments</w:t>
            </w:r>
          </w:p>
        </w:tc>
        <w:tc>
          <w:tcPr>
            <w:tcW w:w="1984" w:type="dxa"/>
          </w:tcPr>
          <w:p w14:paraId="5A343B64" w14:textId="22DCD114" w:rsidR="000E7CA2" w:rsidRPr="00406573" w:rsidRDefault="005B11F9" w:rsidP="0047078C">
            <w:pPr>
              <w:pStyle w:val="vrifier"/>
              <w:ind w:firstLine="0"/>
              <w:jc w:val="center"/>
              <w:rPr>
                <w:color w:val="auto"/>
              </w:rPr>
            </w:pPr>
            <w:r w:rsidRPr="00406573">
              <w:rPr>
                <w:color w:val="auto"/>
              </w:rPr>
              <w:t>3</w:t>
            </w:r>
          </w:p>
        </w:tc>
        <w:tc>
          <w:tcPr>
            <w:tcW w:w="1984" w:type="dxa"/>
          </w:tcPr>
          <w:p w14:paraId="20D7634A" w14:textId="0C4DB34D" w:rsidR="000E7CA2" w:rsidRPr="00406573" w:rsidRDefault="00305F8D" w:rsidP="0047078C">
            <w:pPr>
              <w:pStyle w:val="vrifier"/>
              <w:ind w:firstLine="0"/>
              <w:jc w:val="center"/>
              <w:rPr>
                <w:color w:val="auto"/>
              </w:rPr>
            </w:pPr>
            <w:r w:rsidRPr="00406573">
              <w:rPr>
                <w:color w:val="auto"/>
              </w:rPr>
              <w:t>3</w:t>
            </w:r>
          </w:p>
        </w:tc>
        <w:tc>
          <w:tcPr>
            <w:tcW w:w="1984" w:type="dxa"/>
          </w:tcPr>
          <w:p w14:paraId="0208E04F" w14:textId="1BE44BF2" w:rsidR="000E7CA2" w:rsidRPr="00406573" w:rsidRDefault="00305F8D" w:rsidP="0047078C">
            <w:pPr>
              <w:pStyle w:val="vrifier"/>
              <w:ind w:firstLine="0"/>
              <w:jc w:val="center"/>
              <w:rPr>
                <w:color w:val="auto"/>
              </w:rPr>
            </w:pPr>
            <w:r w:rsidRPr="00406573">
              <w:rPr>
                <w:color w:val="auto"/>
              </w:rPr>
              <w:t>3</w:t>
            </w:r>
          </w:p>
        </w:tc>
        <w:tc>
          <w:tcPr>
            <w:tcW w:w="1984" w:type="dxa"/>
          </w:tcPr>
          <w:p w14:paraId="2991E2AF" w14:textId="583542DC" w:rsidR="000E7CA2" w:rsidRPr="00406573" w:rsidRDefault="00305F8D" w:rsidP="0047078C">
            <w:pPr>
              <w:pStyle w:val="vrifier"/>
              <w:ind w:firstLine="0"/>
              <w:jc w:val="center"/>
              <w:rPr>
                <w:color w:val="auto"/>
              </w:rPr>
            </w:pPr>
            <w:r w:rsidRPr="00406573">
              <w:rPr>
                <w:color w:val="auto"/>
              </w:rPr>
              <w:t>-</w:t>
            </w:r>
          </w:p>
        </w:tc>
      </w:tr>
      <w:tr w:rsidR="000E7CA2" w14:paraId="72BBD54F" w14:textId="77777777" w:rsidTr="000E7CA2">
        <w:tc>
          <w:tcPr>
            <w:tcW w:w="1984" w:type="dxa"/>
          </w:tcPr>
          <w:p w14:paraId="385A5D25" w14:textId="34AFA0A6" w:rsidR="000E7CA2" w:rsidRPr="00406573" w:rsidRDefault="000516CA" w:rsidP="00384636">
            <w:pPr>
              <w:pStyle w:val="vrifier"/>
              <w:ind w:firstLine="0"/>
              <w:rPr>
                <w:color w:val="auto"/>
              </w:rPr>
            </w:pPr>
            <w:r w:rsidRPr="00406573">
              <w:rPr>
                <w:color w:val="auto"/>
              </w:rPr>
              <w:t>Air</w:t>
            </w:r>
          </w:p>
        </w:tc>
        <w:tc>
          <w:tcPr>
            <w:tcW w:w="1984" w:type="dxa"/>
          </w:tcPr>
          <w:p w14:paraId="7DB41A7F" w14:textId="20423485" w:rsidR="000E7CA2" w:rsidRPr="00406573" w:rsidRDefault="008D22DA" w:rsidP="0047078C">
            <w:pPr>
              <w:pStyle w:val="vrifier"/>
              <w:ind w:firstLine="0"/>
              <w:jc w:val="center"/>
              <w:rPr>
                <w:color w:val="auto"/>
              </w:rPr>
            </w:pPr>
            <w:r w:rsidRPr="00406573">
              <w:rPr>
                <w:color w:val="auto"/>
              </w:rPr>
              <w:t>3</w:t>
            </w:r>
          </w:p>
        </w:tc>
        <w:tc>
          <w:tcPr>
            <w:tcW w:w="1984" w:type="dxa"/>
          </w:tcPr>
          <w:p w14:paraId="016973F9" w14:textId="26E58F3C" w:rsidR="000E7CA2" w:rsidRPr="00406573" w:rsidRDefault="008D22DA" w:rsidP="0047078C">
            <w:pPr>
              <w:pStyle w:val="vrifier"/>
              <w:ind w:firstLine="0"/>
              <w:jc w:val="center"/>
              <w:rPr>
                <w:color w:val="auto"/>
              </w:rPr>
            </w:pPr>
            <w:r w:rsidRPr="00406573">
              <w:rPr>
                <w:color w:val="auto"/>
              </w:rPr>
              <w:t>3</w:t>
            </w:r>
          </w:p>
        </w:tc>
        <w:tc>
          <w:tcPr>
            <w:tcW w:w="1984" w:type="dxa"/>
          </w:tcPr>
          <w:p w14:paraId="4592D86B" w14:textId="4FB4BE1F" w:rsidR="000E7CA2" w:rsidRPr="00406573" w:rsidRDefault="008D22DA" w:rsidP="0047078C">
            <w:pPr>
              <w:pStyle w:val="vrifier"/>
              <w:ind w:firstLine="0"/>
              <w:jc w:val="center"/>
              <w:rPr>
                <w:color w:val="auto"/>
              </w:rPr>
            </w:pPr>
            <w:r w:rsidRPr="00406573">
              <w:rPr>
                <w:color w:val="auto"/>
              </w:rPr>
              <w:t>3</w:t>
            </w:r>
          </w:p>
        </w:tc>
        <w:tc>
          <w:tcPr>
            <w:tcW w:w="1984" w:type="dxa"/>
          </w:tcPr>
          <w:p w14:paraId="2D856D38" w14:textId="08099F6C" w:rsidR="000E7CA2" w:rsidRPr="00406573" w:rsidRDefault="008D22DA" w:rsidP="0047078C">
            <w:pPr>
              <w:pStyle w:val="vrifier"/>
              <w:ind w:firstLine="0"/>
              <w:jc w:val="center"/>
              <w:rPr>
                <w:color w:val="auto"/>
              </w:rPr>
            </w:pPr>
            <w:r w:rsidRPr="00406573">
              <w:rPr>
                <w:color w:val="auto"/>
              </w:rPr>
              <w:t>-</w:t>
            </w:r>
          </w:p>
        </w:tc>
      </w:tr>
      <w:tr w:rsidR="000E7CA2" w14:paraId="40064F58" w14:textId="77777777" w:rsidTr="000E7CA2">
        <w:tc>
          <w:tcPr>
            <w:tcW w:w="1984" w:type="dxa"/>
          </w:tcPr>
          <w:p w14:paraId="190C77D7" w14:textId="77777777" w:rsidR="00055055" w:rsidRDefault="00FC7F99" w:rsidP="00384636">
            <w:pPr>
              <w:pStyle w:val="vrifier"/>
              <w:ind w:firstLine="0"/>
              <w:rPr>
                <w:color w:val="auto"/>
              </w:rPr>
            </w:pPr>
            <w:r w:rsidRPr="00406573">
              <w:rPr>
                <w:color w:val="auto"/>
              </w:rPr>
              <w:t>Réseaux</w:t>
            </w:r>
            <w:r w:rsidR="0003074E" w:rsidRPr="00406573">
              <w:rPr>
                <w:color w:val="auto"/>
              </w:rPr>
              <w:t xml:space="preserve"> électriqu</w:t>
            </w:r>
          </w:p>
          <w:p w14:paraId="2AF31AFB" w14:textId="672BDEBA" w:rsidR="000E7CA2" w:rsidRPr="00406573" w:rsidRDefault="0003074E" w:rsidP="00384636">
            <w:pPr>
              <w:pStyle w:val="vrifier"/>
              <w:ind w:firstLine="0"/>
              <w:rPr>
                <w:color w:val="auto"/>
              </w:rPr>
            </w:pPr>
            <w:r w:rsidRPr="00406573">
              <w:rPr>
                <w:color w:val="auto"/>
              </w:rPr>
              <w:t>e</w:t>
            </w:r>
          </w:p>
        </w:tc>
        <w:tc>
          <w:tcPr>
            <w:tcW w:w="1984" w:type="dxa"/>
          </w:tcPr>
          <w:p w14:paraId="4B5EDC96" w14:textId="7316B6FD" w:rsidR="000E7CA2" w:rsidRPr="00406573" w:rsidRDefault="008D22DA" w:rsidP="0047078C">
            <w:pPr>
              <w:pStyle w:val="vrifier"/>
              <w:ind w:firstLine="0"/>
              <w:jc w:val="center"/>
              <w:rPr>
                <w:color w:val="auto"/>
              </w:rPr>
            </w:pPr>
            <w:r w:rsidRPr="00406573">
              <w:rPr>
                <w:color w:val="auto"/>
              </w:rPr>
              <w:t>2</w:t>
            </w:r>
          </w:p>
        </w:tc>
        <w:tc>
          <w:tcPr>
            <w:tcW w:w="1984" w:type="dxa"/>
          </w:tcPr>
          <w:p w14:paraId="11413253" w14:textId="46CD23B0" w:rsidR="000E7CA2" w:rsidRPr="00406573" w:rsidRDefault="008D22DA" w:rsidP="0047078C">
            <w:pPr>
              <w:pStyle w:val="vrifier"/>
              <w:ind w:firstLine="0"/>
              <w:jc w:val="center"/>
              <w:rPr>
                <w:color w:val="auto"/>
              </w:rPr>
            </w:pPr>
            <w:r w:rsidRPr="00406573">
              <w:rPr>
                <w:color w:val="auto"/>
              </w:rPr>
              <w:t>-</w:t>
            </w:r>
          </w:p>
        </w:tc>
        <w:tc>
          <w:tcPr>
            <w:tcW w:w="1984" w:type="dxa"/>
          </w:tcPr>
          <w:p w14:paraId="0D3446BD" w14:textId="47135AA4" w:rsidR="000E7CA2" w:rsidRPr="00406573" w:rsidRDefault="00E222B2" w:rsidP="0047078C">
            <w:pPr>
              <w:pStyle w:val="vrifier"/>
              <w:ind w:firstLine="0"/>
              <w:jc w:val="center"/>
              <w:rPr>
                <w:color w:val="auto"/>
              </w:rPr>
            </w:pPr>
            <w:r w:rsidRPr="00406573">
              <w:rPr>
                <w:color w:val="auto"/>
              </w:rPr>
              <w:t>3</w:t>
            </w:r>
          </w:p>
        </w:tc>
        <w:tc>
          <w:tcPr>
            <w:tcW w:w="1984" w:type="dxa"/>
          </w:tcPr>
          <w:p w14:paraId="298A770F" w14:textId="0CF28BCF" w:rsidR="000E7CA2" w:rsidRPr="00406573" w:rsidRDefault="00E222B2" w:rsidP="0047078C">
            <w:pPr>
              <w:pStyle w:val="vrifier"/>
              <w:ind w:firstLine="0"/>
              <w:jc w:val="center"/>
              <w:rPr>
                <w:color w:val="auto"/>
              </w:rPr>
            </w:pPr>
            <w:r w:rsidRPr="00406573">
              <w:rPr>
                <w:color w:val="auto"/>
              </w:rPr>
              <w:t>-</w:t>
            </w:r>
          </w:p>
        </w:tc>
      </w:tr>
      <w:tr w:rsidR="000E7CA2" w14:paraId="1805D948" w14:textId="77777777" w:rsidTr="000E7CA2">
        <w:tc>
          <w:tcPr>
            <w:tcW w:w="1984" w:type="dxa"/>
          </w:tcPr>
          <w:p w14:paraId="4D1EB517" w14:textId="59E9236D" w:rsidR="000E7CA2" w:rsidRPr="00406573" w:rsidRDefault="0003074E" w:rsidP="0003074E">
            <w:pPr>
              <w:pStyle w:val="vrifier"/>
              <w:ind w:firstLine="0"/>
              <w:rPr>
                <w:color w:val="auto"/>
              </w:rPr>
            </w:pPr>
            <w:r w:rsidRPr="00406573">
              <w:rPr>
                <w:color w:val="auto"/>
              </w:rPr>
              <w:t>S</w:t>
            </w:r>
            <w:r w:rsidR="00B50FF6" w:rsidRPr="00406573">
              <w:rPr>
                <w:color w:val="auto"/>
              </w:rPr>
              <w:t>upport</w:t>
            </w:r>
          </w:p>
        </w:tc>
        <w:tc>
          <w:tcPr>
            <w:tcW w:w="1984" w:type="dxa"/>
          </w:tcPr>
          <w:p w14:paraId="2E161031" w14:textId="001A8BF7" w:rsidR="000E7CA2" w:rsidRPr="00406573" w:rsidRDefault="00D409DD" w:rsidP="0047078C">
            <w:pPr>
              <w:pStyle w:val="vrifier"/>
              <w:ind w:firstLine="0"/>
              <w:jc w:val="center"/>
              <w:rPr>
                <w:color w:val="auto"/>
              </w:rPr>
            </w:pPr>
            <w:r w:rsidRPr="00406573">
              <w:rPr>
                <w:color w:val="auto"/>
              </w:rPr>
              <w:t>3</w:t>
            </w:r>
          </w:p>
        </w:tc>
        <w:tc>
          <w:tcPr>
            <w:tcW w:w="1984" w:type="dxa"/>
          </w:tcPr>
          <w:p w14:paraId="1F7803AA" w14:textId="549818F2" w:rsidR="000E7CA2" w:rsidRPr="00406573" w:rsidRDefault="00FF0752" w:rsidP="0047078C">
            <w:pPr>
              <w:pStyle w:val="vrifier"/>
              <w:ind w:firstLine="0"/>
              <w:jc w:val="center"/>
              <w:rPr>
                <w:color w:val="auto"/>
              </w:rPr>
            </w:pPr>
            <w:r w:rsidRPr="00406573">
              <w:rPr>
                <w:color w:val="auto"/>
              </w:rPr>
              <w:t>3</w:t>
            </w:r>
          </w:p>
        </w:tc>
        <w:tc>
          <w:tcPr>
            <w:tcW w:w="1984" w:type="dxa"/>
          </w:tcPr>
          <w:p w14:paraId="5A315EC2" w14:textId="6C7EFE84" w:rsidR="000E7CA2" w:rsidRPr="00406573" w:rsidRDefault="00721427" w:rsidP="0047078C">
            <w:pPr>
              <w:pStyle w:val="vrifier"/>
              <w:ind w:firstLine="0"/>
              <w:jc w:val="center"/>
              <w:rPr>
                <w:color w:val="auto"/>
              </w:rPr>
            </w:pPr>
            <w:r w:rsidRPr="00406573">
              <w:rPr>
                <w:color w:val="auto"/>
              </w:rPr>
              <w:t>2</w:t>
            </w:r>
          </w:p>
        </w:tc>
        <w:tc>
          <w:tcPr>
            <w:tcW w:w="1984" w:type="dxa"/>
          </w:tcPr>
          <w:p w14:paraId="330D15B0" w14:textId="41F5C77B" w:rsidR="000E7CA2" w:rsidRPr="00406573" w:rsidRDefault="00E222B2" w:rsidP="0047078C">
            <w:pPr>
              <w:pStyle w:val="vrifier"/>
              <w:ind w:firstLine="0"/>
              <w:jc w:val="center"/>
              <w:rPr>
                <w:color w:val="auto"/>
              </w:rPr>
            </w:pPr>
            <w:r w:rsidRPr="00406573">
              <w:rPr>
                <w:color w:val="auto"/>
              </w:rPr>
              <w:t>-</w:t>
            </w:r>
          </w:p>
        </w:tc>
      </w:tr>
      <w:tr w:rsidR="00262336" w14:paraId="5B5371FB" w14:textId="77777777" w:rsidTr="000E7CA2">
        <w:tc>
          <w:tcPr>
            <w:tcW w:w="1984" w:type="dxa"/>
          </w:tcPr>
          <w:p w14:paraId="1D9E8D58" w14:textId="1337715E" w:rsidR="00262336" w:rsidRPr="00406573" w:rsidRDefault="00694B66" w:rsidP="0003074E">
            <w:pPr>
              <w:pStyle w:val="vrifier"/>
              <w:ind w:firstLine="0"/>
              <w:rPr>
                <w:color w:val="auto"/>
              </w:rPr>
            </w:pPr>
            <w:r w:rsidRPr="00406573">
              <w:rPr>
                <w:color w:val="auto"/>
              </w:rPr>
              <w:t>Pièce</w:t>
            </w:r>
            <w:r w:rsidR="009149E6" w:rsidRPr="00406573">
              <w:rPr>
                <w:color w:val="auto"/>
              </w:rPr>
              <w:t xml:space="preserve"> </w:t>
            </w:r>
          </w:p>
        </w:tc>
        <w:tc>
          <w:tcPr>
            <w:tcW w:w="1984" w:type="dxa"/>
          </w:tcPr>
          <w:p w14:paraId="66A11CE4" w14:textId="2A8BBC99" w:rsidR="00262336" w:rsidRPr="00406573" w:rsidRDefault="00534A61" w:rsidP="0047078C">
            <w:pPr>
              <w:pStyle w:val="vrifier"/>
              <w:ind w:firstLine="0"/>
              <w:jc w:val="center"/>
              <w:rPr>
                <w:color w:val="auto"/>
              </w:rPr>
            </w:pPr>
            <w:r w:rsidRPr="00406573">
              <w:rPr>
                <w:color w:val="auto"/>
              </w:rPr>
              <w:t>-</w:t>
            </w:r>
          </w:p>
        </w:tc>
        <w:tc>
          <w:tcPr>
            <w:tcW w:w="1984" w:type="dxa"/>
          </w:tcPr>
          <w:p w14:paraId="4DDE524F" w14:textId="5DF61A66" w:rsidR="00262336" w:rsidRPr="00406573" w:rsidRDefault="00B44C35" w:rsidP="0047078C">
            <w:pPr>
              <w:pStyle w:val="vrifier"/>
              <w:ind w:firstLine="0"/>
              <w:jc w:val="center"/>
              <w:rPr>
                <w:color w:val="auto"/>
              </w:rPr>
            </w:pPr>
            <w:r w:rsidRPr="00406573">
              <w:rPr>
                <w:color w:val="auto"/>
              </w:rPr>
              <w:t>-</w:t>
            </w:r>
          </w:p>
        </w:tc>
        <w:tc>
          <w:tcPr>
            <w:tcW w:w="1984" w:type="dxa"/>
          </w:tcPr>
          <w:p w14:paraId="650887B9" w14:textId="1CD088D5" w:rsidR="00262336" w:rsidRPr="00406573" w:rsidRDefault="00534A61" w:rsidP="0047078C">
            <w:pPr>
              <w:pStyle w:val="vrifier"/>
              <w:ind w:firstLine="0"/>
              <w:jc w:val="center"/>
              <w:rPr>
                <w:color w:val="auto"/>
              </w:rPr>
            </w:pPr>
            <w:r w:rsidRPr="00406573">
              <w:rPr>
                <w:color w:val="auto"/>
              </w:rPr>
              <w:t>3</w:t>
            </w:r>
          </w:p>
        </w:tc>
        <w:tc>
          <w:tcPr>
            <w:tcW w:w="1984" w:type="dxa"/>
          </w:tcPr>
          <w:p w14:paraId="134BBB0C" w14:textId="0201E2C9" w:rsidR="00262336" w:rsidRPr="00406573" w:rsidRDefault="00B44C35" w:rsidP="0047078C">
            <w:pPr>
              <w:pStyle w:val="vrifier"/>
              <w:ind w:firstLine="0"/>
              <w:jc w:val="center"/>
              <w:rPr>
                <w:color w:val="auto"/>
              </w:rPr>
            </w:pPr>
            <w:r w:rsidRPr="00406573">
              <w:rPr>
                <w:color w:val="auto"/>
              </w:rPr>
              <w:t>-</w:t>
            </w:r>
          </w:p>
        </w:tc>
      </w:tr>
      <w:tr w:rsidR="00D42B97" w14:paraId="46962C3C" w14:textId="77777777" w:rsidTr="000E7CA2">
        <w:tc>
          <w:tcPr>
            <w:tcW w:w="1984" w:type="dxa"/>
          </w:tcPr>
          <w:p w14:paraId="3A3E95F6" w14:textId="566D00A0" w:rsidR="00D42B97" w:rsidRPr="00406573" w:rsidRDefault="00D42B97" w:rsidP="0003074E">
            <w:pPr>
              <w:pStyle w:val="vrifier"/>
              <w:ind w:firstLine="0"/>
              <w:rPr>
                <w:color w:val="auto"/>
              </w:rPr>
            </w:pPr>
            <w:r w:rsidRPr="00406573">
              <w:rPr>
                <w:color w:val="auto"/>
              </w:rPr>
              <w:t>Gravité</w:t>
            </w:r>
          </w:p>
        </w:tc>
        <w:tc>
          <w:tcPr>
            <w:tcW w:w="1984" w:type="dxa"/>
          </w:tcPr>
          <w:p w14:paraId="0E0BC088" w14:textId="00943327" w:rsidR="00D42B97" w:rsidRPr="00406573" w:rsidRDefault="00B043E0" w:rsidP="0047078C">
            <w:pPr>
              <w:pStyle w:val="vrifier"/>
              <w:ind w:firstLine="0"/>
              <w:jc w:val="center"/>
              <w:rPr>
                <w:color w:val="auto"/>
              </w:rPr>
            </w:pPr>
            <w:r w:rsidRPr="00406573">
              <w:rPr>
                <w:color w:val="auto"/>
              </w:rPr>
              <w:t>1</w:t>
            </w:r>
          </w:p>
        </w:tc>
        <w:tc>
          <w:tcPr>
            <w:tcW w:w="1984" w:type="dxa"/>
          </w:tcPr>
          <w:p w14:paraId="73E5E3CA" w14:textId="682E0930" w:rsidR="00D42B97" w:rsidRPr="00406573" w:rsidRDefault="00F66111" w:rsidP="0047078C">
            <w:pPr>
              <w:pStyle w:val="vrifier"/>
              <w:ind w:firstLine="0"/>
              <w:jc w:val="center"/>
              <w:rPr>
                <w:color w:val="auto"/>
              </w:rPr>
            </w:pPr>
            <w:r w:rsidRPr="00406573">
              <w:rPr>
                <w:color w:val="auto"/>
              </w:rPr>
              <w:t>-</w:t>
            </w:r>
          </w:p>
        </w:tc>
        <w:tc>
          <w:tcPr>
            <w:tcW w:w="1984" w:type="dxa"/>
          </w:tcPr>
          <w:p w14:paraId="5560BA09" w14:textId="6DFBCCF6" w:rsidR="00D42B97" w:rsidRPr="00406573" w:rsidRDefault="00A83FFB" w:rsidP="0047078C">
            <w:pPr>
              <w:pStyle w:val="vrifier"/>
              <w:ind w:firstLine="0"/>
              <w:jc w:val="center"/>
              <w:rPr>
                <w:color w:val="auto"/>
              </w:rPr>
            </w:pPr>
            <w:r w:rsidRPr="00406573">
              <w:rPr>
                <w:color w:val="auto"/>
              </w:rPr>
              <w:t>-</w:t>
            </w:r>
          </w:p>
        </w:tc>
        <w:tc>
          <w:tcPr>
            <w:tcW w:w="1984" w:type="dxa"/>
          </w:tcPr>
          <w:p w14:paraId="7ACDDCA2" w14:textId="1394B546" w:rsidR="00D42B97" w:rsidRPr="00406573" w:rsidRDefault="00F66111" w:rsidP="0047078C">
            <w:pPr>
              <w:pStyle w:val="vrifier"/>
              <w:ind w:firstLine="0"/>
              <w:jc w:val="center"/>
              <w:rPr>
                <w:color w:val="auto"/>
              </w:rPr>
            </w:pPr>
            <w:r w:rsidRPr="00406573">
              <w:rPr>
                <w:color w:val="auto"/>
              </w:rPr>
              <w:t>-</w:t>
            </w:r>
          </w:p>
        </w:tc>
      </w:tr>
      <w:tr w:rsidR="00CA4BFE" w14:paraId="431DDE93" w14:textId="77777777" w:rsidTr="000E7CA2">
        <w:tc>
          <w:tcPr>
            <w:tcW w:w="1984" w:type="dxa"/>
          </w:tcPr>
          <w:p w14:paraId="38A8537F" w14:textId="680223E5" w:rsidR="00CA4BFE" w:rsidRPr="00406573" w:rsidRDefault="00616E9B" w:rsidP="0003074E">
            <w:pPr>
              <w:pStyle w:val="vrifier"/>
              <w:ind w:firstLine="0"/>
              <w:rPr>
                <w:color w:val="auto"/>
              </w:rPr>
            </w:pPr>
            <w:r w:rsidRPr="00406573">
              <w:rPr>
                <w:color w:val="auto"/>
              </w:rPr>
              <w:t xml:space="preserve">Outils </w:t>
            </w:r>
            <w:r w:rsidR="00FA163C" w:rsidRPr="00406573">
              <w:rPr>
                <w:color w:val="auto"/>
              </w:rPr>
              <w:t>du client</w:t>
            </w:r>
          </w:p>
        </w:tc>
        <w:tc>
          <w:tcPr>
            <w:tcW w:w="1984" w:type="dxa"/>
          </w:tcPr>
          <w:p w14:paraId="2C97F918" w14:textId="1DD27C92" w:rsidR="00CA4BFE" w:rsidRPr="00406573" w:rsidRDefault="00AC252D" w:rsidP="0047078C">
            <w:pPr>
              <w:pStyle w:val="vrifier"/>
              <w:ind w:firstLine="0"/>
              <w:jc w:val="center"/>
              <w:rPr>
                <w:color w:val="auto"/>
              </w:rPr>
            </w:pPr>
            <w:r w:rsidRPr="00406573">
              <w:rPr>
                <w:color w:val="auto"/>
              </w:rPr>
              <w:t>2</w:t>
            </w:r>
          </w:p>
        </w:tc>
        <w:tc>
          <w:tcPr>
            <w:tcW w:w="1984" w:type="dxa"/>
          </w:tcPr>
          <w:p w14:paraId="5D3BCBE8" w14:textId="7721C3F7" w:rsidR="00CA4BFE" w:rsidRPr="00406573" w:rsidRDefault="00FA163C" w:rsidP="0047078C">
            <w:pPr>
              <w:pStyle w:val="vrifier"/>
              <w:ind w:firstLine="0"/>
              <w:jc w:val="center"/>
              <w:rPr>
                <w:color w:val="auto"/>
              </w:rPr>
            </w:pPr>
            <w:r w:rsidRPr="00406573">
              <w:rPr>
                <w:color w:val="auto"/>
              </w:rPr>
              <w:t>2</w:t>
            </w:r>
          </w:p>
        </w:tc>
        <w:tc>
          <w:tcPr>
            <w:tcW w:w="1984" w:type="dxa"/>
          </w:tcPr>
          <w:p w14:paraId="5A0A7A57" w14:textId="7305FD4F" w:rsidR="00CA4BFE" w:rsidRPr="00406573" w:rsidRDefault="00AC252D" w:rsidP="0047078C">
            <w:pPr>
              <w:pStyle w:val="vrifier"/>
              <w:ind w:firstLine="0"/>
              <w:jc w:val="center"/>
              <w:rPr>
                <w:color w:val="auto"/>
              </w:rPr>
            </w:pPr>
            <w:r w:rsidRPr="00406573">
              <w:rPr>
                <w:color w:val="auto"/>
              </w:rPr>
              <w:t>2</w:t>
            </w:r>
          </w:p>
        </w:tc>
        <w:tc>
          <w:tcPr>
            <w:tcW w:w="1984" w:type="dxa"/>
          </w:tcPr>
          <w:p w14:paraId="5F044D7F" w14:textId="2F019F8B" w:rsidR="00CA4BFE" w:rsidRPr="00406573" w:rsidRDefault="00AC252D" w:rsidP="0047078C">
            <w:pPr>
              <w:pStyle w:val="vrifier"/>
              <w:ind w:firstLine="0"/>
              <w:jc w:val="center"/>
              <w:rPr>
                <w:color w:val="auto"/>
              </w:rPr>
            </w:pPr>
            <w:r w:rsidRPr="00406573">
              <w:rPr>
                <w:color w:val="auto"/>
              </w:rPr>
              <w:t>-</w:t>
            </w:r>
          </w:p>
        </w:tc>
      </w:tr>
      <w:tr w:rsidR="00B06A68" w:rsidRPr="008F0EC7" w14:paraId="271E3057" w14:textId="77777777" w:rsidTr="000E7CA2">
        <w:tc>
          <w:tcPr>
            <w:tcW w:w="1984" w:type="dxa"/>
          </w:tcPr>
          <w:p w14:paraId="4B03E077" w14:textId="0DD518D6" w:rsidR="00B06A68" w:rsidRPr="00406573" w:rsidRDefault="00B06A68" w:rsidP="0003074E">
            <w:pPr>
              <w:pStyle w:val="vrifier"/>
              <w:ind w:firstLine="0"/>
              <w:rPr>
                <w:color w:val="auto"/>
              </w:rPr>
            </w:pPr>
            <w:r w:rsidRPr="00406573">
              <w:rPr>
                <w:color w:val="auto"/>
              </w:rPr>
              <w:t xml:space="preserve">Localisation </w:t>
            </w:r>
          </w:p>
        </w:tc>
        <w:tc>
          <w:tcPr>
            <w:tcW w:w="1984" w:type="dxa"/>
          </w:tcPr>
          <w:p w14:paraId="6EC7162F" w14:textId="03FBE20A" w:rsidR="00B06A68" w:rsidRPr="00406573" w:rsidRDefault="00B06A68" w:rsidP="0047078C">
            <w:pPr>
              <w:pStyle w:val="vrifier"/>
              <w:ind w:firstLine="0"/>
              <w:jc w:val="center"/>
              <w:rPr>
                <w:color w:val="auto"/>
              </w:rPr>
            </w:pPr>
            <w:r w:rsidRPr="00406573">
              <w:rPr>
                <w:color w:val="auto"/>
              </w:rPr>
              <w:t>-</w:t>
            </w:r>
          </w:p>
        </w:tc>
        <w:tc>
          <w:tcPr>
            <w:tcW w:w="1984" w:type="dxa"/>
          </w:tcPr>
          <w:p w14:paraId="66AB0AEC" w14:textId="5BFDA25C" w:rsidR="00B06A68" w:rsidRPr="00406573" w:rsidRDefault="00B06A68" w:rsidP="0047078C">
            <w:pPr>
              <w:pStyle w:val="vrifier"/>
              <w:ind w:firstLine="0"/>
              <w:jc w:val="center"/>
              <w:rPr>
                <w:color w:val="auto"/>
              </w:rPr>
            </w:pPr>
            <w:r w:rsidRPr="00406573">
              <w:rPr>
                <w:color w:val="auto"/>
              </w:rPr>
              <w:t>-</w:t>
            </w:r>
          </w:p>
        </w:tc>
        <w:tc>
          <w:tcPr>
            <w:tcW w:w="1984" w:type="dxa"/>
          </w:tcPr>
          <w:p w14:paraId="4ACEF7B2" w14:textId="37D5110D" w:rsidR="00B06A68" w:rsidRPr="00406573" w:rsidRDefault="00B06A68" w:rsidP="0047078C">
            <w:pPr>
              <w:pStyle w:val="vrifier"/>
              <w:ind w:firstLine="0"/>
              <w:jc w:val="center"/>
              <w:rPr>
                <w:color w:val="auto"/>
              </w:rPr>
            </w:pPr>
            <w:r w:rsidRPr="00406573">
              <w:rPr>
                <w:color w:val="auto"/>
              </w:rPr>
              <w:t>3</w:t>
            </w:r>
          </w:p>
        </w:tc>
        <w:tc>
          <w:tcPr>
            <w:tcW w:w="1984" w:type="dxa"/>
          </w:tcPr>
          <w:p w14:paraId="01013A17" w14:textId="711B4397" w:rsidR="00B06A68" w:rsidRPr="00406573" w:rsidRDefault="00B06A68" w:rsidP="0047078C">
            <w:pPr>
              <w:pStyle w:val="vrifier"/>
              <w:ind w:firstLine="0"/>
              <w:jc w:val="center"/>
              <w:rPr>
                <w:color w:val="auto"/>
              </w:rPr>
            </w:pPr>
            <w:r w:rsidRPr="00406573">
              <w:rPr>
                <w:color w:val="auto"/>
              </w:rPr>
              <w:t>-</w:t>
            </w:r>
          </w:p>
        </w:tc>
      </w:tr>
    </w:tbl>
    <w:p w14:paraId="132BDEC5" w14:textId="77777777" w:rsidR="008950BE" w:rsidRPr="00406573" w:rsidRDefault="008950BE" w:rsidP="00AC252D">
      <w:pPr>
        <w:pStyle w:val="vrifier"/>
        <w:ind w:firstLine="0"/>
        <w:rPr>
          <w:color w:val="auto"/>
        </w:rPr>
      </w:pPr>
    </w:p>
    <w:p w14:paraId="5406AE91" w14:textId="20356891" w:rsidR="008950BE" w:rsidRPr="00406573" w:rsidRDefault="008950BE" w:rsidP="008950BE">
      <w:pPr>
        <w:pStyle w:val="vrifier"/>
        <w:rPr>
          <w:color w:val="auto"/>
        </w:rPr>
      </w:pPr>
      <w:r w:rsidRPr="00406573">
        <w:rPr>
          <w:color w:val="auto"/>
        </w:rPr>
        <w:t xml:space="preserve">Il s’agit ici de contraintes </w:t>
      </w:r>
      <w:r w:rsidR="00352A7F" w:rsidRPr="00406573">
        <w:rPr>
          <w:color w:val="auto"/>
        </w:rPr>
        <w:t xml:space="preserve">supplémentaires à ajouter au cahier des charges déjà existant. </w:t>
      </w:r>
    </w:p>
    <w:p w14:paraId="29BDE7FB" w14:textId="28A9A7C0" w:rsidR="00F54A7E" w:rsidRDefault="00F54A7E" w:rsidP="00406573">
      <w:pPr>
        <w:pStyle w:val="Heading3"/>
      </w:pPr>
      <w:bookmarkStart w:id="41" w:name="_Toc191943332"/>
      <w:bookmarkStart w:id="42" w:name="_Toc194357042"/>
      <w:r w:rsidRPr="00A25C3F">
        <w:t>Cahier des charges fonctionnel consolidé</w:t>
      </w:r>
      <w:bookmarkEnd w:id="41"/>
      <w:bookmarkEnd w:id="42"/>
    </w:p>
    <w:p w14:paraId="17A2854E" w14:textId="403C2A4D" w:rsidR="00F0687D" w:rsidRPr="00406573" w:rsidRDefault="00F0687D" w:rsidP="00F0687D">
      <w:pPr>
        <w:pStyle w:val="vrifier"/>
        <w:rPr>
          <w:color w:val="auto"/>
          <w:lang w:eastAsia="fr-FR"/>
        </w:rPr>
      </w:pPr>
      <w:r w:rsidRPr="00406573">
        <w:rPr>
          <w:color w:val="auto"/>
          <w:lang w:eastAsia="fr-FR"/>
        </w:rPr>
        <w:t>Ce bilan souligne la nécessité de préciser les fonctions de service (performances, robustesse, fiabilité, etc.) et les contraintes (éléments extérieurs) à l'aide de critères mesurables. Certaines contraintes, comme la sécurité et l'ergonomie, nécessitent de s’appuyer sur des normes spécifiques. L'objectif est de remplacer les formulations vagues par des références normatives claires et vérifiables.</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334"/>
        <w:gridCol w:w="1575"/>
        <w:gridCol w:w="2226"/>
        <w:gridCol w:w="1636"/>
        <w:gridCol w:w="1560"/>
      </w:tblGrid>
      <w:tr w:rsidR="00E72216" w14:paraId="5E6984FD" w14:textId="77777777" w:rsidTr="007530A5">
        <w:trPr>
          <w:trHeight w:val="510"/>
        </w:trPr>
        <w:tc>
          <w:tcPr>
            <w:tcW w:w="1614" w:type="dxa"/>
          </w:tcPr>
          <w:p w14:paraId="2F1126E4" w14:textId="742E6183" w:rsidR="00E72216" w:rsidRPr="00406573" w:rsidRDefault="00E72216" w:rsidP="00E7419E">
            <w:pPr>
              <w:pStyle w:val="vrifier"/>
              <w:rPr>
                <w:color w:val="auto"/>
                <w:lang w:eastAsia="fr-FR"/>
              </w:rPr>
            </w:pPr>
            <w:r w:rsidRPr="00406573">
              <w:rPr>
                <w:color w:val="auto"/>
                <w:lang w:eastAsia="fr-FR"/>
              </w:rPr>
              <w:t>EME</w:t>
            </w:r>
          </w:p>
        </w:tc>
        <w:tc>
          <w:tcPr>
            <w:tcW w:w="1340" w:type="dxa"/>
          </w:tcPr>
          <w:p w14:paraId="75796312" w14:textId="77777777" w:rsidR="00E72216" w:rsidRPr="00406573" w:rsidRDefault="00E72216" w:rsidP="00BF6F2F">
            <w:pPr>
              <w:pStyle w:val="vrifier"/>
              <w:ind w:firstLine="0"/>
              <w:rPr>
                <w:color w:val="auto"/>
                <w:lang w:eastAsia="fr-FR"/>
              </w:rPr>
            </w:pPr>
            <w:r w:rsidRPr="00406573">
              <w:rPr>
                <w:color w:val="auto"/>
                <w:lang w:eastAsia="fr-FR"/>
              </w:rPr>
              <w:t>Référence</w:t>
            </w:r>
          </w:p>
        </w:tc>
        <w:tc>
          <w:tcPr>
            <w:tcW w:w="1436" w:type="dxa"/>
          </w:tcPr>
          <w:p w14:paraId="4CDA900A" w14:textId="77777777" w:rsidR="00E72216" w:rsidRPr="00406573" w:rsidRDefault="00E72216" w:rsidP="005D3ABD">
            <w:pPr>
              <w:pStyle w:val="vrifier"/>
              <w:ind w:firstLine="0"/>
              <w:jc w:val="left"/>
              <w:rPr>
                <w:color w:val="auto"/>
                <w:lang w:eastAsia="fr-FR"/>
              </w:rPr>
            </w:pPr>
            <w:r w:rsidRPr="00406573">
              <w:rPr>
                <w:color w:val="auto"/>
                <w:lang w:eastAsia="fr-FR"/>
              </w:rPr>
              <w:t>Fonction de service / Contrainte</w:t>
            </w:r>
          </w:p>
        </w:tc>
        <w:tc>
          <w:tcPr>
            <w:tcW w:w="2238" w:type="dxa"/>
          </w:tcPr>
          <w:p w14:paraId="77D4BC0D" w14:textId="77777777" w:rsidR="00E72216" w:rsidRPr="00406573" w:rsidRDefault="00E72216" w:rsidP="00BF6F2F">
            <w:pPr>
              <w:pStyle w:val="vrifier"/>
              <w:ind w:firstLine="0"/>
              <w:rPr>
                <w:color w:val="auto"/>
                <w:lang w:eastAsia="fr-FR"/>
              </w:rPr>
            </w:pPr>
            <w:r w:rsidRPr="00406573">
              <w:rPr>
                <w:color w:val="auto"/>
                <w:lang w:eastAsia="fr-FR"/>
              </w:rPr>
              <w:t>Critères</w:t>
            </w:r>
          </w:p>
        </w:tc>
        <w:tc>
          <w:tcPr>
            <w:tcW w:w="1692" w:type="dxa"/>
          </w:tcPr>
          <w:p w14:paraId="373F388F" w14:textId="77777777" w:rsidR="00E72216" w:rsidRPr="00406573" w:rsidRDefault="00E72216" w:rsidP="00BF6F2F">
            <w:pPr>
              <w:pStyle w:val="vrifier"/>
              <w:ind w:firstLine="0"/>
              <w:rPr>
                <w:color w:val="auto"/>
                <w:lang w:eastAsia="fr-FR"/>
              </w:rPr>
            </w:pPr>
            <w:r w:rsidRPr="00406573">
              <w:rPr>
                <w:color w:val="auto"/>
                <w:lang w:eastAsia="fr-FR"/>
              </w:rPr>
              <w:t>Niveaux</w:t>
            </w:r>
          </w:p>
        </w:tc>
        <w:tc>
          <w:tcPr>
            <w:tcW w:w="1600" w:type="dxa"/>
          </w:tcPr>
          <w:p w14:paraId="0F6986EA" w14:textId="7C9B4C13" w:rsidR="00E72216" w:rsidRPr="00406573" w:rsidRDefault="00E72216" w:rsidP="00BF6F2F">
            <w:pPr>
              <w:pStyle w:val="vrifier"/>
              <w:ind w:firstLine="0"/>
              <w:rPr>
                <w:color w:val="auto"/>
                <w:lang w:eastAsia="fr-FR"/>
              </w:rPr>
            </w:pPr>
            <w:r w:rsidRPr="00406573">
              <w:rPr>
                <w:color w:val="auto"/>
                <w:lang w:eastAsia="fr-FR"/>
              </w:rPr>
              <w:t>Classe de flexibilité</w:t>
            </w:r>
          </w:p>
        </w:tc>
      </w:tr>
      <w:tr w:rsidR="00E72216" w14:paraId="60FB24A6" w14:textId="77777777" w:rsidTr="007530A5">
        <w:tc>
          <w:tcPr>
            <w:tcW w:w="1614" w:type="dxa"/>
          </w:tcPr>
          <w:p w14:paraId="1AE1BECE" w14:textId="5A3E0CE6" w:rsidR="00AC13F1" w:rsidRPr="00406573" w:rsidRDefault="00AC13F1" w:rsidP="005D3ABD">
            <w:pPr>
              <w:pStyle w:val="vrifier"/>
              <w:ind w:firstLine="0"/>
              <w:rPr>
                <w:i/>
                <w:color w:val="auto"/>
                <w:lang w:eastAsia="fr-FR"/>
              </w:rPr>
            </w:pPr>
            <w:r w:rsidRPr="00406573">
              <w:rPr>
                <w:color w:val="auto"/>
                <w:lang w:eastAsia="fr-FR"/>
              </w:rPr>
              <w:t>Utilisateur</w:t>
            </w:r>
          </w:p>
          <w:p w14:paraId="42D5B509" w14:textId="37FB1E41" w:rsidR="00E72216" w:rsidRPr="00406573" w:rsidRDefault="00AC13F1" w:rsidP="005D3ABD">
            <w:pPr>
              <w:pStyle w:val="vrifier"/>
              <w:ind w:firstLine="0"/>
              <w:rPr>
                <w:i/>
                <w:color w:val="auto"/>
                <w:lang w:eastAsia="fr-FR"/>
              </w:rPr>
            </w:pPr>
            <w:r w:rsidRPr="00406573">
              <w:rPr>
                <w:color w:val="auto"/>
                <w:lang w:eastAsia="fr-FR"/>
              </w:rPr>
              <w:t>Aliments</w:t>
            </w:r>
          </w:p>
        </w:tc>
        <w:tc>
          <w:tcPr>
            <w:tcW w:w="1340" w:type="dxa"/>
          </w:tcPr>
          <w:p w14:paraId="111FD0C7" w14:textId="77777777" w:rsidR="00E72216" w:rsidRPr="00406573" w:rsidRDefault="00E72216" w:rsidP="00E7419E">
            <w:pPr>
              <w:pStyle w:val="vrifier"/>
              <w:rPr>
                <w:i/>
                <w:color w:val="auto"/>
                <w:lang w:eastAsia="fr-FR"/>
              </w:rPr>
            </w:pPr>
            <w:r w:rsidRPr="00406573">
              <w:rPr>
                <w:color w:val="auto"/>
                <w:lang w:eastAsia="fr-FR"/>
              </w:rPr>
              <w:t>FS1</w:t>
            </w:r>
          </w:p>
        </w:tc>
        <w:tc>
          <w:tcPr>
            <w:tcW w:w="1436" w:type="dxa"/>
          </w:tcPr>
          <w:p w14:paraId="0C99273B" w14:textId="43C547E9" w:rsidR="00E72216" w:rsidRPr="00A837FB" w:rsidRDefault="00A837FB" w:rsidP="005D3ABD">
            <w:pPr>
              <w:pStyle w:val="vrifier"/>
              <w:ind w:firstLine="0"/>
              <w:jc w:val="left"/>
              <w:rPr>
                <w:color w:val="auto"/>
                <w:lang w:eastAsia="fr-FR"/>
              </w:rPr>
            </w:pPr>
            <w:r w:rsidRPr="00816083">
              <w:rPr>
                <w:color w:val="auto"/>
                <w:lang w:eastAsia="fr-FR"/>
              </w:rPr>
              <w:t xml:space="preserve">Permettre à l’utilisateur de </w:t>
            </w:r>
            <w:r w:rsidR="00D348BC" w:rsidRPr="00816083">
              <w:rPr>
                <w:color w:val="auto"/>
                <w:lang w:eastAsia="fr-FR"/>
              </w:rPr>
              <w:t>conserver plus longtemps des aliments périssables pour satisfaire sa consommation</w:t>
            </w:r>
          </w:p>
        </w:tc>
        <w:tc>
          <w:tcPr>
            <w:tcW w:w="2238" w:type="dxa"/>
          </w:tcPr>
          <w:p w14:paraId="342A7613" w14:textId="44CC1C94" w:rsidR="00E72216" w:rsidRPr="00406573" w:rsidRDefault="00F60713" w:rsidP="00E7419E">
            <w:pPr>
              <w:pStyle w:val="vrifier"/>
              <w:rPr>
                <w:i/>
                <w:color w:val="auto"/>
                <w:lang w:eastAsia="fr-FR"/>
              </w:rPr>
            </w:pPr>
            <w:r w:rsidRPr="00406573">
              <w:rPr>
                <w:color w:val="auto"/>
                <w:lang w:eastAsia="fr-FR"/>
              </w:rPr>
              <w:t xml:space="preserve">Température intérieure </w:t>
            </w:r>
          </w:p>
        </w:tc>
        <w:tc>
          <w:tcPr>
            <w:tcW w:w="1692" w:type="dxa"/>
          </w:tcPr>
          <w:p w14:paraId="1C955C82" w14:textId="06DCC540" w:rsidR="00E72216" w:rsidRPr="00406573" w:rsidRDefault="009B5725" w:rsidP="00E7419E">
            <w:pPr>
              <w:pStyle w:val="vrifier"/>
              <w:rPr>
                <w:i/>
                <w:color w:val="auto"/>
                <w:lang w:eastAsia="fr-FR"/>
              </w:rPr>
            </w:pPr>
            <w:r w:rsidRPr="00406573">
              <w:rPr>
                <w:color w:val="auto"/>
                <w:lang w:eastAsia="fr-FR"/>
              </w:rPr>
              <w:t>T = 5°C</w:t>
            </w:r>
          </w:p>
        </w:tc>
        <w:tc>
          <w:tcPr>
            <w:tcW w:w="1600" w:type="dxa"/>
          </w:tcPr>
          <w:p w14:paraId="19B21C7A" w14:textId="4EE0784C" w:rsidR="00E72216" w:rsidRPr="00406573" w:rsidRDefault="00E72216" w:rsidP="00E7419E">
            <w:pPr>
              <w:pStyle w:val="vrifier"/>
              <w:rPr>
                <w:i/>
                <w:color w:val="auto"/>
                <w:lang w:eastAsia="fr-FR"/>
              </w:rPr>
            </w:pPr>
            <w:r w:rsidRPr="00406573">
              <w:rPr>
                <w:color w:val="auto"/>
                <w:lang w:eastAsia="fr-FR"/>
              </w:rPr>
              <w:t>F</w:t>
            </w:r>
            <w:r w:rsidR="009B5725" w:rsidRPr="00406573">
              <w:rPr>
                <w:color w:val="auto"/>
                <w:lang w:eastAsia="fr-FR"/>
              </w:rPr>
              <w:t>0</w:t>
            </w:r>
          </w:p>
        </w:tc>
      </w:tr>
      <w:tr w:rsidR="00E72216" w14:paraId="1CD0F877" w14:textId="77777777" w:rsidTr="007530A5">
        <w:tc>
          <w:tcPr>
            <w:tcW w:w="1614" w:type="dxa"/>
          </w:tcPr>
          <w:p w14:paraId="27C2DA6A" w14:textId="3F1BB3D3" w:rsidR="00E72216" w:rsidRPr="00406573" w:rsidRDefault="00F978FE" w:rsidP="005D3ABD">
            <w:pPr>
              <w:pStyle w:val="vrifier"/>
              <w:ind w:firstLine="0"/>
              <w:rPr>
                <w:i/>
                <w:color w:val="auto"/>
                <w:lang w:eastAsia="fr-FR"/>
              </w:rPr>
            </w:pPr>
            <w:r w:rsidRPr="00406573">
              <w:rPr>
                <w:color w:val="auto"/>
                <w:lang w:eastAsia="fr-FR"/>
              </w:rPr>
              <w:t>Utilisateur</w:t>
            </w:r>
          </w:p>
        </w:tc>
        <w:tc>
          <w:tcPr>
            <w:tcW w:w="1340" w:type="dxa"/>
          </w:tcPr>
          <w:p w14:paraId="1DB9D437" w14:textId="255E8F11" w:rsidR="00E72216" w:rsidRPr="00406573" w:rsidRDefault="00E72216" w:rsidP="00E7419E">
            <w:pPr>
              <w:pStyle w:val="vrifier"/>
              <w:rPr>
                <w:i/>
                <w:color w:val="auto"/>
                <w:lang w:eastAsia="fr-FR"/>
              </w:rPr>
            </w:pPr>
            <w:r w:rsidRPr="00406573">
              <w:rPr>
                <w:color w:val="auto"/>
                <w:lang w:eastAsia="fr-FR"/>
              </w:rPr>
              <w:t>C1</w:t>
            </w:r>
          </w:p>
        </w:tc>
        <w:tc>
          <w:tcPr>
            <w:tcW w:w="1436" w:type="dxa"/>
          </w:tcPr>
          <w:p w14:paraId="7D0F08A2" w14:textId="79A54F98" w:rsidR="00E72216" w:rsidRPr="00406573" w:rsidRDefault="00E72216" w:rsidP="005D3ABD">
            <w:pPr>
              <w:pStyle w:val="vrifier"/>
              <w:ind w:firstLine="0"/>
              <w:jc w:val="left"/>
              <w:rPr>
                <w:i/>
                <w:color w:val="auto"/>
                <w:lang w:eastAsia="fr-FR"/>
              </w:rPr>
            </w:pPr>
            <w:r w:rsidRPr="00406573">
              <w:rPr>
                <w:color w:val="auto"/>
              </w:rPr>
              <w:t>Ne pas blesser les utilisateurs</w:t>
            </w:r>
          </w:p>
        </w:tc>
        <w:tc>
          <w:tcPr>
            <w:tcW w:w="2238" w:type="dxa"/>
          </w:tcPr>
          <w:p w14:paraId="44CB3A12" w14:textId="7E645E19" w:rsidR="00E72216" w:rsidRPr="00406573" w:rsidRDefault="008F1A47" w:rsidP="00E7419E">
            <w:pPr>
              <w:pStyle w:val="vrifier"/>
              <w:rPr>
                <w:color w:val="auto"/>
                <w:lang w:eastAsia="fr-FR"/>
              </w:rPr>
            </w:pPr>
            <w:r w:rsidRPr="00406573">
              <w:rPr>
                <w:color w:val="auto"/>
                <w:lang w:eastAsia="fr-FR"/>
              </w:rPr>
              <w:t xml:space="preserve">Forme extérieure du réfrigérateur </w:t>
            </w:r>
          </w:p>
        </w:tc>
        <w:tc>
          <w:tcPr>
            <w:tcW w:w="1692" w:type="dxa"/>
          </w:tcPr>
          <w:p w14:paraId="437F8AE6" w14:textId="07CD5E68" w:rsidR="00E72216" w:rsidRPr="00406573" w:rsidRDefault="00CC135D" w:rsidP="00E7419E">
            <w:pPr>
              <w:pStyle w:val="vrifier"/>
              <w:rPr>
                <w:color w:val="auto"/>
                <w:lang w:eastAsia="fr-FR"/>
              </w:rPr>
            </w:pPr>
            <w:r w:rsidRPr="00406573">
              <w:rPr>
                <w:color w:val="auto"/>
                <w:lang w:eastAsia="fr-FR"/>
              </w:rPr>
              <w:t>-</w:t>
            </w:r>
          </w:p>
        </w:tc>
        <w:tc>
          <w:tcPr>
            <w:tcW w:w="1600" w:type="dxa"/>
          </w:tcPr>
          <w:p w14:paraId="0F00628A" w14:textId="472EBD38" w:rsidR="00E72216" w:rsidRPr="00406573" w:rsidRDefault="00E72216" w:rsidP="00E7419E">
            <w:pPr>
              <w:pStyle w:val="vrifier"/>
              <w:rPr>
                <w:color w:val="auto"/>
                <w:lang w:eastAsia="fr-FR"/>
              </w:rPr>
            </w:pPr>
            <w:r w:rsidRPr="00406573">
              <w:rPr>
                <w:color w:val="auto"/>
                <w:lang w:eastAsia="fr-FR"/>
              </w:rPr>
              <w:t>F</w:t>
            </w:r>
            <w:r w:rsidR="008243F8">
              <w:rPr>
                <w:color w:val="auto"/>
                <w:lang w:eastAsia="fr-FR"/>
              </w:rPr>
              <w:t>1</w:t>
            </w:r>
          </w:p>
        </w:tc>
      </w:tr>
      <w:tr w:rsidR="00E72216" w14:paraId="6A5AF2CE" w14:textId="77777777" w:rsidTr="007530A5">
        <w:tc>
          <w:tcPr>
            <w:tcW w:w="1614" w:type="dxa"/>
          </w:tcPr>
          <w:p w14:paraId="10C7B707" w14:textId="403A6DEE" w:rsidR="00E72216" w:rsidRPr="00406573" w:rsidRDefault="00D40DBF" w:rsidP="005D3ABD">
            <w:pPr>
              <w:pStyle w:val="vrifier"/>
              <w:ind w:firstLine="0"/>
              <w:rPr>
                <w:i/>
                <w:color w:val="auto"/>
                <w:lang w:eastAsia="fr-FR"/>
              </w:rPr>
            </w:pPr>
            <w:r w:rsidRPr="00406573">
              <w:rPr>
                <w:color w:val="auto"/>
                <w:lang w:eastAsia="fr-FR"/>
              </w:rPr>
              <w:t>Utilisateur</w:t>
            </w:r>
          </w:p>
        </w:tc>
        <w:tc>
          <w:tcPr>
            <w:tcW w:w="1340" w:type="dxa"/>
          </w:tcPr>
          <w:p w14:paraId="17D8A6C7" w14:textId="0AE2AD6C" w:rsidR="00E72216" w:rsidRPr="00406573" w:rsidRDefault="00E72216" w:rsidP="00E7419E">
            <w:pPr>
              <w:pStyle w:val="vrifier"/>
              <w:rPr>
                <w:i/>
                <w:color w:val="auto"/>
                <w:lang w:eastAsia="fr-FR"/>
              </w:rPr>
            </w:pPr>
            <w:r w:rsidRPr="00406573">
              <w:rPr>
                <w:color w:val="auto"/>
                <w:lang w:eastAsia="fr-FR"/>
              </w:rPr>
              <w:t>C2</w:t>
            </w:r>
          </w:p>
        </w:tc>
        <w:tc>
          <w:tcPr>
            <w:tcW w:w="1436" w:type="dxa"/>
          </w:tcPr>
          <w:p w14:paraId="6D82E6F3" w14:textId="620B579C" w:rsidR="00E72216" w:rsidRPr="00406573" w:rsidRDefault="00D40DBF" w:rsidP="005D3ABD">
            <w:pPr>
              <w:pStyle w:val="vrifier"/>
              <w:ind w:firstLine="0"/>
              <w:jc w:val="left"/>
              <w:rPr>
                <w:i/>
                <w:color w:val="auto"/>
                <w:lang w:eastAsia="fr-FR"/>
              </w:rPr>
            </w:pPr>
            <w:r w:rsidRPr="00CF1DA5">
              <w:rPr>
                <w:color w:val="000000" w:themeColor="text1"/>
                <w:lang w:eastAsia="fr-FR"/>
              </w:rPr>
              <w:t xml:space="preserve">Pouvoir être </w:t>
            </w:r>
            <w:r w:rsidR="004264B7" w:rsidRPr="00CF1DA5">
              <w:rPr>
                <w:color w:val="000000" w:themeColor="text1"/>
                <w:lang w:eastAsia="fr-FR"/>
              </w:rPr>
              <w:t>facile à</w:t>
            </w:r>
            <w:r w:rsidRPr="00CF1DA5">
              <w:rPr>
                <w:color w:val="000000" w:themeColor="text1"/>
                <w:lang w:eastAsia="fr-FR"/>
              </w:rPr>
              <w:t xml:space="preserve"> utilis</w:t>
            </w:r>
            <w:r w:rsidR="004264B7" w:rsidRPr="00CF1DA5">
              <w:rPr>
                <w:color w:val="000000" w:themeColor="text1"/>
                <w:lang w:eastAsia="fr-FR"/>
              </w:rPr>
              <w:t>er</w:t>
            </w:r>
            <w:r w:rsidRPr="00CF1DA5">
              <w:rPr>
                <w:color w:val="000000" w:themeColor="text1"/>
                <w:lang w:eastAsia="fr-FR"/>
              </w:rPr>
              <w:t xml:space="preserve"> </w:t>
            </w:r>
          </w:p>
        </w:tc>
        <w:tc>
          <w:tcPr>
            <w:tcW w:w="2238" w:type="dxa"/>
          </w:tcPr>
          <w:p w14:paraId="42E23A19" w14:textId="59731482" w:rsidR="00E72216" w:rsidRPr="00406573" w:rsidRDefault="00E72216" w:rsidP="00E7419E">
            <w:pPr>
              <w:pStyle w:val="vrifier"/>
              <w:rPr>
                <w:color w:val="auto"/>
                <w:lang w:eastAsia="fr-FR"/>
              </w:rPr>
            </w:pPr>
          </w:p>
        </w:tc>
        <w:tc>
          <w:tcPr>
            <w:tcW w:w="1692" w:type="dxa"/>
          </w:tcPr>
          <w:p w14:paraId="4D049CC3" w14:textId="0E220CDF" w:rsidR="00E72216" w:rsidRPr="00406573" w:rsidRDefault="00E72216" w:rsidP="00E7419E">
            <w:pPr>
              <w:pStyle w:val="vrifier"/>
              <w:rPr>
                <w:color w:val="auto"/>
                <w:lang w:eastAsia="fr-FR"/>
              </w:rPr>
            </w:pPr>
          </w:p>
        </w:tc>
        <w:tc>
          <w:tcPr>
            <w:tcW w:w="1600" w:type="dxa"/>
          </w:tcPr>
          <w:p w14:paraId="10DF876C" w14:textId="592B0957" w:rsidR="00E72216" w:rsidRPr="00406573" w:rsidRDefault="008243F8" w:rsidP="00E7419E">
            <w:pPr>
              <w:pStyle w:val="vrifier"/>
              <w:rPr>
                <w:color w:val="auto"/>
                <w:lang w:eastAsia="fr-FR"/>
              </w:rPr>
            </w:pPr>
            <w:r>
              <w:rPr>
                <w:color w:val="auto"/>
                <w:lang w:eastAsia="fr-FR"/>
              </w:rPr>
              <w:t>F0</w:t>
            </w:r>
          </w:p>
        </w:tc>
      </w:tr>
      <w:tr w:rsidR="00E72216" w14:paraId="2BF56747" w14:textId="77777777" w:rsidTr="007530A5">
        <w:tc>
          <w:tcPr>
            <w:tcW w:w="1614" w:type="dxa"/>
          </w:tcPr>
          <w:p w14:paraId="39241C99" w14:textId="620BDDA1" w:rsidR="00E72216" w:rsidRPr="001C4C2D" w:rsidRDefault="001C4C2D" w:rsidP="005D3ABD">
            <w:pPr>
              <w:pStyle w:val="vrifier"/>
              <w:ind w:firstLine="0"/>
              <w:rPr>
                <w:color w:val="auto"/>
                <w:lang w:eastAsia="fr-FR"/>
              </w:rPr>
            </w:pPr>
            <w:r w:rsidRPr="00CF1DA5">
              <w:rPr>
                <w:iCs/>
                <w:color w:val="auto"/>
                <w:lang w:eastAsia="fr-FR"/>
              </w:rPr>
              <w:t>Utilisateur</w:t>
            </w:r>
          </w:p>
        </w:tc>
        <w:tc>
          <w:tcPr>
            <w:tcW w:w="1340" w:type="dxa"/>
          </w:tcPr>
          <w:p w14:paraId="3E21A7FF" w14:textId="771674D4" w:rsidR="00E72216" w:rsidRPr="00406573" w:rsidRDefault="00E72216" w:rsidP="00E7419E">
            <w:pPr>
              <w:pStyle w:val="vrifier"/>
              <w:rPr>
                <w:i/>
                <w:color w:val="auto"/>
                <w:lang w:eastAsia="fr-FR"/>
              </w:rPr>
            </w:pPr>
            <w:r w:rsidRPr="00406573">
              <w:rPr>
                <w:color w:val="auto"/>
                <w:lang w:eastAsia="fr-FR"/>
              </w:rPr>
              <w:t>C3</w:t>
            </w:r>
          </w:p>
        </w:tc>
        <w:tc>
          <w:tcPr>
            <w:tcW w:w="1436" w:type="dxa"/>
          </w:tcPr>
          <w:p w14:paraId="2C36AF57" w14:textId="55F217C6" w:rsidR="00E72216" w:rsidRPr="00CF1DA5" w:rsidRDefault="00F4749C" w:rsidP="005D3ABD">
            <w:pPr>
              <w:pStyle w:val="vrifier"/>
              <w:ind w:firstLine="0"/>
              <w:jc w:val="left"/>
              <w:rPr>
                <w:i/>
                <w:color w:val="000000" w:themeColor="text1"/>
                <w:lang w:eastAsia="fr-FR"/>
              </w:rPr>
            </w:pPr>
            <w:r w:rsidRPr="00CF1DA5">
              <w:rPr>
                <w:color w:val="000000" w:themeColor="text1"/>
                <w:lang w:eastAsia="fr-FR"/>
              </w:rPr>
              <w:t>Résister à des ouvertures fréquentes</w:t>
            </w:r>
          </w:p>
        </w:tc>
        <w:tc>
          <w:tcPr>
            <w:tcW w:w="2238" w:type="dxa"/>
          </w:tcPr>
          <w:p w14:paraId="6EADCF5F" w14:textId="01439B3D" w:rsidR="00E72216" w:rsidRPr="00406573" w:rsidRDefault="00E72216" w:rsidP="00E7419E">
            <w:pPr>
              <w:pStyle w:val="vrifier"/>
              <w:rPr>
                <w:color w:val="auto"/>
                <w:lang w:eastAsia="fr-FR"/>
              </w:rPr>
            </w:pPr>
          </w:p>
        </w:tc>
        <w:tc>
          <w:tcPr>
            <w:tcW w:w="1692" w:type="dxa"/>
          </w:tcPr>
          <w:p w14:paraId="28E929AC" w14:textId="663B4686" w:rsidR="00E72216" w:rsidRPr="00406573" w:rsidRDefault="00E72216" w:rsidP="00E7419E">
            <w:pPr>
              <w:pStyle w:val="vrifier"/>
              <w:rPr>
                <w:color w:val="auto"/>
                <w:lang w:eastAsia="fr-FR"/>
              </w:rPr>
            </w:pPr>
          </w:p>
        </w:tc>
        <w:tc>
          <w:tcPr>
            <w:tcW w:w="1600" w:type="dxa"/>
          </w:tcPr>
          <w:p w14:paraId="0D4BB1EC" w14:textId="4701BB05" w:rsidR="00E72216" w:rsidRPr="00406573" w:rsidRDefault="008243F8" w:rsidP="008243F8">
            <w:pPr>
              <w:pStyle w:val="vrifier"/>
              <w:rPr>
                <w:color w:val="auto"/>
                <w:lang w:eastAsia="fr-FR"/>
              </w:rPr>
            </w:pPr>
            <w:r>
              <w:rPr>
                <w:color w:val="auto"/>
                <w:lang w:eastAsia="fr-FR"/>
              </w:rPr>
              <w:t>F0</w:t>
            </w:r>
          </w:p>
        </w:tc>
      </w:tr>
      <w:tr w:rsidR="00E72216" w14:paraId="3ED40B43" w14:textId="77777777" w:rsidTr="007530A5">
        <w:tc>
          <w:tcPr>
            <w:tcW w:w="1614" w:type="dxa"/>
          </w:tcPr>
          <w:p w14:paraId="19BB17D4" w14:textId="10626B68" w:rsidR="00E72216" w:rsidRPr="00406573" w:rsidRDefault="00AE3050" w:rsidP="005D3ABD">
            <w:pPr>
              <w:pStyle w:val="vrifier"/>
              <w:ind w:firstLine="0"/>
              <w:rPr>
                <w:i/>
                <w:color w:val="auto"/>
                <w:lang w:eastAsia="fr-FR"/>
              </w:rPr>
            </w:pPr>
            <w:r w:rsidRPr="00406573">
              <w:rPr>
                <w:color w:val="auto"/>
                <w:lang w:eastAsia="fr-FR"/>
              </w:rPr>
              <w:t>Air</w:t>
            </w:r>
          </w:p>
        </w:tc>
        <w:tc>
          <w:tcPr>
            <w:tcW w:w="1340" w:type="dxa"/>
          </w:tcPr>
          <w:p w14:paraId="0087DFA5" w14:textId="6C59A085" w:rsidR="00E72216" w:rsidRPr="00406573" w:rsidRDefault="00E72216" w:rsidP="00E7419E">
            <w:pPr>
              <w:pStyle w:val="vrifier"/>
              <w:rPr>
                <w:i/>
                <w:color w:val="auto"/>
                <w:lang w:eastAsia="fr-FR"/>
              </w:rPr>
            </w:pPr>
            <w:r w:rsidRPr="00406573">
              <w:rPr>
                <w:color w:val="auto"/>
                <w:lang w:eastAsia="fr-FR"/>
              </w:rPr>
              <w:t>C4</w:t>
            </w:r>
          </w:p>
        </w:tc>
        <w:tc>
          <w:tcPr>
            <w:tcW w:w="1436" w:type="dxa"/>
          </w:tcPr>
          <w:p w14:paraId="779B700A" w14:textId="43D2B043" w:rsidR="00E72216" w:rsidRPr="00406573" w:rsidRDefault="00AE3050" w:rsidP="005D3ABD">
            <w:pPr>
              <w:pStyle w:val="vrifier"/>
              <w:ind w:firstLine="0"/>
              <w:jc w:val="left"/>
              <w:rPr>
                <w:i/>
                <w:color w:val="auto"/>
                <w:lang w:eastAsia="fr-FR"/>
              </w:rPr>
            </w:pPr>
            <w:r w:rsidRPr="00406573">
              <w:rPr>
                <w:color w:val="auto"/>
              </w:rPr>
              <w:t>Résister à l’oxydation</w:t>
            </w:r>
          </w:p>
        </w:tc>
        <w:tc>
          <w:tcPr>
            <w:tcW w:w="2238" w:type="dxa"/>
          </w:tcPr>
          <w:p w14:paraId="21262B31" w14:textId="287083C9" w:rsidR="00E72216" w:rsidRPr="00406573" w:rsidRDefault="00E72216" w:rsidP="00E7419E">
            <w:pPr>
              <w:pStyle w:val="vrifier"/>
              <w:rPr>
                <w:color w:val="auto"/>
                <w:lang w:eastAsia="fr-FR"/>
              </w:rPr>
            </w:pPr>
          </w:p>
        </w:tc>
        <w:tc>
          <w:tcPr>
            <w:tcW w:w="1692" w:type="dxa"/>
          </w:tcPr>
          <w:p w14:paraId="5053CA0C" w14:textId="7F7C8F1B" w:rsidR="00E72216" w:rsidRPr="00406573" w:rsidRDefault="00E72216" w:rsidP="00E7419E">
            <w:pPr>
              <w:pStyle w:val="vrifier"/>
              <w:rPr>
                <w:color w:val="auto"/>
                <w:lang w:eastAsia="fr-FR"/>
              </w:rPr>
            </w:pPr>
          </w:p>
        </w:tc>
        <w:tc>
          <w:tcPr>
            <w:tcW w:w="1600" w:type="dxa"/>
          </w:tcPr>
          <w:p w14:paraId="397B00A2" w14:textId="373AC9B4" w:rsidR="00E72216" w:rsidRPr="00406573" w:rsidRDefault="00E72216" w:rsidP="00E7419E">
            <w:pPr>
              <w:pStyle w:val="vrifier"/>
              <w:rPr>
                <w:color w:val="auto"/>
                <w:lang w:eastAsia="fr-FR"/>
              </w:rPr>
            </w:pPr>
            <w:r w:rsidRPr="00406573">
              <w:rPr>
                <w:color w:val="auto"/>
                <w:lang w:eastAsia="fr-FR"/>
              </w:rPr>
              <w:t>F</w:t>
            </w:r>
            <w:r w:rsidR="008243F8">
              <w:rPr>
                <w:color w:val="auto"/>
                <w:lang w:eastAsia="fr-FR"/>
              </w:rPr>
              <w:t>1</w:t>
            </w:r>
          </w:p>
        </w:tc>
      </w:tr>
      <w:tr w:rsidR="00E72216" w14:paraId="0C6D3124" w14:textId="77777777" w:rsidTr="007530A5">
        <w:tc>
          <w:tcPr>
            <w:tcW w:w="1614" w:type="dxa"/>
          </w:tcPr>
          <w:p w14:paraId="13BD3664" w14:textId="172C4C85" w:rsidR="00E72216" w:rsidRPr="00406573" w:rsidRDefault="001A3E69" w:rsidP="005D3ABD">
            <w:pPr>
              <w:pStyle w:val="vrifier"/>
              <w:ind w:firstLine="0"/>
              <w:rPr>
                <w:i/>
                <w:color w:val="auto"/>
                <w:lang w:eastAsia="fr-FR"/>
              </w:rPr>
            </w:pPr>
            <w:r w:rsidRPr="00406573">
              <w:rPr>
                <w:color w:val="auto"/>
                <w:lang w:eastAsia="fr-FR"/>
              </w:rPr>
              <w:t>Aliments</w:t>
            </w:r>
          </w:p>
        </w:tc>
        <w:tc>
          <w:tcPr>
            <w:tcW w:w="1340" w:type="dxa"/>
          </w:tcPr>
          <w:p w14:paraId="67C0DCF5" w14:textId="005BC89E" w:rsidR="00E72216" w:rsidRPr="00406573" w:rsidRDefault="00E72216" w:rsidP="00E7419E">
            <w:pPr>
              <w:pStyle w:val="vrifier"/>
              <w:rPr>
                <w:i/>
                <w:color w:val="auto"/>
                <w:lang w:eastAsia="fr-FR"/>
              </w:rPr>
            </w:pPr>
            <w:r w:rsidRPr="00406573">
              <w:rPr>
                <w:color w:val="auto"/>
                <w:lang w:eastAsia="fr-FR"/>
              </w:rPr>
              <w:t>C5</w:t>
            </w:r>
          </w:p>
        </w:tc>
        <w:tc>
          <w:tcPr>
            <w:tcW w:w="1436" w:type="dxa"/>
          </w:tcPr>
          <w:p w14:paraId="6CE9981D" w14:textId="4F2EF5C1" w:rsidR="00E72216" w:rsidRPr="00406573" w:rsidRDefault="0099233B" w:rsidP="005D3ABD">
            <w:pPr>
              <w:pStyle w:val="vrifier"/>
              <w:ind w:firstLine="0"/>
              <w:jc w:val="left"/>
              <w:rPr>
                <w:i/>
                <w:color w:val="auto"/>
                <w:lang w:eastAsia="fr-FR"/>
              </w:rPr>
            </w:pPr>
            <w:r w:rsidRPr="00406573">
              <w:rPr>
                <w:color w:val="auto"/>
                <w:lang w:eastAsia="fr-FR"/>
              </w:rPr>
              <w:t xml:space="preserve">Avoir un volume assez important pour contenir les </w:t>
            </w:r>
            <w:r w:rsidR="001A3E69" w:rsidRPr="00406573">
              <w:rPr>
                <w:color w:val="auto"/>
                <w:lang w:eastAsia="fr-FR"/>
              </w:rPr>
              <w:t>aliments d’un foyer</w:t>
            </w:r>
          </w:p>
        </w:tc>
        <w:tc>
          <w:tcPr>
            <w:tcW w:w="2238" w:type="dxa"/>
          </w:tcPr>
          <w:p w14:paraId="587D8D11" w14:textId="135F044A" w:rsidR="00E72216" w:rsidRPr="00406573" w:rsidRDefault="001A3E69" w:rsidP="005B60FF">
            <w:pPr>
              <w:pStyle w:val="vrifier"/>
              <w:ind w:firstLine="0"/>
              <w:jc w:val="left"/>
              <w:rPr>
                <w:i/>
                <w:color w:val="auto"/>
                <w:lang w:eastAsia="fr-FR"/>
              </w:rPr>
            </w:pPr>
            <w:r w:rsidRPr="00406573">
              <w:rPr>
                <w:color w:val="auto"/>
                <w:lang w:eastAsia="fr-FR"/>
              </w:rPr>
              <w:t>Volume intérieur du réfrigérateur</w:t>
            </w:r>
          </w:p>
        </w:tc>
        <w:tc>
          <w:tcPr>
            <w:tcW w:w="1692" w:type="dxa"/>
          </w:tcPr>
          <w:p w14:paraId="27E82BED" w14:textId="77777777" w:rsidR="00E72216" w:rsidRPr="00406573" w:rsidRDefault="00F417B6" w:rsidP="00E51ECE">
            <w:pPr>
              <w:pStyle w:val="vrifier"/>
              <w:ind w:firstLine="0"/>
              <w:jc w:val="left"/>
              <w:rPr>
                <w:color w:val="auto"/>
                <w:lang w:eastAsia="fr-FR"/>
              </w:rPr>
            </w:pPr>
            <w:r w:rsidRPr="00406573">
              <w:rPr>
                <w:color w:val="auto"/>
                <w:lang w:eastAsia="fr-FR"/>
              </w:rPr>
              <w:t>V</w:t>
            </w:r>
            <w:r w:rsidRPr="00406573">
              <w:rPr>
                <w:color w:val="auto"/>
                <w:vertAlign w:val="subscript"/>
                <w:lang w:eastAsia="fr-FR"/>
              </w:rPr>
              <w:t>min</w:t>
            </w:r>
            <w:r w:rsidRPr="00406573">
              <w:rPr>
                <w:color w:val="auto"/>
                <w:lang w:eastAsia="fr-FR"/>
              </w:rPr>
              <w:t>=50L</w:t>
            </w:r>
          </w:p>
          <w:p w14:paraId="63999AD1" w14:textId="5E596E45" w:rsidR="002C389F" w:rsidRPr="00406573" w:rsidRDefault="00874AF7" w:rsidP="00E51ECE">
            <w:pPr>
              <w:pStyle w:val="vrifier"/>
              <w:ind w:firstLine="0"/>
              <w:jc w:val="left"/>
              <w:rPr>
                <w:color w:val="auto"/>
                <w:lang w:eastAsia="fr-FR"/>
              </w:rPr>
            </w:pPr>
            <m:oMathPara>
              <m:oMath>
                <m:sSub>
                  <m:sSubPr>
                    <m:ctrlPr>
                      <w:rPr>
                        <w:rFonts w:ascii="Cambria Math" w:hAnsi="Cambria Math"/>
                        <w:color w:val="auto"/>
                        <w:lang w:eastAsia="fr-FR"/>
                      </w:rPr>
                    </m:ctrlPr>
                  </m:sSubPr>
                  <m:e>
                    <m:r>
                      <w:rPr>
                        <w:rFonts w:ascii="Cambria Math" w:hAnsi="Cambria Math"/>
                        <w:color w:val="auto"/>
                        <w:lang w:eastAsia="fr-FR"/>
                      </w:rPr>
                      <m:t>V</m:t>
                    </m:r>
                  </m:e>
                  <m:sub>
                    <m:r>
                      <w:rPr>
                        <w:rFonts w:ascii="Cambria Math" w:hAnsi="Cambria Math"/>
                        <w:color w:val="auto"/>
                        <w:lang w:eastAsia="fr-FR"/>
                      </w:rPr>
                      <m:t>max</m:t>
                    </m:r>
                  </m:sub>
                </m:sSub>
                <m:r>
                  <w:rPr>
                    <w:rFonts w:ascii="Cambria Math" w:hAnsi="Cambria Math"/>
                    <w:color w:val="auto"/>
                    <w:lang w:eastAsia="fr-FR"/>
                  </w:rPr>
                  <m:t>=100L</m:t>
                </m:r>
              </m:oMath>
            </m:oMathPara>
          </w:p>
        </w:tc>
        <w:tc>
          <w:tcPr>
            <w:tcW w:w="1600" w:type="dxa"/>
          </w:tcPr>
          <w:p w14:paraId="16D5355F" w14:textId="6EDEB75B" w:rsidR="00E72216" w:rsidRPr="00406573" w:rsidRDefault="00F54A7E" w:rsidP="00E7419E">
            <w:pPr>
              <w:pStyle w:val="vrifier"/>
              <w:rPr>
                <w:i/>
                <w:color w:val="auto"/>
                <w:lang w:eastAsia="fr-FR"/>
              </w:rPr>
            </w:pPr>
            <w:r w:rsidRPr="00406573">
              <w:rPr>
                <w:color w:val="auto"/>
                <w:lang w:eastAsia="fr-FR"/>
              </w:rPr>
              <w:t>F</w:t>
            </w:r>
            <w:r w:rsidR="009B5725" w:rsidRPr="00406573">
              <w:rPr>
                <w:color w:val="auto"/>
                <w:lang w:eastAsia="fr-FR"/>
              </w:rPr>
              <w:t>2</w:t>
            </w:r>
          </w:p>
        </w:tc>
      </w:tr>
      <w:tr w:rsidR="00E72216" w14:paraId="2861C479" w14:textId="77777777" w:rsidTr="007530A5">
        <w:tc>
          <w:tcPr>
            <w:tcW w:w="1614" w:type="dxa"/>
          </w:tcPr>
          <w:p w14:paraId="071D7D0A" w14:textId="08562DF3" w:rsidR="00E72216" w:rsidRPr="00406573" w:rsidRDefault="008038FC" w:rsidP="005D3ABD">
            <w:pPr>
              <w:pStyle w:val="vrifier"/>
              <w:ind w:firstLine="0"/>
              <w:rPr>
                <w:i/>
                <w:color w:val="auto"/>
                <w:lang w:eastAsia="fr-FR"/>
              </w:rPr>
            </w:pPr>
            <w:r w:rsidRPr="00406573">
              <w:rPr>
                <w:color w:val="auto"/>
                <w:lang w:eastAsia="fr-FR"/>
              </w:rPr>
              <w:t>Réseau électrique</w:t>
            </w:r>
          </w:p>
        </w:tc>
        <w:tc>
          <w:tcPr>
            <w:tcW w:w="1340" w:type="dxa"/>
          </w:tcPr>
          <w:p w14:paraId="1152AE18" w14:textId="3D3F5FF7" w:rsidR="00E72216" w:rsidRPr="00406573" w:rsidRDefault="00CC135D" w:rsidP="00E7419E">
            <w:pPr>
              <w:pStyle w:val="vrifier"/>
              <w:rPr>
                <w:i/>
                <w:color w:val="auto"/>
                <w:lang w:eastAsia="fr-FR"/>
              </w:rPr>
            </w:pPr>
            <w:r w:rsidRPr="00406573">
              <w:rPr>
                <w:color w:val="auto"/>
                <w:lang w:eastAsia="fr-FR"/>
              </w:rPr>
              <w:t>C6</w:t>
            </w:r>
          </w:p>
        </w:tc>
        <w:tc>
          <w:tcPr>
            <w:tcW w:w="1436" w:type="dxa"/>
          </w:tcPr>
          <w:p w14:paraId="2BED90CF" w14:textId="74DB5C81" w:rsidR="00E72216" w:rsidRPr="00406573" w:rsidRDefault="002F34B0" w:rsidP="005D3ABD">
            <w:pPr>
              <w:pStyle w:val="vrifier"/>
              <w:ind w:firstLine="0"/>
              <w:jc w:val="left"/>
              <w:rPr>
                <w:i/>
                <w:color w:val="auto"/>
                <w:lang w:eastAsia="fr-FR"/>
              </w:rPr>
            </w:pPr>
            <w:r w:rsidRPr="00406573">
              <w:rPr>
                <w:color w:val="auto"/>
              </w:rPr>
              <w:t>Être</w:t>
            </w:r>
            <w:r w:rsidR="008038FC" w:rsidRPr="00406573">
              <w:rPr>
                <w:color w:val="auto"/>
              </w:rPr>
              <w:t xml:space="preserve"> compatible avec les prises électriques classiques</w:t>
            </w:r>
          </w:p>
        </w:tc>
        <w:tc>
          <w:tcPr>
            <w:tcW w:w="2238" w:type="dxa"/>
          </w:tcPr>
          <w:p w14:paraId="4A0A5FB5" w14:textId="4725001C" w:rsidR="00E72216" w:rsidRPr="00406573" w:rsidRDefault="00F978FE" w:rsidP="005B60FF">
            <w:pPr>
              <w:pStyle w:val="vrifier"/>
              <w:ind w:firstLine="0"/>
              <w:jc w:val="left"/>
              <w:rPr>
                <w:i/>
                <w:color w:val="auto"/>
                <w:lang w:eastAsia="fr-FR"/>
              </w:rPr>
            </w:pPr>
            <w:r w:rsidRPr="00406573">
              <w:rPr>
                <w:color w:val="auto"/>
                <w:lang w:eastAsia="fr-FR"/>
              </w:rPr>
              <w:t xml:space="preserve">Tension </w:t>
            </w:r>
            <w:r w:rsidR="00040586" w:rsidRPr="00406573">
              <w:rPr>
                <w:color w:val="auto"/>
                <w:lang w:eastAsia="fr-FR"/>
              </w:rPr>
              <w:t>en so</w:t>
            </w:r>
            <w:r w:rsidR="00135502" w:rsidRPr="00406573">
              <w:rPr>
                <w:color w:val="auto"/>
                <w:lang w:eastAsia="fr-FR"/>
              </w:rPr>
              <w:t>rtie de la prise</w:t>
            </w:r>
          </w:p>
          <w:p w14:paraId="53D9109E" w14:textId="7AF9A637" w:rsidR="00E72216" w:rsidRPr="00406573" w:rsidRDefault="00040586" w:rsidP="005B60FF">
            <w:pPr>
              <w:pStyle w:val="vrifier"/>
              <w:ind w:firstLine="0"/>
              <w:jc w:val="left"/>
              <w:rPr>
                <w:i/>
                <w:color w:val="auto"/>
                <w:lang w:eastAsia="fr-FR"/>
              </w:rPr>
            </w:pPr>
            <w:r w:rsidRPr="00406573">
              <w:rPr>
                <w:color w:val="auto"/>
                <w:lang w:eastAsia="fr-FR"/>
              </w:rPr>
              <w:t>Fréquence de la prise él</w:t>
            </w:r>
            <w:r w:rsidR="00135502" w:rsidRPr="00406573">
              <w:rPr>
                <w:color w:val="auto"/>
                <w:lang w:eastAsia="fr-FR"/>
              </w:rPr>
              <w:t xml:space="preserve">ectrique </w:t>
            </w:r>
          </w:p>
        </w:tc>
        <w:tc>
          <w:tcPr>
            <w:tcW w:w="1692" w:type="dxa"/>
          </w:tcPr>
          <w:p w14:paraId="6897D5BE" w14:textId="7887FBEB" w:rsidR="001D42D6" w:rsidRPr="00406573" w:rsidRDefault="003327AF" w:rsidP="00E51ECE">
            <w:pPr>
              <w:pStyle w:val="vrifier"/>
              <w:ind w:firstLine="0"/>
              <w:jc w:val="left"/>
              <w:rPr>
                <w:i/>
                <w:color w:val="auto"/>
                <w:lang w:eastAsia="fr-FR"/>
              </w:rPr>
            </w:pPr>
            <w:r w:rsidRPr="00406573">
              <w:rPr>
                <w:color w:val="auto"/>
                <w:lang w:eastAsia="fr-FR"/>
              </w:rPr>
              <w:t>T</w:t>
            </w:r>
            <w:r w:rsidR="002D2C9F" w:rsidRPr="00406573">
              <w:rPr>
                <w:color w:val="auto"/>
                <w:lang w:eastAsia="fr-FR"/>
              </w:rPr>
              <w:t>=</w:t>
            </w:r>
            <w:r w:rsidR="008038FC" w:rsidRPr="00406573">
              <w:rPr>
                <w:i/>
                <w:color w:val="auto"/>
                <w:lang w:eastAsia="fr-FR"/>
              </w:rPr>
              <w:t>2</w:t>
            </w:r>
            <w:r w:rsidR="00C34A5D" w:rsidRPr="00406573">
              <w:rPr>
                <w:i/>
                <w:color w:val="auto"/>
                <w:lang w:eastAsia="fr-FR"/>
              </w:rPr>
              <w:t>3</w:t>
            </w:r>
            <w:r w:rsidR="008038FC" w:rsidRPr="00406573">
              <w:rPr>
                <w:i/>
                <w:color w:val="auto"/>
                <w:lang w:eastAsia="fr-FR"/>
              </w:rPr>
              <w:t>0V</w:t>
            </w:r>
          </w:p>
          <w:p w14:paraId="7294037C" w14:textId="77777777" w:rsidR="00D244E9" w:rsidRPr="00406573" w:rsidRDefault="00D244E9" w:rsidP="005B60FF">
            <w:pPr>
              <w:pStyle w:val="vrifier"/>
              <w:jc w:val="left"/>
              <w:rPr>
                <w:i/>
                <w:color w:val="auto"/>
                <w:lang w:eastAsia="fr-FR"/>
              </w:rPr>
            </w:pPr>
          </w:p>
          <w:p w14:paraId="5CF0581B" w14:textId="77777777" w:rsidR="00D244E9" w:rsidRPr="00406573" w:rsidRDefault="00D244E9" w:rsidP="005B60FF">
            <w:pPr>
              <w:pStyle w:val="vrifier"/>
              <w:jc w:val="left"/>
              <w:rPr>
                <w:i/>
                <w:color w:val="auto"/>
                <w:sz w:val="16"/>
                <w:szCs w:val="16"/>
                <w:lang w:eastAsia="fr-FR"/>
              </w:rPr>
            </w:pPr>
          </w:p>
          <w:p w14:paraId="495F58D0" w14:textId="07C2F2FC" w:rsidR="00E72216" w:rsidRPr="00406573" w:rsidRDefault="002D2C9F" w:rsidP="00E51ECE">
            <w:pPr>
              <w:pStyle w:val="vrifier"/>
              <w:ind w:firstLine="0"/>
              <w:jc w:val="left"/>
              <w:rPr>
                <w:i/>
                <w:color w:val="auto"/>
                <w:lang w:eastAsia="fr-FR"/>
              </w:rPr>
            </w:pPr>
            <w:r w:rsidRPr="00406573">
              <w:rPr>
                <w:color w:val="auto"/>
                <w:lang w:eastAsia="fr-FR"/>
              </w:rPr>
              <w:t>f=</w:t>
            </w:r>
            <w:r w:rsidR="008038FC" w:rsidRPr="00406573">
              <w:rPr>
                <w:color w:val="auto"/>
                <w:lang w:eastAsia="fr-FR"/>
              </w:rPr>
              <w:t>50Hz</w:t>
            </w:r>
          </w:p>
        </w:tc>
        <w:tc>
          <w:tcPr>
            <w:tcW w:w="1600" w:type="dxa"/>
          </w:tcPr>
          <w:p w14:paraId="2819A793" w14:textId="77777777" w:rsidR="00E72216" w:rsidRPr="00406573" w:rsidRDefault="008038FC" w:rsidP="00E7419E">
            <w:pPr>
              <w:pStyle w:val="vrifier"/>
              <w:rPr>
                <w:i/>
                <w:color w:val="auto"/>
                <w:lang w:eastAsia="fr-FR"/>
              </w:rPr>
            </w:pPr>
            <w:r w:rsidRPr="00406573">
              <w:rPr>
                <w:color w:val="auto"/>
                <w:lang w:eastAsia="fr-FR"/>
              </w:rPr>
              <w:t>F0</w:t>
            </w:r>
          </w:p>
          <w:p w14:paraId="2923FD5F" w14:textId="77777777" w:rsidR="00D244E9" w:rsidRPr="00406573" w:rsidRDefault="00D244E9" w:rsidP="00E7419E">
            <w:pPr>
              <w:pStyle w:val="vrifier"/>
              <w:rPr>
                <w:i/>
                <w:color w:val="auto"/>
                <w:sz w:val="16"/>
                <w:szCs w:val="16"/>
                <w:lang w:eastAsia="fr-FR"/>
              </w:rPr>
            </w:pPr>
          </w:p>
          <w:p w14:paraId="69DEEE1D" w14:textId="1729A072" w:rsidR="00E72216" w:rsidRPr="00406573" w:rsidRDefault="008038FC" w:rsidP="00E7419E">
            <w:pPr>
              <w:pStyle w:val="vrifier"/>
              <w:rPr>
                <w:i/>
                <w:color w:val="auto"/>
                <w:lang w:eastAsia="fr-FR"/>
              </w:rPr>
            </w:pPr>
            <w:r w:rsidRPr="00406573">
              <w:rPr>
                <w:color w:val="auto"/>
                <w:lang w:eastAsia="fr-FR"/>
              </w:rPr>
              <w:t>F0</w:t>
            </w:r>
          </w:p>
        </w:tc>
      </w:tr>
      <w:tr w:rsidR="00E72216" w14:paraId="619506DA" w14:textId="77777777" w:rsidTr="007530A5">
        <w:tc>
          <w:tcPr>
            <w:tcW w:w="1614" w:type="dxa"/>
          </w:tcPr>
          <w:p w14:paraId="7F17F1D2" w14:textId="1D24E458" w:rsidR="00E72216" w:rsidRPr="00406573" w:rsidRDefault="00694B66" w:rsidP="005D3ABD">
            <w:pPr>
              <w:pStyle w:val="vrifier"/>
              <w:ind w:firstLine="0"/>
              <w:rPr>
                <w:i/>
                <w:color w:val="auto"/>
                <w:lang w:eastAsia="fr-FR"/>
              </w:rPr>
            </w:pPr>
            <w:r w:rsidRPr="00406573">
              <w:rPr>
                <w:color w:val="auto"/>
                <w:lang w:eastAsia="fr-FR"/>
              </w:rPr>
              <w:t>Pièce</w:t>
            </w:r>
          </w:p>
        </w:tc>
        <w:tc>
          <w:tcPr>
            <w:tcW w:w="1340" w:type="dxa"/>
          </w:tcPr>
          <w:p w14:paraId="54A50CD5" w14:textId="7714A0F9" w:rsidR="00E72216" w:rsidRPr="00406573" w:rsidRDefault="00CC135D" w:rsidP="00E7419E">
            <w:pPr>
              <w:pStyle w:val="vrifier"/>
              <w:rPr>
                <w:i/>
                <w:color w:val="auto"/>
                <w:lang w:eastAsia="fr-FR"/>
              </w:rPr>
            </w:pPr>
            <w:r w:rsidRPr="00406573">
              <w:rPr>
                <w:color w:val="auto"/>
                <w:lang w:eastAsia="fr-FR"/>
              </w:rPr>
              <w:t>C</w:t>
            </w:r>
            <w:r w:rsidR="008243F8">
              <w:rPr>
                <w:color w:val="auto"/>
                <w:lang w:eastAsia="fr-FR"/>
              </w:rPr>
              <w:t>7</w:t>
            </w:r>
          </w:p>
        </w:tc>
        <w:tc>
          <w:tcPr>
            <w:tcW w:w="1436" w:type="dxa"/>
          </w:tcPr>
          <w:p w14:paraId="5AEA37D8" w14:textId="3A426301" w:rsidR="00E72216" w:rsidRPr="00406573" w:rsidRDefault="00235462" w:rsidP="005D3ABD">
            <w:pPr>
              <w:pStyle w:val="vrifier"/>
              <w:ind w:firstLine="0"/>
              <w:jc w:val="left"/>
              <w:rPr>
                <w:i/>
                <w:color w:val="auto"/>
                <w:lang w:eastAsia="fr-FR"/>
              </w:rPr>
            </w:pPr>
            <w:r w:rsidRPr="00406573">
              <w:rPr>
                <w:color w:val="auto"/>
                <w:lang w:eastAsia="fr-FR"/>
              </w:rPr>
              <w:t xml:space="preserve">S’adapter </w:t>
            </w:r>
            <w:r w:rsidR="003B71E2" w:rsidRPr="00406573">
              <w:rPr>
                <w:color w:val="auto"/>
                <w:lang w:eastAsia="fr-FR"/>
              </w:rPr>
              <w:t>à la salle</w:t>
            </w:r>
            <w:r w:rsidRPr="00406573">
              <w:rPr>
                <w:color w:val="auto"/>
                <w:lang w:eastAsia="fr-FR"/>
              </w:rPr>
              <w:t xml:space="preserve"> dans l</w:t>
            </w:r>
            <w:r w:rsidR="003B71E2" w:rsidRPr="00406573">
              <w:rPr>
                <w:color w:val="auto"/>
                <w:lang w:eastAsia="fr-FR"/>
              </w:rPr>
              <w:t>aquelle</w:t>
            </w:r>
            <w:r w:rsidRPr="00406573">
              <w:rPr>
                <w:color w:val="auto"/>
                <w:lang w:eastAsia="fr-FR"/>
              </w:rPr>
              <w:t xml:space="preserve"> </w:t>
            </w:r>
            <w:r w:rsidR="00694B66" w:rsidRPr="00406573">
              <w:rPr>
                <w:color w:val="auto"/>
                <w:lang w:eastAsia="fr-FR"/>
              </w:rPr>
              <w:t>le</w:t>
            </w:r>
            <w:r w:rsidRPr="00406573">
              <w:rPr>
                <w:color w:val="auto"/>
                <w:lang w:eastAsia="fr-FR"/>
              </w:rPr>
              <w:t xml:space="preserve"> réfrigérateur est </w:t>
            </w:r>
            <w:r w:rsidR="00694B66" w:rsidRPr="00406573">
              <w:rPr>
                <w:color w:val="auto"/>
                <w:lang w:eastAsia="fr-FR"/>
              </w:rPr>
              <w:t xml:space="preserve">positionné </w:t>
            </w:r>
          </w:p>
        </w:tc>
        <w:tc>
          <w:tcPr>
            <w:tcW w:w="2238" w:type="dxa"/>
          </w:tcPr>
          <w:p w14:paraId="666D4BF5" w14:textId="47BC3D4E" w:rsidR="00E72216" w:rsidRPr="00406573" w:rsidRDefault="0043003C" w:rsidP="005B60FF">
            <w:pPr>
              <w:pStyle w:val="vrifier"/>
              <w:ind w:firstLine="0"/>
              <w:rPr>
                <w:i/>
                <w:color w:val="auto"/>
                <w:lang w:eastAsia="fr-FR"/>
              </w:rPr>
            </w:pPr>
            <w:r w:rsidRPr="00406573">
              <w:rPr>
                <w:color w:val="auto"/>
                <w:lang w:eastAsia="fr-FR"/>
              </w:rPr>
              <w:t>Dimensions</w:t>
            </w:r>
          </w:p>
        </w:tc>
        <w:tc>
          <w:tcPr>
            <w:tcW w:w="1692" w:type="dxa"/>
          </w:tcPr>
          <w:p w14:paraId="0A07E4D4" w14:textId="77B1B8C9" w:rsidR="00E72216" w:rsidRPr="00406573" w:rsidRDefault="00874AF7" w:rsidP="00E51ECE">
            <w:pPr>
              <w:pStyle w:val="vrifier"/>
              <w:jc w:val="left"/>
              <w:rPr>
                <w:i/>
                <w:color w:val="auto"/>
                <w:lang w:eastAsia="fr-FR"/>
              </w:rPr>
            </w:pPr>
            <m:oMathPara>
              <m:oMath>
                <m:sSub>
                  <m:sSubPr>
                    <m:ctrlPr>
                      <w:rPr>
                        <w:rFonts w:ascii="Cambria Math" w:hAnsi="Cambria Math"/>
                        <w:color w:val="auto"/>
                        <w:lang w:eastAsia="fr-FR"/>
                      </w:rPr>
                    </m:ctrlPr>
                  </m:sSubPr>
                  <m:e>
                    <m:r>
                      <w:rPr>
                        <w:rFonts w:ascii="Cambria Math" w:hAnsi="Cambria Math"/>
                        <w:color w:val="auto"/>
                        <w:lang w:eastAsia="fr-FR"/>
                      </w:rPr>
                      <m:t>L</m:t>
                    </m:r>
                  </m:e>
                  <m:sub>
                    <m:r>
                      <w:rPr>
                        <w:rFonts w:ascii="Cambria Math" w:hAnsi="Cambria Math"/>
                        <w:color w:val="auto"/>
                        <w:lang w:eastAsia="fr-FR"/>
                      </w:rPr>
                      <m:t>max</m:t>
                    </m:r>
                  </m:sub>
                </m:sSub>
                <m:r>
                  <w:rPr>
                    <w:rFonts w:ascii="Cambria Math" w:hAnsi="Cambria Math"/>
                    <w:color w:val="auto"/>
                    <w:lang w:eastAsia="fr-FR"/>
                  </w:rPr>
                  <m:t xml:space="preserve"> *</m:t>
                </m:r>
                <m:sSub>
                  <m:sSubPr>
                    <m:ctrlPr>
                      <w:rPr>
                        <w:rFonts w:ascii="Cambria Math" w:hAnsi="Cambria Math"/>
                        <w:color w:val="auto"/>
                        <w:lang w:eastAsia="fr-FR"/>
                      </w:rPr>
                    </m:ctrlPr>
                  </m:sSubPr>
                  <m:e>
                    <m:r>
                      <w:rPr>
                        <w:rFonts w:ascii="Cambria Math" w:hAnsi="Cambria Math"/>
                        <w:color w:val="auto"/>
                        <w:lang w:eastAsia="fr-FR"/>
                      </w:rPr>
                      <m:t>l</m:t>
                    </m:r>
                  </m:e>
                  <m:sub>
                    <m:r>
                      <w:rPr>
                        <w:rFonts w:ascii="Cambria Math" w:hAnsi="Cambria Math"/>
                        <w:color w:val="auto"/>
                        <w:lang w:eastAsia="fr-FR"/>
                      </w:rPr>
                      <m:t>max</m:t>
                    </m:r>
                  </m:sub>
                </m:sSub>
                <m:r>
                  <w:rPr>
                    <w:rFonts w:ascii="Cambria Math" w:hAnsi="Cambria Math"/>
                    <w:color w:val="auto"/>
                    <w:lang w:eastAsia="fr-FR"/>
                  </w:rPr>
                  <m:t>*</m:t>
                </m:r>
                <m:sSub>
                  <m:sSubPr>
                    <m:ctrlPr>
                      <w:rPr>
                        <w:rFonts w:ascii="Cambria Math" w:hAnsi="Cambria Math"/>
                        <w:color w:val="auto"/>
                        <w:lang w:eastAsia="fr-FR"/>
                      </w:rPr>
                    </m:ctrlPr>
                  </m:sSubPr>
                  <m:e>
                    <m:r>
                      <w:rPr>
                        <w:rFonts w:ascii="Cambria Math" w:hAnsi="Cambria Math"/>
                        <w:color w:val="auto"/>
                        <w:lang w:eastAsia="fr-FR"/>
                      </w:rPr>
                      <m:t>h</m:t>
                    </m:r>
                  </m:e>
                  <m:sub>
                    <m:r>
                      <w:rPr>
                        <w:rFonts w:ascii="Cambria Math" w:hAnsi="Cambria Math"/>
                        <w:color w:val="auto"/>
                        <w:lang w:eastAsia="fr-FR"/>
                      </w:rPr>
                      <m:t>max</m:t>
                    </m:r>
                  </m:sub>
                </m:sSub>
                <m:r>
                  <w:rPr>
                    <w:rFonts w:ascii="Cambria Math" w:hAnsi="Cambria Math"/>
                    <w:color w:val="auto"/>
                    <w:lang w:eastAsia="fr-FR"/>
                  </w:rPr>
                  <m:t>=</m:t>
                </m:r>
                <m:r>
                  <w:rPr>
                    <w:rFonts w:ascii="Cambria Math" w:eastAsiaTheme="minorEastAsia" w:hAnsi="Cambria Math"/>
                    <w:color w:val="auto"/>
                    <w:lang w:eastAsia="fr-FR"/>
                  </w:rPr>
                  <m:t>50cm*50cm*90cm</m:t>
                </m:r>
              </m:oMath>
            </m:oMathPara>
          </w:p>
        </w:tc>
        <w:tc>
          <w:tcPr>
            <w:tcW w:w="1600" w:type="dxa"/>
          </w:tcPr>
          <w:p w14:paraId="6BE23EED" w14:textId="77777777" w:rsidR="00E72216" w:rsidRPr="00406573" w:rsidRDefault="00E72216" w:rsidP="00E7419E">
            <w:pPr>
              <w:pStyle w:val="vrifier"/>
              <w:rPr>
                <w:i/>
                <w:color w:val="auto"/>
                <w:lang w:eastAsia="fr-FR"/>
              </w:rPr>
            </w:pPr>
          </w:p>
        </w:tc>
      </w:tr>
      <w:tr w:rsidR="00E72216" w14:paraId="1B89C3FE" w14:textId="77777777" w:rsidTr="007530A5">
        <w:tc>
          <w:tcPr>
            <w:tcW w:w="1614" w:type="dxa"/>
          </w:tcPr>
          <w:p w14:paraId="531B766A" w14:textId="5869C148" w:rsidR="00E72216" w:rsidRPr="00406573" w:rsidRDefault="00985518" w:rsidP="005D3ABD">
            <w:pPr>
              <w:pStyle w:val="vrifier"/>
              <w:ind w:firstLine="0"/>
              <w:rPr>
                <w:i/>
                <w:color w:val="auto"/>
                <w:lang w:eastAsia="fr-FR"/>
              </w:rPr>
            </w:pPr>
            <w:r w:rsidRPr="00406573">
              <w:rPr>
                <w:color w:val="auto"/>
                <w:lang w:eastAsia="fr-FR"/>
              </w:rPr>
              <w:t>Support</w:t>
            </w:r>
          </w:p>
        </w:tc>
        <w:tc>
          <w:tcPr>
            <w:tcW w:w="1340" w:type="dxa"/>
          </w:tcPr>
          <w:p w14:paraId="5F9A9912" w14:textId="0CAD6002" w:rsidR="00E72216" w:rsidRPr="00406573" w:rsidRDefault="00CC135D" w:rsidP="00E7419E">
            <w:pPr>
              <w:pStyle w:val="vrifier"/>
              <w:rPr>
                <w:i/>
                <w:color w:val="auto"/>
                <w:lang w:eastAsia="fr-FR"/>
              </w:rPr>
            </w:pPr>
            <w:r w:rsidRPr="00406573">
              <w:rPr>
                <w:color w:val="auto"/>
                <w:lang w:eastAsia="fr-FR"/>
              </w:rPr>
              <w:t>C</w:t>
            </w:r>
            <w:r w:rsidR="008243F8">
              <w:rPr>
                <w:color w:val="auto"/>
                <w:lang w:eastAsia="fr-FR"/>
              </w:rPr>
              <w:t>8</w:t>
            </w:r>
          </w:p>
        </w:tc>
        <w:tc>
          <w:tcPr>
            <w:tcW w:w="1436" w:type="dxa"/>
          </w:tcPr>
          <w:p w14:paraId="48EF3C34" w14:textId="4DEAE5C8" w:rsidR="00E72216" w:rsidRPr="00406573" w:rsidRDefault="003B71E2" w:rsidP="005D3ABD">
            <w:pPr>
              <w:pStyle w:val="vrifier"/>
              <w:ind w:firstLine="0"/>
              <w:jc w:val="left"/>
              <w:rPr>
                <w:i/>
                <w:color w:val="auto"/>
                <w:lang w:eastAsia="fr-FR"/>
              </w:rPr>
            </w:pPr>
            <w:r w:rsidRPr="00406573">
              <w:rPr>
                <w:color w:val="auto"/>
                <w:lang w:eastAsia="fr-FR"/>
              </w:rPr>
              <w:t xml:space="preserve">Ne pas abimer le support </w:t>
            </w:r>
            <w:r w:rsidR="00985518" w:rsidRPr="00406573">
              <w:rPr>
                <w:color w:val="auto"/>
                <w:lang w:eastAsia="fr-FR"/>
              </w:rPr>
              <w:t xml:space="preserve">sur lequel il est positionné </w:t>
            </w:r>
          </w:p>
        </w:tc>
        <w:tc>
          <w:tcPr>
            <w:tcW w:w="2238" w:type="dxa"/>
          </w:tcPr>
          <w:p w14:paraId="1CE5699D" w14:textId="77777777" w:rsidR="00E72216" w:rsidRPr="00406573" w:rsidRDefault="00E72216" w:rsidP="00E7419E">
            <w:pPr>
              <w:pStyle w:val="vrifier"/>
              <w:rPr>
                <w:i/>
                <w:color w:val="auto"/>
                <w:lang w:eastAsia="fr-FR"/>
              </w:rPr>
            </w:pPr>
          </w:p>
        </w:tc>
        <w:tc>
          <w:tcPr>
            <w:tcW w:w="1692" w:type="dxa"/>
          </w:tcPr>
          <w:p w14:paraId="281173E5" w14:textId="77777777" w:rsidR="00E72216" w:rsidRPr="00406573" w:rsidRDefault="00E72216" w:rsidP="00E7419E">
            <w:pPr>
              <w:pStyle w:val="vrifier"/>
              <w:rPr>
                <w:i/>
                <w:color w:val="auto"/>
                <w:lang w:eastAsia="fr-FR"/>
              </w:rPr>
            </w:pPr>
          </w:p>
        </w:tc>
        <w:tc>
          <w:tcPr>
            <w:tcW w:w="1600" w:type="dxa"/>
          </w:tcPr>
          <w:p w14:paraId="4097D316" w14:textId="77777777" w:rsidR="00E72216" w:rsidRPr="00406573" w:rsidRDefault="00E72216" w:rsidP="00E7419E">
            <w:pPr>
              <w:pStyle w:val="vrifier"/>
              <w:rPr>
                <w:i/>
                <w:color w:val="auto"/>
                <w:lang w:eastAsia="fr-FR"/>
              </w:rPr>
            </w:pPr>
          </w:p>
        </w:tc>
      </w:tr>
      <w:tr w:rsidR="00E72216" w14:paraId="1035DD53" w14:textId="77777777" w:rsidTr="007530A5">
        <w:tc>
          <w:tcPr>
            <w:tcW w:w="1614" w:type="dxa"/>
          </w:tcPr>
          <w:p w14:paraId="10BA0108" w14:textId="4DAE344C" w:rsidR="00E72216" w:rsidRPr="00406573" w:rsidRDefault="00985518" w:rsidP="005D3ABD">
            <w:pPr>
              <w:pStyle w:val="vrifier"/>
              <w:ind w:firstLine="0"/>
              <w:rPr>
                <w:i/>
                <w:color w:val="auto"/>
                <w:lang w:eastAsia="fr-FR"/>
              </w:rPr>
            </w:pPr>
            <w:r w:rsidRPr="00406573">
              <w:rPr>
                <w:color w:val="auto"/>
                <w:lang w:eastAsia="fr-FR"/>
              </w:rPr>
              <w:t>Air</w:t>
            </w:r>
          </w:p>
        </w:tc>
        <w:tc>
          <w:tcPr>
            <w:tcW w:w="1340" w:type="dxa"/>
          </w:tcPr>
          <w:p w14:paraId="4AC6421C" w14:textId="3CE056EB" w:rsidR="00E72216" w:rsidRPr="00406573" w:rsidRDefault="00CC135D" w:rsidP="00E7419E">
            <w:pPr>
              <w:pStyle w:val="vrifier"/>
              <w:rPr>
                <w:i/>
                <w:color w:val="auto"/>
                <w:lang w:eastAsia="fr-FR"/>
              </w:rPr>
            </w:pPr>
            <w:r w:rsidRPr="00406573">
              <w:rPr>
                <w:color w:val="auto"/>
                <w:lang w:eastAsia="fr-FR"/>
              </w:rPr>
              <w:t>C</w:t>
            </w:r>
            <w:r w:rsidR="008243F8">
              <w:rPr>
                <w:color w:val="auto"/>
                <w:lang w:eastAsia="fr-FR"/>
              </w:rPr>
              <w:t>9</w:t>
            </w:r>
          </w:p>
        </w:tc>
        <w:tc>
          <w:tcPr>
            <w:tcW w:w="1436" w:type="dxa"/>
          </w:tcPr>
          <w:p w14:paraId="32E2FA79" w14:textId="37B48E20" w:rsidR="00E72216" w:rsidRPr="00406573" w:rsidRDefault="00985518" w:rsidP="005D3ABD">
            <w:pPr>
              <w:pStyle w:val="vrifier"/>
              <w:ind w:firstLine="0"/>
              <w:jc w:val="left"/>
              <w:rPr>
                <w:i/>
                <w:color w:val="auto"/>
                <w:lang w:eastAsia="fr-FR"/>
              </w:rPr>
            </w:pPr>
            <w:r w:rsidRPr="00CF1DA5">
              <w:rPr>
                <w:color w:val="000000" w:themeColor="text1"/>
                <w:lang w:eastAsia="fr-FR"/>
              </w:rPr>
              <w:t xml:space="preserve">Polluer le moins possible </w:t>
            </w:r>
          </w:p>
        </w:tc>
        <w:tc>
          <w:tcPr>
            <w:tcW w:w="2238" w:type="dxa"/>
          </w:tcPr>
          <w:p w14:paraId="48AFC6AD" w14:textId="40303ED2" w:rsidR="00E72216" w:rsidRPr="00406573" w:rsidRDefault="00FC222D" w:rsidP="00FC222D">
            <w:pPr>
              <w:pStyle w:val="vrifier"/>
              <w:ind w:firstLine="0"/>
              <w:rPr>
                <w:color w:val="auto"/>
                <w:lang w:eastAsia="fr-FR"/>
              </w:rPr>
            </w:pPr>
            <w:r w:rsidRPr="00406573">
              <w:rPr>
                <w:color w:val="auto"/>
                <w:lang w:eastAsia="fr-FR"/>
              </w:rPr>
              <w:t>Consommation maximale énergétique du réfrigérateur</w:t>
            </w:r>
          </w:p>
        </w:tc>
        <w:tc>
          <w:tcPr>
            <w:tcW w:w="1692" w:type="dxa"/>
          </w:tcPr>
          <w:p w14:paraId="1A65C912" w14:textId="77777777" w:rsidR="00E72216" w:rsidRPr="00406573" w:rsidRDefault="00E72216" w:rsidP="00E7419E">
            <w:pPr>
              <w:pStyle w:val="vrifier"/>
              <w:rPr>
                <w:i/>
                <w:color w:val="auto"/>
                <w:lang w:eastAsia="fr-FR"/>
              </w:rPr>
            </w:pPr>
          </w:p>
        </w:tc>
        <w:tc>
          <w:tcPr>
            <w:tcW w:w="1600" w:type="dxa"/>
          </w:tcPr>
          <w:p w14:paraId="4DDF726F" w14:textId="2260E7EC" w:rsidR="00E72216" w:rsidRPr="00406573" w:rsidRDefault="00070DC4" w:rsidP="00E7419E">
            <w:pPr>
              <w:pStyle w:val="vrifier"/>
              <w:rPr>
                <w:color w:val="auto"/>
                <w:lang w:eastAsia="fr-FR"/>
              </w:rPr>
            </w:pPr>
            <w:r w:rsidRPr="00406573">
              <w:rPr>
                <w:color w:val="auto"/>
                <w:lang w:eastAsia="fr-FR"/>
              </w:rPr>
              <w:t>F1</w:t>
            </w:r>
          </w:p>
        </w:tc>
      </w:tr>
      <w:tr w:rsidR="00E72216" w14:paraId="17BA7C7E" w14:textId="77777777" w:rsidTr="007530A5">
        <w:tc>
          <w:tcPr>
            <w:tcW w:w="1614" w:type="dxa"/>
          </w:tcPr>
          <w:p w14:paraId="0CCA274C" w14:textId="30DFE020" w:rsidR="00E72216" w:rsidRPr="00290DD9" w:rsidRDefault="002E5F49" w:rsidP="005D3ABD">
            <w:pPr>
              <w:pStyle w:val="vrifier"/>
              <w:ind w:firstLine="0"/>
              <w:rPr>
                <w:i/>
                <w:strike/>
                <w:color w:val="auto"/>
                <w:lang w:eastAsia="fr-FR"/>
              </w:rPr>
            </w:pPr>
            <w:r w:rsidRPr="00290DD9">
              <w:rPr>
                <w:i/>
                <w:strike/>
                <w:color w:val="auto"/>
                <w:lang w:eastAsia="fr-FR"/>
              </w:rPr>
              <w:t>Utilisateur</w:t>
            </w:r>
          </w:p>
        </w:tc>
        <w:tc>
          <w:tcPr>
            <w:tcW w:w="1340" w:type="dxa"/>
          </w:tcPr>
          <w:p w14:paraId="42524B9A" w14:textId="33EC19B4" w:rsidR="00E72216" w:rsidRPr="00290DD9" w:rsidRDefault="00CC135D" w:rsidP="00E7419E">
            <w:pPr>
              <w:pStyle w:val="vrifier"/>
              <w:rPr>
                <w:i/>
                <w:strike/>
                <w:color w:val="auto"/>
                <w:lang w:eastAsia="fr-FR"/>
              </w:rPr>
            </w:pPr>
            <w:r w:rsidRPr="00290DD9">
              <w:rPr>
                <w:strike/>
                <w:color w:val="auto"/>
                <w:lang w:eastAsia="fr-FR"/>
              </w:rPr>
              <w:t>C1</w:t>
            </w:r>
            <w:r w:rsidR="008243F8" w:rsidRPr="00290DD9">
              <w:rPr>
                <w:strike/>
                <w:color w:val="auto"/>
                <w:lang w:eastAsia="fr-FR"/>
              </w:rPr>
              <w:t>0</w:t>
            </w:r>
          </w:p>
        </w:tc>
        <w:tc>
          <w:tcPr>
            <w:tcW w:w="1436" w:type="dxa"/>
          </w:tcPr>
          <w:p w14:paraId="6A2B273D" w14:textId="739AE9C7" w:rsidR="00E72216" w:rsidRPr="00290DD9" w:rsidRDefault="00EA083F" w:rsidP="005D3ABD">
            <w:pPr>
              <w:pStyle w:val="vrifier"/>
              <w:ind w:firstLine="0"/>
              <w:jc w:val="left"/>
              <w:rPr>
                <w:i/>
                <w:strike/>
                <w:color w:val="auto"/>
                <w:lang w:eastAsia="fr-FR"/>
              </w:rPr>
            </w:pPr>
            <w:r w:rsidRPr="00290DD9">
              <w:rPr>
                <w:strike/>
                <w:color w:val="auto"/>
                <w:lang w:eastAsia="fr-FR"/>
              </w:rPr>
              <w:t xml:space="preserve">Réguler la température à l’intérieur du réfrigérateur </w:t>
            </w:r>
          </w:p>
        </w:tc>
        <w:tc>
          <w:tcPr>
            <w:tcW w:w="2238" w:type="dxa"/>
          </w:tcPr>
          <w:p w14:paraId="148D3644" w14:textId="77777777" w:rsidR="00E72216" w:rsidRPr="00406573" w:rsidRDefault="00E72216" w:rsidP="00E7419E">
            <w:pPr>
              <w:pStyle w:val="vrifier"/>
              <w:rPr>
                <w:i/>
                <w:color w:val="auto"/>
                <w:lang w:eastAsia="fr-FR"/>
              </w:rPr>
            </w:pPr>
          </w:p>
        </w:tc>
        <w:tc>
          <w:tcPr>
            <w:tcW w:w="1692" w:type="dxa"/>
          </w:tcPr>
          <w:p w14:paraId="08677FC9" w14:textId="77777777" w:rsidR="00E72216" w:rsidRPr="00406573" w:rsidRDefault="00E72216" w:rsidP="00E7419E">
            <w:pPr>
              <w:pStyle w:val="vrifier"/>
              <w:rPr>
                <w:i/>
                <w:color w:val="auto"/>
                <w:lang w:eastAsia="fr-FR"/>
              </w:rPr>
            </w:pPr>
          </w:p>
        </w:tc>
        <w:tc>
          <w:tcPr>
            <w:tcW w:w="1600" w:type="dxa"/>
          </w:tcPr>
          <w:p w14:paraId="059DF486" w14:textId="77777777" w:rsidR="00E72216" w:rsidRPr="00406573" w:rsidRDefault="00E72216" w:rsidP="00E7419E">
            <w:pPr>
              <w:pStyle w:val="vrifier"/>
              <w:rPr>
                <w:i/>
                <w:color w:val="auto"/>
                <w:lang w:eastAsia="fr-FR"/>
              </w:rPr>
            </w:pPr>
          </w:p>
        </w:tc>
      </w:tr>
      <w:tr w:rsidR="00E72216" w14:paraId="35F489F3" w14:textId="77777777" w:rsidTr="007530A5">
        <w:tc>
          <w:tcPr>
            <w:tcW w:w="1614" w:type="dxa"/>
          </w:tcPr>
          <w:p w14:paraId="3AF4A5ED" w14:textId="2138E7DD" w:rsidR="00E72216" w:rsidRPr="00406573" w:rsidRDefault="00EA083F" w:rsidP="005D3ABD">
            <w:pPr>
              <w:pStyle w:val="vrifier"/>
              <w:ind w:firstLine="0"/>
              <w:rPr>
                <w:i/>
                <w:color w:val="auto"/>
                <w:lang w:eastAsia="fr-FR"/>
              </w:rPr>
            </w:pPr>
            <w:r w:rsidRPr="00406573">
              <w:rPr>
                <w:color w:val="auto"/>
                <w:lang w:eastAsia="fr-FR"/>
              </w:rPr>
              <w:t>Support</w:t>
            </w:r>
          </w:p>
        </w:tc>
        <w:tc>
          <w:tcPr>
            <w:tcW w:w="1340" w:type="dxa"/>
          </w:tcPr>
          <w:p w14:paraId="568E3982" w14:textId="4BF92C20" w:rsidR="00E72216" w:rsidRPr="00406573" w:rsidRDefault="00CC135D" w:rsidP="00E7419E">
            <w:pPr>
              <w:pStyle w:val="vrifier"/>
              <w:rPr>
                <w:i/>
                <w:color w:val="auto"/>
                <w:lang w:eastAsia="fr-FR"/>
              </w:rPr>
            </w:pPr>
            <w:r w:rsidRPr="00406573">
              <w:rPr>
                <w:color w:val="auto"/>
                <w:lang w:eastAsia="fr-FR"/>
              </w:rPr>
              <w:t>C1</w:t>
            </w:r>
            <w:r w:rsidR="008243F8">
              <w:rPr>
                <w:color w:val="auto"/>
                <w:lang w:eastAsia="fr-FR"/>
              </w:rPr>
              <w:t>1</w:t>
            </w:r>
          </w:p>
        </w:tc>
        <w:tc>
          <w:tcPr>
            <w:tcW w:w="1436" w:type="dxa"/>
          </w:tcPr>
          <w:p w14:paraId="294103D9" w14:textId="2F9CE3DB" w:rsidR="00E72216" w:rsidRPr="00406573" w:rsidRDefault="00EA083F" w:rsidP="00AE183D">
            <w:pPr>
              <w:pStyle w:val="vrifier"/>
              <w:ind w:firstLine="0"/>
              <w:jc w:val="left"/>
              <w:rPr>
                <w:i/>
                <w:color w:val="auto"/>
                <w:lang w:eastAsia="fr-FR"/>
              </w:rPr>
            </w:pPr>
            <w:r w:rsidRPr="00406573">
              <w:rPr>
                <w:color w:val="auto"/>
                <w:lang w:eastAsia="fr-FR"/>
              </w:rPr>
              <w:t>Résister au support</w:t>
            </w:r>
          </w:p>
        </w:tc>
        <w:tc>
          <w:tcPr>
            <w:tcW w:w="2238" w:type="dxa"/>
          </w:tcPr>
          <w:p w14:paraId="3E3D6A95" w14:textId="77777777" w:rsidR="00E72216" w:rsidRPr="00406573" w:rsidRDefault="00E72216" w:rsidP="00E7419E">
            <w:pPr>
              <w:pStyle w:val="vrifier"/>
              <w:rPr>
                <w:i/>
                <w:color w:val="auto"/>
                <w:lang w:eastAsia="fr-FR"/>
              </w:rPr>
            </w:pPr>
          </w:p>
        </w:tc>
        <w:tc>
          <w:tcPr>
            <w:tcW w:w="1692" w:type="dxa"/>
          </w:tcPr>
          <w:p w14:paraId="552EAC4C" w14:textId="77777777" w:rsidR="00E72216" w:rsidRPr="00406573" w:rsidRDefault="00E72216" w:rsidP="00E7419E">
            <w:pPr>
              <w:pStyle w:val="vrifier"/>
              <w:rPr>
                <w:i/>
                <w:color w:val="auto"/>
                <w:lang w:eastAsia="fr-FR"/>
              </w:rPr>
            </w:pPr>
          </w:p>
        </w:tc>
        <w:tc>
          <w:tcPr>
            <w:tcW w:w="1600" w:type="dxa"/>
          </w:tcPr>
          <w:p w14:paraId="7A94B519" w14:textId="77777777" w:rsidR="00E72216" w:rsidRPr="00406573" w:rsidRDefault="00E72216" w:rsidP="00E7419E">
            <w:pPr>
              <w:pStyle w:val="vrifier"/>
              <w:rPr>
                <w:i/>
                <w:color w:val="auto"/>
                <w:lang w:eastAsia="fr-FR"/>
              </w:rPr>
            </w:pPr>
          </w:p>
        </w:tc>
      </w:tr>
      <w:tr w:rsidR="00E72216" w14:paraId="35290FCE" w14:textId="77777777" w:rsidTr="007530A5">
        <w:tc>
          <w:tcPr>
            <w:tcW w:w="1614" w:type="dxa"/>
          </w:tcPr>
          <w:p w14:paraId="5B974C7F" w14:textId="1415A1DA" w:rsidR="00E72216" w:rsidRPr="00406573" w:rsidRDefault="00EA083F" w:rsidP="005D3ABD">
            <w:pPr>
              <w:pStyle w:val="vrifier"/>
              <w:ind w:firstLine="0"/>
              <w:rPr>
                <w:i/>
                <w:color w:val="auto"/>
                <w:lang w:eastAsia="fr-FR"/>
              </w:rPr>
            </w:pPr>
            <w:r w:rsidRPr="00406573">
              <w:rPr>
                <w:color w:val="auto"/>
                <w:lang w:eastAsia="fr-FR"/>
              </w:rPr>
              <w:t>Utilisateur</w:t>
            </w:r>
          </w:p>
        </w:tc>
        <w:tc>
          <w:tcPr>
            <w:tcW w:w="1340" w:type="dxa"/>
          </w:tcPr>
          <w:p w14:paraId="565E8DB6" w14:textId="0010D94D" w:rsidR="00E72216" w:rsidRPr="00406573" w:rsidRDefault="00CC135D" w:rsidP="00E7419E">
            <w:pPr>
              <w:pStyle w:val="vrifier"/>
              <w:rPr>
                <w:i/>
                <w:color w:val="auto"/>
                <w:lang w:eastAsia="fr-FR"/>
              </w:rPr>
            </w:pPr>
            <w:r w:rsidRPr="00406573">
              <w:rPr>
                <w:color w:val="auto"/>
                <w:lang w:eastAsia="fr-FR"/>
              </w:rPr>
              <w:t>C1</w:t>
            </w:r>
            <w:r w:rsidR="008243F8">
              <w:rPr>
                <w:color w:val="auto"/>
                <w:lang w:eastAsia="fr-FR"/>
              </w:rPr>
              <w:t>2</w:t>
            </w:r>
          </w:p>
        </w:tc>
        <w:tc>
          <w:tcPr>
            <w:tcW w:w="1436" w:type="dxa"/>
          </w:tcPr>
          <w:p w14:paraId="046F5656" w14:textId="09DD71CA" w:rsidR="00E72216" w:rsidRPr="00406573" w:rsidRDefault="00EA083F" w:rsidP="00AE183D">
            <w:pPr>
              <w:pStyle w:val="vrifier"/>
              <w:ind w:firstLine="0"/>
              <w:jc w:val="left"/>
              <w:rPr>
                <w:i/>
                <w:color w:val="auto"/>
                <w:lang w:eastAsia="fr-FR"/>
              </w:rPr>
            </w:pPr>
            <w:r w:rsidRPr="00406573">
              <w:rPr>
                <w:color w:val="auto"/>
                <w:lang w:eastAsia="fr-FR"/>
              </w:rPr>
              <w:t>Indiquer au consommateur les paramètres du réfrigérateur</w:t>
            </w:r>
          </w:p>
        </w:tc>
        <w:tc>
          <w:tcPr>
            <w:tcW w:w="2238" w:type="dxa"/>
          </w:tcPr>
          <w:p w14:paraId="3E4FE534" w14:textId="77777777" w:rsidR="00E72216" w:rsidRPr="00406573" w:rsidRDefault="00E72216" w:rsidP="00E7419E">
            <w:pPr>
              <w:pStyle w:val="vrifier"/>
              <w:rPr>
                <w:i/>
                <w:color w:val="auto"/>
                <w:lang w:eastAsia="fr-FR"/>
              </w:rPr>
            </w:pPr>
          </w:p>
        </w:tc>
        <w:tc>
          <w:tcPr>
            <w:tcW w:w="1692" w:type="dxa"/>
          </w:tcPr>
          <w:p w14:paraId="1A18CC11" w14:textId="77777777" w:rsidR="00E72216" w:rsidRPr="00406573" w:rsidRDefault="00E72216" w:rsidP="00E7419E">
            <w:pPr>
              <w:pStyle w:val="vrifier"/>
              <w:rPr>
                <w:i/>
                <w:color w:val="auto"/>
                <w:lang w:eastAsia="fr-FR"/>
              </w:rPr>
            </w:pPr>
          </w:p>
        </w:tc>
        <w:tc>
          <w:tcPr>
            <w:tcW w:w="1600" w:type="dxa"/>
          </w:tcPr>
          <w:p w14:paraId="4459694A" w14:textId="77777777" w:rsidR="00E72216" w:rsidRPr="00406573" w:rsidRDefault="00E72216" w:rsidP="00E7419E">
            <w:pPr>
              <w:pStyle w:val="vrifier"/>
              <w:rPr>
                <w:i/>
                <w:color w:val="auto"/>
                <w:lang w:eastAsia="fr-FR"/>
              </w:rPr>
            </w:pPr>
          </w:p>
        </w:tc>
      </w:tr>
      <w:tr w:rsidR="00E72216" w14:paraId="76FCDA18" w14:textId="77777777" w:rsidTr="007530A5">
        <w:tc>
          <w:tcPr>
            <w:tcW w:w="1614" w:type="dxa"/>
          </w:tcPr>
          <w:p w14:paraId="7D7E9E1B" w14:textId="216085BE" w:rsidR="00E72216" w:rsidRPr="00406573" w:rsidRDefault="00200479" w:rsidP="005D3ABD">
            <w:pPr>
              <w:pStyle w:val="vrifier"/>
              <w:ind w:firstLine="0"/>
              <w:rPr>
                <w:i/>
                <w:color w:val="auto"/>
                <w:lang w:eastAsia="fr-FR"/>
              </w:rPr>
            </w:pPr>
            <w:r w:rsidRPr="00406573">
              <w:rPr>
                <w:color w:val="auto"/>
                <w:lang w:eastAsia="fr-FR"/>
              </w:rPr>
              <w:t>Pièce</w:t>
            </w:r>
          </w:p>
        </w:tc>
        <w:tc>
          <w:tcPr>
            <w:tcW w:w="1340" w:type="dxa"/>
          </w:tcPr>
          <w:p w14:paraId="7D847920" w14:textId="71720B8D" w:rsidR="00E72216" w:rsidRPr="00406573" w:rsidRDefault="00CC135D" w:rsidP="00E7419E">
            <w:pPr>
              <w:pStyle w:val="vrifier"/>
              <w:rPr>
                <w:i/>
                <w:color w:val="auto"/>
                <w:lang w:eastAsia="fr-FR"/>
              </w:rPr>
            </w:pPr>
            <w:r w:rsidRPr="00406573">
              <w:rPr>
                <w:color w:val="auto"/>
                <w:lang w:eastAsia="fr-FR"/>
              </w:rPr>
              <w:t>C1</w:t>
            </w:r>
            <w:r w:rsidR="008243F8">
              <w:rPr>
                <w:color w:val="auto"/>
                <w:lang w:eastAsia="fr-FR"/>
              </w:rPr>
              <w:t>3</w:t>
            </w:r>
          </w:p>
        </w:tc>
        <w:tc>
          <w:tcPr>
            <w:tcW w:w="1436" w:type="dxa"/>
          </w:tcPr>
          <w:p w14:paraId="43BDE464" w14:textId="77777777" w:rsidR="00290781" w:rsidRPr="00406573" w:rsidRDefault="00290781" w:rsidP="00AE183D">
            <w:pPr>
              <w:pStyle w:val="vrifier"/>
              <w:ind w:firstLine="0"/>
              <w:jc w:val="left"/>
              <w:rPr>
                <w:color w:val="auto"/>
                <w:lang w:eastAsia="fr-FR"/>
              </w:rPr>
            </w:pPr>
            <w:r w:rsidRPr="00406573">
              <w:rPr>
                <w:color w:val="auto"/>
                <w:lang w:eastAsia="fr-FR"/>
              </w:rPr>
              <w:t>Ne pas abîmer le mobilier</w:t>
            </w:r>
          </w:p>
          <w:p w14:paraId="5E27C279" w14:textId="77777777" w:rsidR="00E72216" w:rsidRPr="00406573" w:rsidRDefault="00E72216" w:rsidP="00E7419E">
            <w:pPr>
              <w:pStyle w:val="vrifier"/>
              <w:rPr>
                <w:i/>
                <w:color w:val="auto"/>
                <w:lang w:eastAsia="fr-FR"/>
              </w:rPr>
            </w:pPr>
          </w:p>
        </w:tc>
        <w:tc>
          <w:tcPr>
            <w:tcW w:w="2238" w:type="dxa"/>
          </w:tcPr>
          <w:p w14:paraId="365C93EB" w14:textId="77777777" w:rsidR="00E72216" w:rsidRPr="00406573" w:rsidRDefault="00E72216" w:rsidP="00E7419E">
            <w:pPr>
              <w:pStyle w:val="vrifier"/>
              <w:rPr>
                <w:i/>
                <w:color w:val="auto"/>
                <w:lang w:eastAsia="fr-FR"/>
              </w:rPr>
            </w:pPr>
          </w:p>
        </w:tc>
        <w:tc>
          <w:tcPr>
            <w:tcW w:w="1692" w:type="dxa"/>
          </w:tcPr>
          <w:p w14:paraId="18A370CC" w14:textId="77777777" w:rsidR="00E72216" w:rsidRPr="00406573" w:rsidRDefault="00E72216" w:rsidP="00E7419E">
            <w:pPr>
              <w:pStyle w:val="vrifier"/>
              <w:rPr>
                <w:i/>
                <w:color w:val="auto"/>
                <w:lang w:eastAsia="fr-FR"/>
              </w:rPr>
            </w:pPr>
          </w:p>
        </w:tc>
        <w:tc>
          <w:tcPr>
            <w:tcW w:w="1600" w:type="dxa"/>
          </w:tcPr>
          <w:p w14:paraId="512AEE17" w14:textId="77777777" w:rsidR="00E72216" w:rsidRPr="00406573" w:rsidRDefault="00E72216" w:rsidP="00E7419E">
            <w:pPr>
              <w:pStyle w:val="vrifier"/>
              <w:rPr>
                <w:i/>
                <w:color w:val="auto"/>
                <w:lang w:eastAsia="fr-FR"/>
              </w:rPr>
            </w:pPr>
          </w:p>
        </w:tc>
      </w:tr>
      <w:tr w:rsidR="00EA083F" w14:paraId="1835DF62" w14:textId="77777777" w:rsidTr="007530A5">
        <w:tc>
          <w:tcPr>
            <w:tcW w:w="1614" w:type="dxa"/>
          </w:tcPr>
          <w:p w14:paraId="5A11D2A7" w14:textId="6EC65559" w:rsidR="00EA083F" w:rsidRPr="00406573" w:rsidRDefault="00EA083F" w:rsidP="005D3ABD">
            <w:pPr>
              <w:pStyle w:val="vrifier"/>
              <w:ind w:firstLine="0"/>
              <w:rPr>
                <w:i/>
                <w:color w:val="auto"/>
                <w:lang w:eastAsia="fr-FR"/>
              </w:rPr>
            </w:pPr>
            <w:r w:rsidRPr="00406573">
              <w:rPr>
                <w:color w:val="auto"/>
                <w:lang w:eastAsia="fr-FR"/>
              </w:rPr>
              <w:t>Aliments</w:t>
            </w:r>
          </w:p>
        </w:tc>
        <w:tc>
          <w:tcPr>
            <w:tcW w:w="1340" w:type="dxa"/>
          </w:tcPr>
          <w:p w14:paraId="78CB3CDC" w14:textId="7DF96B09" w:rsidR="00EA083F" w:rsidRPr="00406573" w:rsidRDefault="00EA083F" w:rsidP="00E7419E">
            <w:pPr>
              <w:pStyle w:val="vrifier"/>
              <w:rPr>
                <w:i/>
                <w:color w:val="auto"/>
                <w:lang w:eastAsia="fr-FR"/>
              </w:rPr>
            </w:pPr>
            <w:r w:rsidRPr="00406573">
              <w:rPr>
                <w:color w:val="auto"/>
                <w:lang w:eastAsia="fr-FR"/>
              </w:rPr>
              <w:t>C1</w:t>
            </w:r>
            <w:r w:rsidR="008243F8">
              <w:rPr>
                <w:color w:val="auto"/>
                <w:lang w:eastAsia="fr-FR"/>
              </w:rPr>
              <w:t>4</w:t>
            </w:r>
          </w:p>
        </w:tc>
        <w:tc>
          <w:tcPr>
            <w:tcW w:w="1436" w:type="dxa"/>
          </w:tcPr>
          <w:p w14:paraId="27EACF37" w14:textId="5C34BC4C" w:rsidR="00EA083F" w:rsidRPr="00406573" w:rsidRDefault="00EA083F" w:rsidP="00AE183D">
            <w:pPr>
              <w:pStyle w:val="vrifier"/>
              <w:ind w:firstLine="0"/>
              <w:jc w:val="left"/>
              <w:rPr>
                <w:i/>
                <w:color w:val="auto"/>
                <w:lang w:eastAsia="fr-FR"/>
              </w:rPr>
            </w:pPr>
            <w:r w:rsidRPr="00406573">
              <w:rPr>
                <w:color w:val="auto"/>
                <w:lang w:eastAsia="fr-FR"/>
              </w:rPr>
              <w:t>Supporter la masse des aliments</w:t>
            </w:r>
          </w:p>
        </w:tc>
        <w:tc>
          <w:tcPr>
            <w:tcW w:w="2238" w:type="dxa"/>
          </w:tcPr>
          <w:p w14:paraId="761C3E3B" w14:textId="2A4066CA" w:rsidR="00EA083F" w:rsidRPr="00406573" w:rsidRDefault="00EA083F" w:rsidP="005B60FF">
            <w:pPr>
              <w:pStyle w:val="vrifier"/>
              <w:ind w:firstLine="0"/>
              <w:jc w:val="left"/>
              <w:rPr>
                <w:i/>
                <w:color w:val="auto"/>
                <w:lang w:eastAsia="fr-FR"/>
              </w:rPr>
            </w:pPr>
            <w:r w:rsidRPr="00406573">
              <w:rPr>
                <w:color w:val="auto"/>
                <w:lang w:eastAsia="fr-FR"/>
              </w:rPr>
              <w:t>Masse mi</w:t>
            </w:r>
            <w:r w:rsidR="003A789E" w:rsidRPr="00406573">
              <w:rPr>
                <w:color w:val="auto"/>
                <w:lang w:eastAsia="fr-FR"/>
              </w:rPr>
              <w:t xml:space="preserve">nimale à supporter </w:t>
            </w:r>
          </w:p>
        </w:tc>
        <w:tc>
          <w:tcPr>
            <w:tcW w:w="1692" w:type="dxa"/>
          </w:tcPr>
          <w:p w14:paraId="348C41B0" w14:textId="7AAE1D2D" w:rsidR="00EA083F" w:rsidRPr="00406573" w:rsidRDefault="00EA083F" w:rsidP="00E7419E">
            <w:pPr>
              <w:pStyle w:val="vrifier"/>
              <w:rPr>
                <w:i/>
                <w:color w:val="auto"/>
                <w:lang w:eastAsia="fr-FR"/>
              </w:rPr>
            </w:pPr>
          </w:p>
        </w:tc>
        <w:tc>
          <w:tcPr>
            <w:tcW w:w="1600" w:type="dxa"/>
          </w:tcPr>
          <w:p w14:paraId="03C0D847" w14:textId="31186521" w:rsidR="00EA083F" w:rsidRPr="00406573" w:rsidRDefault="00B87B6A" w:rsidP="00E7419E">
            <w:pPr>
              <w:pStyle w:val="vrifier"/>
              <w:rPr>
                <w:i/>
                <w:color w:val="auto"/>
                <w:lang w:eastAsia="fr-FR"/>
              </w:rPr>
            </w:pPr>
            <w:r w:rsidRPr="00406573">
              <w:rPr>
                <w:color w:val="auto"/>
                <w:lang w:eastAsia="fr-FR"/>
              </w:rPr>
              <w:t>F1</w:t>
            </w:r>
          </w:p>
        </w:tc>
      </w:tr>
      <w:tr w:rsidR="00B06A68" w14:paraId="5458BE63" w14:textId="77777777" w:rsidTr="007530A5">
        <w:tc>
          <w:tcPr>
            <w:tcW w:w="1614" w:type="dxa"/>
          </w:tcPr>
          <w:p w14:paraId="23989E61" w14:textId="266581BE" w:rsidR="00B06A68" w:rsidRPr="0094371A" w:rsidRDefault="00B06A68" w:rsidP="005D3ABD">
            <w:pPr>
              <w:pStyle w:val="vrifier"/>
              <w:ind w:firstLine="0"/>
              <w:rPr>
                <w:color w:val="auto"/>
                <w:lang w:eastAsia="fr-FR"/>
              </w:rPr>
            </w:pPr>
            <w:r w:rsidRPr="0094371A">
              <w:rPr>
                <w:color w:val="auto"/>
                <w:lang w:eastAsia="fr-FR"/>
              </w:rPr>
              <w:t>Utilisateur</w:t>
            </w:r>
          </w:p>
        </w:tc>
        <w:tc>
          <w:tcPr>
            <w:tcW w:w="1340" w:type="dxa"/>
          </w:tcPr>
          <w:p w14:paraId="3100A2DD" w14:textId="7153F7CE" w:rsidR="00B06A68" w:rsidRPr="0094371A" w:rsidRDefault="00B06A68" w:rsidP="00E7419E">
            <w:pPr>
              <w:pStyle w:val="vrifier"/>
              <w:rPr>
                <w:color w:val="auto"/>
                <w:lang w:eastAsia="fr-FR"/>
              </w:rPr>
            </w:pPr>
            <w:r w:rsidRPr="0094371A">
              <w:rPr>
                <w:color w:val="auto"/>
                <w:lang w:eastAsia="fr-FR"/>
              </w:rPr>
              <w:t>C1</w:t>
            </w:r>
            <w:r w:rsidR="008243F8" w:rsidRPr="0094371A">
              <w:rPr>
                <w:color w:val="auto"/>
                <w:lang w:eastAsia="fr-FR"/>
              </w:rPr>
              <w:t>5</w:t>
            </w:r>
          </w:p>
        </w:tc>
        <w:tc>
          <w:tcPr>
            <w:tcW w:w="1436" w:type="dxa"/>
          </w:tcPr>
          <w:p w14:paraId="0074D7E6" w14:textId="6B662B36" w:rsidR="00B06A68" w:rsidRPr="0094371A" w:rsidRDefault="00B06A68" w:rsidP="00AE183D">
            <w:pPr>
              <w:pStyle w:val="vrifier"/>
              <w:ind w:firstLine="0"/>
              <w:jc w:val="left"/>
              <w:rPr>
                <w:color w:val="auto"/>
                <w:lang w:eastAsia="fr-FR"/>
              </w:rPr>
            </w:pPr>
            <w:r w:rsidRPr="00CF1DA5">
              <w:rPr>
                <w:color w:val="000000" w:themeColor="text1"/>
                <w:lang w:eastAsia="fr-FR"/>
              </w:rPr>
              <w:t xml:space="preserve">Respecter le budget </w:t>
            </w:r>
          </w:p>
        </w:tc>
        <w:tc>
          <w:tcPr>
            <w:tcW w:w="2238" w:type="dxa"/>
          </w:tcPr>
          <w:p w14:paraId="1D8B3D57" w14:textId="6E3AFF62" w:rsidR="00B06A68" w:rsidRPr="0094371A" w:rsidRDefault="00C54F3A" w:rsidP="005B60FF">
            <w:pPr>
              <w:pStyle w:val="vrifier"/>
              <w:ind w:firstLine="0"/>
              <w:jc w:val="left"/>
              <w:rPr>
                <w:color w:val="auto"/>
                <w:lang w:eastAsia="fr-FR"/>
              </w:rPr>
            </w:pPr>
            <w:r w:rsidRPr="0094371A">
              <w:rPr>
                <w:color w:val="auto"/>
                <w:lang w:eastAsia="fr-FR"/>
              </w:rPr>
              <w:t>Co</w:t>
            </w:r>
            <w:r w:rsidR="00990128" w:rsidRPr="0094371A">
              <w:rPr>
                <w:color w:val="auto"/>
                <w:lang w:eastAsia="fr-FR"/>
              </w:rPr>
              <w:t>û</w:t>
            </w:r>
            <w:r w:rsidRPr="0094371A">
              <w:rPr>
                <w:color w:val="auto"/>
                <w:lang w:eastAsia="fr-FR"/>
              </w:rPr>
              <w:t>t</w:t>
            </w:r>
            <w:r w:rsidR="00990128" w:rsidRPr="0094371A">
              <w:rPr>
                <w:color w:val="auto"/>
                <w:lang w:eastAsia="fr-FR"/>
              </w:rPr>
              <w:t xml:space="preserve"> maximal</w:t>
            </w:r>
            <w:r w:rsidRPr="0094371A">
              <w:rPr>
                <w:color w:val="auto"/>
                <w:lang w:eastAsia="fr-FR"/>
              </w:rPr>
              <w:t xml:space="preserve"> de l’achat </w:t>
            </w:r>
          </w:p>
        </w:tc>
        <w:tc>
          <w:tcPr>
            <w:tcW w:w="1692" w:type="dxa"/>
          </w:tcPr>
          <w:p w14:paraId="01BD0196" w14:textId="77777777" w:rsidR="00B06A68" w:rsidRPr="00406573" w:rsidRDefault="00B06A68" w:rsidP="00E7419E">
            <w:pPr>
              <w:pStyle w:val="vrifier"/>
              <w:rPr>
                <w:color w:val="auto"/>
                <w:lang w:eastAsia="fr-FR"/>
              </w:rPr>
            </w:pPr>
          </w:p>
        </w:tc>
        <w:tc>
          <w:tcPr>
            <w:tcW w:w="1600" w:type="dxa"/>
          </w:tcPr>
          <w:p w14:paraId="4AF28157" w14:textId="11A5741C" w:rsidR="00B06A68" w:rsidRPr="00742BC3" w:rsidRDefault="00742BC3" w:rsidP="00E7419E">
            <w:pPr>
              <w:pStyle w:val="vrifier"/>
              <w:rPr>
                <w:strike/>
                <w:color w:val="auto"/>
                <w:lang w:eastAsia="fr-FR"/>
              </w:rPr>
            </w:pPr>
            <w:r w:rsidRPr="00CF1DA5">
              <w:rPr>
                <w:color w:val="auto"/>
                <w:lang w:eastAsia="fr-FR"/>
              </w:rPr>
              <w:t>F1</w:t>
            </w:r>
          </w:p>
        </w:tc>
      </w:tr>
      <w:tr w:rsidR="00B06A68" w14:paraId="147ED0CC" w14:textId="77777777" w:rsidTr="007530A5">
        <w:tc>
          <w:tcPr>
            <w:tcW w:w="1614" w:type="dxa"/>
          </w:tcPr>
          <w:p w14:paraId="3D05CF74" w14:textId="2BEDA770" w:rsidR="00B06A68" w:rsidRPr="00406573" w:rsidRDefault="00B06A68" w:rsidP="005D3ABD">
            <w:pPr>
              <w:pStyle w:val="vrifier"/>
              <w:ind w:firstLine="0"/>
              <w:rPr>
                <w:color w:val="auto"/>
                <w:lang w:eastAsia="fr-FR"/>
              </w:rPr>
            </w:pPr>
            <w:r w:rsidRPr="00406573">
              <w:rPr>
                <w:color w:val="auto"/>
                <w:lang w:eastAsia="fr-FR"/>
              </w:rPr>
              <w:t>Localisation</w:t>
            </w:r>
          </w:p>
        </w:tc>
        <w:tc>
          <w:tcPr>
            <w:tcW w:w="1340" w:type="dxa"/>
          </w:tcPr>
          <w:p w14:paraId="22F45B6D" w14:textId="3A978F0A" w:rsidR="00B06A68" w:rsidRPr="00406573" w:rsidRDefault="00B06A68" w:rsidP="00E7419E">
            <w:pPr>
              <w:pStyle w:val="vrifier"/>
              <w:rPr>
                <w:color w:val="auto"/>
                <w:lang w:eastAsia="fr-FR"/>
              </w:rPr>
            </w:pPr>
            <w:r w:rsidRPr="00406573">
              <w:rPr>
                <w:color w:val="auto"/>
                <w:lang w:eastAsia="fr-FR"/>
              </w:rPr>
              <w:t>C1</w:t>
            </w:r>
            <w:r w:rsidR="008243F8">
              <w:rPr>
                <w:color w:val="auto"/>
                <w:lang w:eastAsia="fr-FR"/>
              </w:rPr>
              <w:t>6</w:t>
            </w:r>
          </w:p>
        </w:tc>
        <w:tc>
          <w:tcPr>
            <w:tcW w:w="1436" w:type="dxa"/>
          </w:tcPr>
          <w:p w14:paraId="1364269D" w14:textId="21DADB5D" w:rsidR="00B06A68" w:rsidRPr="00406573" w:rsidRDefault="00B06A68" w:rsidP="00AE183D">
            <w:pPr>
              <w:pStyle w:val="vrifier"/>
              <w:ind w:firstLine="0"/>
              <w:jc w:val="left"/>
              <w:rPr>
                <w:color w:val="auto"/>
                <w:lang w:eastAsia="fr-FR"/>
              </w:rPr>
            </w:pPr>
            <w:r w:rsidRPr="00406573">
              <w:rPr>
                <w:color w:val="auto"/>
                <w:lang w:eastAsia="fr-FR"/>
              </w:rPr>
              <w:t xml:space="preserve">Utiliser des matériaux locaux </w:t>
            </w:r>
          </w:p>
        </w:tc>
        <w:tc>
          <w:tcPr>
            <w:tcW w:w="2238" w:type="dxa"/>
          </w:tcPr>
          <w:p w14:paraId="042A097D" w14:textId="77777777" w:rsidR="00B06A68" w:rsidRPr="00406573" w:rsidRDefault="00B06A68" w:rsidP="005B60FF">
            <w:pPr>
              <w:pStyle w:val="vrifier"/>
              <w:ind w:firstLine="0"/>
              <w:jc w:val="left"/>
              <w:rPr>
                <w:color w:val="auto"/>
                <w:lang w:eastAsia="fr-FR"/>
              </w:rPr>
            </w:pPr>
          </w:p>
        </w:tc>
        <w:tc>
          <w:tcPr>
            <w:tcW w:w="1692" w:type="dxa"/>
          </w:tcPr>
          <w:p w14:paraId="5BBAB994" w14:textId="77777777" w:rsidR="00B06A68" w:rsidRPr="00406573" w:rsidRDefault="00B06A68" w:rsidP="00E7419E">
            <w:pPr>
              <w:pStyle w:val="vrifier"/>
              <w:rPr>
                <w:color w:val="auto"/>
                <w:lang w:eastAsia="fr-FR"/>
              </w:rPr>
            </w:pPr>
          </w:p>
        </w:tc>
        <w:tc>
          <w:tcPr>
            <w:tcW w:w="1600" w:type="dxa"/>
          </w:tcPr>
          <w:p w14:paraId="256E534F" w14:textId="77777777" w:rsidR="00B06A68" w:rsidRPr="00406573" w:rsidRDefault="00B06A68" w:rsidP="00E7419E">
            <w:pPr>
              <w:pStyle w:val="vrifier"/>
              <w:rPr>
                <w:color w:val="auto"/>
                <w:lang w:eastAsia="fr-FR"/>
              </w:rPr>
            </w:pPr>
          </w:p>
        </w:tc>
      </w:tr>
    </w:tbl>
    <w:p w14:paraId="6612E1FE" w14:textId="77777777" w:rsidR="00F07C77" w:rsidRDefault="00F07C77" w:rsidP="00F07C77">
      <w:pPr>
        <w:pStyle w:val="Heading2"/>
        <w:numPr>
          <w:ilvl w:val="0"/>
          <w:numId w:val="0"/>
        </w:numPr>
        <w:ind w:left="1788" w:hanging="720"/>
      </w:pPr>
      <w:bookmarkStart w:id="43" w:name="_Toc191943333"/>
    </w:p>
    <w:p w14:paraId="52F49C7C" w14:textId="3E42F006" w:rsidR="006F0829" w:rsidRPr="006F0829" w:rsidRDefault="00F54A7E" w:rsidP="006F0829">
      <w:pPr>
        <w:pStyle w:val="Heading2"/>
      </w:pPr>
      <w:bookmarkStart w:id="44" w:name="_Toc194357043"/>
      <w:r>
        <w:t>Définition des e</w:t>
      </w:r>
      <w:r w:rsidRPr="008A5DC3">
        <w:t>xclusions</w:t>
      </w:r>
      <w:bookmarkEnd w:id="43"/>
      <w:bookmarkEnd w:id="44"/>
    </w:p>
    <w:p w14:paraId="14056DBD" w14:textId="77777777" w:rsidR="00D30333" w:rsidRPr="00812381" w:rsidRDefault="006F0829" w:rsidP="00812381">
      <w:pPr>
        <w:pStyle w:val="vrifier"/>
        <w:spacing w:after="0"/>
        <w:rPr>
          <w:color w:val="auto"/>
        </w:rPr>
      </w:pPr>
      <w:r w:rsidRPr="00812381">
        <w:rPr>
          <w:color w:val="auto"/>
        </w:rPr>
        <w:t>La définition</w:t>
      </w:r>
      <w:r w:rsidR="00B37D23" w:rsidRPr="00812381">
        <w:rPr>
          <w:color w:val="auto"/>
        </w:rPr>
        <w:t xml:space="preserve"> des ex</w:t>
      </w:r>
      <w:r w:rsidR="005312F8" w:rsidRPr="00812381">
        <w:rPr>
          <w:color w:val="auto"/>
        </w:rPr>
        <w:t xml:space="preserve">clusions </w:t>
      </w:r>
      <w:r w:rsidR="00D335FB" w:rsidRPr="00812381">
        <w:rPr>
          <w:color w:val="auto"/>
        </w:rPr>
        <w:t>permet</w:t>
      </w:r>
      <w:r w:rsidR="005312F8" w:rsidRPr="00812381">
        <w:rPr>
          <w:color w:val="auto"/>
        </w:rPr>
        <w:t xml:space="preserve"> de déterminer les limites de l’étude du projet durant l’avant-projet. Elle s’appuie sur la définition des EME (Éléments du milieu extérieur)</w:t>
      </w:r>
      <w:r w:rsidR="00D335FB" w:rsidRPr="00812381">
        <w:rPr>
          <w:color w:val="auto"/>
        </w:rPr>
        <w:t xml:space="preserve"> réalisée précédemment afin de déterminer </w:t>
      </w:r>
      <w:r w:rsidR="00892E79" w:rsidRPr="00812381">
        <w:rPr>
          <w:color w:val="auto"/>
        </w:rPr>
        <w:t>parmi ceux-ci lesquels seront considérés</w:t>
      </w:r>
      <w:r w:rsidR="005A4A29" w:rsidRPr="00812381">
        <w:rPr>
          <w:color w:val="auto"/>
        </w:rPr>
        <w:t xml:space="preserve"> (tout ou en partie).</w:t>
      </w:r>
      <w:r w:rsidR="007E686F" w:rsidRPr="00812381">
        <w:rPr>
          <w:color w:val="auto"/>
        </w:rPr>
        <w:t xml:space="preserve"> </w:t>
      </w:r>
    </w:p>
    <w:p w14:paraId="42B57486" w14:textId="77777777" w:rsidR="00BF7416" w:rsidRPr="00812381" w:rsidRDefault="00D30333" w:rsidP="00F61FED">
      <w:pPr>
        <w:pStyle w:val="vrifier"/>
        <w:numPr>
          <w:ilvl w:val="0"/>
          <w:numId w:val="10"/>
        </w:numPr>
        <w:spacing w:after="0"/>
        <w:rPr>
          <w:color w:val="auto"/>
        </w:rPr>
      </w:pPr>
      <w:r w:rsidRPr="00812381">
        <w:rPr>
          <w:color w:val="auto"/>
        </w:rPr>
        <w:t xml:space="preserve">Air : </w:t>
      </w:r>
      <w:r w:rsidR="00E8713D" w:rsidRPr="00812381">
        <w:rPr>
          <w:color w:val="auto"/>
        </w:rPr>
        <w:t xml:space="preserve">Dans </w:t>
      </w:r>
      <w:r w:rsidR="003F0E35" w:rsidRPr="00812381">
        <w:rPr>
          <w:color w:val="auto"/>
        </w:rPr>
        <w:t>un souci</w:t>
      </w:r>
      <w:r w:rsidR="00E8713D" w:rsidRPr="00812381">
        <w:rPr>
          <w:color w:val="auto"/>
        </w:rPr>
        <w:t xml:space="preserve"> de sobriété</w:t>
      </w:r>
      <w:r w:rsidR="00781A37" w:rsidRPr="00812381">
        <w:rPr>
          <w:color w:val="auto"/>
        </w:rPr>
        <w:t xml:space="preserve"> esthétique</w:t>
      </w:r>
      <w:r w:rsidR="00E8713D" w:rsidRPr="00812381">
        <w:rPr>
          <w:color w:val="auto"/>
        </w:rPr>
        <w:t>, on exclura l’</w:t>
      </w:r>
      <w:r w:rsidR="000C7BDA" w:rsidRPr="00812381">
        <w:rPr>
          <w:color w:val="auto"/>
        </w:rPr>
        <w:t xml:space="preserve">influence de l’oxydation sur les matériaux du </w:t>
      </w:r>
      <w:r w:rsidR="003F0E35" w:rsidRPr="00812381">
        <w:rPr>
          <w:color w:val="auto"/>
        </w:rPr>
        <w:t>réfrigérateur. La température de la pièce dans laquelle se trouve le réfrigérateur</w:t>
      </w:r>
      <w:r w:rsidR="007371D2" w:rsidRPr="00812381">
        <w:rPr>
          <w:color w:val="auto"/>
        </w:rPr>
        <w:t xml:space="preserve"> sera prise en compte, ainsi que l’influence du cycle de vie sur la qualité de l’air</w:t>
      </w:r>
    </w:p>
    <w:p w14:paraId="2F17E710" w14:textId="6A79CAB3" w:rsidR="00D30333" w:rsidRPr="00812381" w:rsidRDefault="00BF7416" w:rsidP="00F61FED">
      <w:pPr>
        <w:pStyle w:val="vrifier"/>
        <w:numPr>
          <w:ilvl w:val="0"/>
          <w:numId w:val="10"/>
        </w:numPr>
        <w:spacing w:after="0"/>
        <w:rPr>
          <w:color w:val="auto"/>
        </w:rPr>
      </w:pPr>
      <w:r w:rsidRPr="00812381">
        <w:rPr>
          <w:color w:val="auto"/>
        </w:rPr>
        <w:t>Outils du fabricant : On exclut la prise en compte des outils dont dispose le fabricant</w:t>
      </w:r>
      <w:r w:rsidR="007278C9" w:rsidRPr="00812381">
        <w:rPr>
          <w:color w:val="auto"/>
        </w:rPr>
        <w:t>, on le supposera équipé pour assembler tout type d’appareils destiné à un usage domestique</w:t>
      </w:r>
    </w:p>
    <w:p w14:paraId="304B1201" w14:textId="7F3B8555" w:rsidR="00C252B1" w:rsidRPr="00812381" w:rsidRDefault="00C252B1" w:rsidP="00F61FED">
      <w:pPr>
        <w:pStyle w:val="vrifier"/>
        <w:numPr>
          <w:ilvl w:val="0"/>
          <w:numId w:val="10"/>
        </w:numPr>
        <w:spacing w:after="0"/>
        <w:rPr>
          <w:color w:val="auto"/>
        </w:rPr>
      </w:pPr>
      <w:r w:rsidRPr="00812381">
        <w:rPr>
          <w:color w:val="auto"/>
        </w:rPr>
        <w:t>Pièces à fabriquer : Nous ne nous intéresserons dans un premier</w:t>
      </w:r>
      <w:r w:rsidR="008A69D1" w:rsidRPr="00812381">
        <w:rPr>
          <w:color w:val="auto"/>
        </w:rPr>
        <w:t xml:space="preserve"> temps qu’à une production écologique française.</w:t>
      </w:r>
    </w:p>
    <w:p w14:paraId="5769CD1E" w14:textId="486F2A3E" w:rsidR="008A69D1" w:rsidRPr="00812381" w:rsidRDefault="008A69D1" w:rsidP="00F61FED">
      <w:pPr>
        <w:pStyle w:val="vrifier"/>
        <w:numPr>
          <w:ilvl w:val="0"/>
          <w:numId w:val="10"/>
        </w:numPr>
        <w:spacing w:after="0"/>
        <w:rPr>
          <w:color w:val="auto"/>
        </w:rPr>
      </w:pPr>
      <w:r w:rsidRPr="00812381">
        <w:rPr>
          <w:color w:val="auto"/>
        </w:rPr>
        <w:t xml:space="preserve">Moyen de transport : </w:t>
      </w:r>
      <w:r w:rsidR="002B3F85" w:rsidRPr="00812381">
        <w:rPr>
          <w:color w:val="auto"/>
        </w:rPr>
        <w:t xml:space="preserve">Nous excluons l’étude de l’emballage et de la disposition </w:t>
      </w:r>
      <w:r w:rsidR="00155A41" w:rsidRPr="00812381">
        <w:rPr>
          <w:color w:val="auto"/>
        </w:rPr>
        <w:t xml:space="preserve">des réfrigérateurs dans un moyen de transport. Nous supposerons </w:t>
      </w:r>
      <w:r w:rsidR="00C051BF" w:rsidRPr="00812381">
        <w:rPr>
          <w:color w:val="auto"/>
        </w:rPr>
        <w:t xml:space="preserve">ainsi que le produit arrive chez le client </w:t>
      </w:r>
      <w:r w:rsidR="008E32BE" w:rsidRPr="00812381">
        <w:rPr>
          <w:color w:val="auto"/>
        </w:rPr>
        <w:t xml:space="preserve">sans dommage. Nous n’exclurons cependant pas les impacts écologiques que ces trajets pourraient </w:t>
      </w:r>
      <w:r w:rsidR="00AC5B4B" w:rsidRPr="00812381">
        <w:rPr>
          <w:color w:val="auto"/>
        </w:rPr>
        <w:t>avoir</w:t>
      </w:r>
      <w:r w:rsidR="008E32BE" w:rsidRPr="00812381">
        <w:rPr>
          <w:color w:val="auto"/>
        </w:rPr>
        <w:t>.</w:t>
      </w:r>
    </w:p>
    <w:p w14:paraId="1C8242FB" w14:textId="0768A095" w:rsidR="008E32BE" w:rsidRPr="00812381" w:rsidRDefault="00AC5B4B" w:rsidP="00F61FED">
      <w:pPr>
        <w:pStyle w:val="vrifier"/>
        <w:numPr>
          <w:ilvl w:val="0"/>
          <w:numId w:val="10"/>
        </w:numPr>
        <w:spacing w:after="0"/>
        <w:rPr>
          <w:color w:val="auto"/>
        </w:rPr>
      </w:pPr>
      <w:r w:rsidRPr="00812381">
        <w:rPr>
          <w:color w:val="auto"/>
        </w:rPr>
        <w:t xml:space="preserve">Support : Nous excluons l’étude </w:t>
      </w:r>
      <w:r w:rsidR="00E94499" w:rsidRPr="00812381">
        <w:rPr>
          <w:color w:val="auto"/>
        </w:rPr>
        <w:t xml:space="preserve">des dommages que </w:t>
      </w:r>
      <w:r w:rsidR="00E568FB" w:rsidRPr="00812381">
        <w:rPr>
          <w:color w:val="auto"/>
        </w:rPr>
        <w:t xml:space="preserve">pourrait causer le réfrigérateur sur les différents types de surfaces sur lesquels </w:t>
      </w:r>
      <w:r w:rsidR="003279C9" w:rsidRPr="00812381">
        <w:rPr>
          <w:color w:val="auto"/>
        </w:rPr>
        <w:t>un client pourrait le poser. Le support sera naturellement supposé plan</w:t>
      </w:r>
      <w:r w:rsidR="00DF35C2" w:rsidRPr="00812381">
        <w:rPr>
          <w:color w:val="auto"/>
        </w:rPr>
        <w:t>.</w:t>
      </w:r>
    </w:p>
    <w:p w14:paraId="199D51F0" w14:textId="069DAD8B" w:rsidR="00DF35C2" w:rsidRPr="00812381" w:rsidRDefault="00DF35C2" w:rsidP="00F61FED">
      <w:pPr>
        <w:pStyle w:val="vrifier"/>
        <w:numPr>
          <w:ilvl w:val="0"/>
          <w:numId w:val="10"/>
        </w:numPr>
        <w:spacing w:after="0"/>
        <w:rPr>
          <w:color w:val="auto"/>
        </w:rPr>
      </w:pPr>
      <w:r w:rsidRPr="00812381">
        <w:rPr>
          <w:color w:val="auto"/>
        </w:rPr>
        <w:t>Outil client :</w:t>
      </w:r>
      <w:r w:rsidR="009F3C14" w:rsidRPr="00812381">
        <w:rPr>
          <w:color w:val="auto"/>
        </w:rPr>
        <w:t xml:space="preserve"> L’outillage du client en vue d’une éventuelle phase d’assemblage sera exclu</w:t>
      </w:r>
    </w:p>
    <w:p w14:paraId="1E8E1B05" w14:textId="7F011B50" w:rsidR="009F3C14" w:rsidRPr="00812381" w:rsidRDefault="006D0152" w:rsidP="00F61FED">
      <w:pPr>
        <w:pStyle w:val="vrifier"/>
        <w:numPr>
          <w:ilvl w:val="0"/>
          <w:numId w:val="10"/>
        </w:numPr>
        <w:spacing w:after="0"/>
        <w:rPr>
          <w:color w:val="auto"/>
        </w:rPr>
      </w:pPr>
      <w:r w:rsidRPr="00812381">
        <w:rPr>
          <w:color w:val="auto"/>
        </w:rPr>
        <w:t xml:space="preserve">Utilisateur : Nous considérerons que le réfrigérateur est utilisé d’une manière normale (Condition Normale d’Utilisation) </w:t>
      </w:r>
      <w:r w:rsidR="002D66F2" w:rsidRPr="00812381">
        <w:rPr>
          <w:color w:val="auto"/>
        </w:rPr>
        <w:t>en excluant des dommages et contraintes inhabituels comme pour un vol.</w:t>
      </w:r>
    </w:p>
    <w:p w14:paraId="23C4CF8E" w14:textId="2A870AB7" w:rsidR="00F54A7E" w:rsidRPr="00812381" w:rsidRDefault="00574180" w:rsidP="00812381">
      <w:pPr>
        <w:pStyle w:val="vrifier"/>
        <w:spacing w:after="0"/>
        <w:ind w:firstLine="0"/>
        <w:rPr>
          <w:color w:val="auto"/>
        </w:rPr>
      </w:pPr>
      <w:r w:rsidRPr="00812381">
        <w:rPr>
          <w:color w:val="auto"/>
        </w:rPr>
        <w:t xml:space="preserve">En définitive, </w:t>
      </w:r>
      <w:r w:rsidR="004948A2" w:rsidRPr="00812381">
        <w:rPr>
          <w:color w:val="auto"/>
        </w:rPr>
        <w:t>seront réalisés :</w:t>
      </w:r>
    </w:p>
    <w:p w14:paraId="453DFAEA" w14:textId="2CD90A58" w:rsidR="004948A2" w:rsidRPr="00812381" w:rsidRDefault="004948A2" w:rsidP="00F61FED">
      <w:pPr>
        <w:pStyle w:val="vrifier"/>
        <w:numPr>
          <w:ilvl w:val="0"/>
          <w:numId w:val="11"/>
        </w:numPr>
        <w:spacing w:after="0"/>
        <w:rPr>
          <w:color w:val="auto"/>
        </w:rPr>
      </w:pPr>
      <w:r w:rsidRPr="00812381">
        <w:rPr>
          <w:color w:val="auto"/>
        </w:rPr>
        <w:t>Une étude thermique </w:t>
      </w:r>
      <w:r w:rsidR="00AD31E0" w:rsidRPr="00812381">
        <w:rPr>
          <w:color w:val="auto"/>
        </w:rPr>
        <w:t>du réfrigérateur et de son environnement</w:t>
      </w:r>
    </w:p>
    <w:p w14:paraId="34EDED7B" w14:textId="2C847C81" w:rsidR="00AD31E0" w:rsidRPr="00812381" w:rsidRDefault="00AD31E0" w:rsidP="00F61FED">
      <w:pPr>
        <w:pStyle w:val="vrifier"/>
        <w:numPr>
          <w:ilvl w:val="0"/>
          <w:numId w:val="11"/>
        </w:numPr>
        <w:spacing w:after="0"/>
        <w:rPr>
          <w:color w:val="auto"/>
        </w:rPr>
      </w:pPr>
      <w:r w:rsidRPr="00812381">
        <w:rPr>
          <w:color w:val="auto"/>
        </w:rPr>
        <w:t>Un</w:t>
      </w:r>
      <w:r w:rsidR="009B5CE8" w:rsidRPr="00812381">
        <w:rPr>
          <w:color w:val="auto"/>
        </w:rPr>
        <w:t xml:space="preserve"> bilan écologique du cycle de vie du réfrigérateur dans les phases de vie suivantes : la fabrication, </w:t>
      </w:r>
      <w:r w:rsidR="00AC7171" w:rsidRPr="00812381">
        <w:rPr>
          <w:color w:val="auto"/>
        </w:rPr>
        <w:t>le transport, l’utilisation et le recyclage</w:t>
      </w:r>
    </w:p>
    <w:p w14:paraId="02E7CC75" w14:textId="78389B52" w:rsidR="00AC7171" w:rsidRPr="00812381" w:rsidRDefault="00AC7171" w:rsidP="00F61FED">
      <w:pPr>
        <w:pStyle w:val="vrifier"/>
        <w:numPr>
          <w:ilvl w:val="0"/>
          <w:numId w:val="11"/>
        </w:numPr>
        <w:spacing w:after="0"/>
        <w:rPr>
          <w:color w:val="auto"/>
        </w:rPr>
      </w:pPr>
      <w:r w:rsidRPr="00812381">
        <w:rPr>
          <w:color w:val="auto"/>
        </w:rPr>
        <w:t xml:space="preserve">Une étude </w:t>
      </w:r>
      <w:r w:rsidR="00E01505" w:rsidRPr="00812381">
        <w:rPr>
          <w:color w:val="auto"/>
        </w:rPr>
        <w:t>de la résistance mécanique associée à une utilisation normale du réfrigérateur</w:t>
      </w:r>
      <w:r w:rsidRPr="00812381">
        <w:rPr>
          <w:color w:val="auto"/>
        </w:rPr>
        <w:t xml:space="preserve"> </w:t>
      </w:r>
    </w:p>
    <w:p w14:paraId="505B50FA" w14:textId="77777777" w:rsidR="00F54A7E" w:rsidRPr="00392487" w:rsidRDefault="00F54A7E" w:rsidP="00F61FED">
      <w:pPr>
        <w:pStyle w:val="Heading1"/>
        <w:numPr>
          <w:ilvl w:val="0"/>
          <w:numId w:val="17"/>
        </w:numPr>
      </w:pPr>
      <w:bookmarkStart w:id="45" w:name="_Toc191943334"/>
      <w:bookmarkStart w:id="46" w:name="_Toc194357044"/>
      <w:r w:rsidRPr="00392487">
        <w:t>Conception préliminaire en avant-projet</w:t>
      </w:r>
      <w:bookmarkEnd w:id="45"/>
      <w:bookmarkEnd w:id="46"/>
    </w:p>
    <w:p w14:paraId="48B46B73" w14:textId="3A476C9A" w:rsidR="009A5396" w:rsidRPr="00880498" w:rsidRDefault="009A5396" w:rsidP="009A5396">
      <w:pPr>
        <w:pStyle w:val="vrifier"/>
        <w:rPr>
          <w:i/>
          <w:color w:val="auto"/>
        </w:rPr>
      </w:pPr>
      <w:bookmarkStart w:id="47" w:name="_Toc191943335"/>
      <w:r w:rsidRPr="00880498">
        <w:rPr>
          <w:color w:val="auto"/>
        </w:rPr>
        <w:t xml:space="preserve">Les principales étapes à suivre en conception sont les suivantes, </w:t>
      </w:r>
      <w:r w:rsidRPr="00880498">
        <w:rPr>
          <w:color w:val="auto"/>
          <w:lang w:eastAsia="fr-FR"/>
        </w:rPr>
        <w:t xml:space="preserve">elles doivent toutes </w:t>
      </w:r>
      <w:r w:rsidRPr="00880498">
        <w:rPr>
          <w:color w:val="auto"/>
        </w:rPr>
        <w:t>répondre au cahier des charges fonctionnel :</w:t>
      </w:r>
    </w:p>
    <w:p w14:paraId="4C8AE52E" w14:textId="02C6C5DF" w:rsidR="009A5396" w:rsidRPr="00880498" w:rsidRDefault="00D842CC" w:rsidP="00F61FED">
      <w:pPr>
        <w:pStyle w:val="Heading4"/>
        <w:numPr>
          <w:ilvl w:val="0"/>
          <w:numId w:val="12"/>
        </w:numPr>
      </w:pPr>
      <w:r w:rsidRPr="00880498">
        <w:t>Détermination</w:t>
      </w:r>
      <w:r w:rsidR="009A5396" w:rsidRPr="00880498">
        <w:t xml:space="preserve"> des solutions élémentaires,</w:t>
      </w:r>
    </w:p>
    <w:p w14:paraId="0786FDB7" w14:textId="3BDBDFD4" w:rsidR="009A5396" w:rsidRPr="00880498" w:rsidRDefault="00D842CC" w:rsidP="00F61FED">
      <w:pPr>
        <w:pStyle w:val="Heading4"/>
        <w:numPr>
          <w:ilvl w:val="0"/>
          <w:numId w:val="12"/>
        </w:numPr>
      </w:pPr>
      <w:r w:rsidRPr="00880498">
        <w:t>Définition</w:t>
      </w:r>
      <w:r w:rsidR="009A5396" w:rsidRPr="00880498">
        <w:t xml:space="preserve"> de l’architecture (= définition de la position relative de ces solutions),</w:t>
      </w:r>
    </w:p>
    <w:p w14:paraId="60C00D73" w14:textId="4A8169BE" w:rsidR="009A5396" w:rsidRPr="00880498" w:rsidRDefault="00D842CC" w:rsidP="00F61FED">
      <w:pPr>
        <w:pStyle w:val="Heading4"/>
        <w:numPr>
          <w:ilvl w:val="0"/>
          <w:numId w:val="12"/>
        </w:numPr>
      </w:pPr>
      <w:r w:rsidRPr="00880498">
        <w:t>Définition</w:t>
      </w:r>
      <w:r w:rsidR="009A5396" w:rsidRPr="00880498">
        <w:t xml:space="preserve"> de la structure supportant les efforts entre ces solutions,</w:t>
      </w:r>
    </w:p>
    <w:p w14:paraId="42D0E8EB" w14:textId="7F34CBA8" w:rsidR="009A5396" w:rsidRPr="00880498" w:rsidRDefault="00D842CC" w:rsidP="00F61FED">
      <w:pPr>
        <w:pStyle w:val="Heading4"/>
        <w:numPr>
          <w:ilvl w:val="0"/>
          <w:numId w:val="12"/>
        </w:numPr>
      </w:pPr>
      <w:r w:rsidRPr="00880498">
        <w:t>Prédimensionnement</w:t>
      </w:r>
      <w:r w:rsidR="009A5396" w:rsidRPr="00880498">
        <w:t xml:space="preserve"> de ces solutions et de la structure,</w:t>
      </w:r>
    </w:p>
    <w:p w14:paraId="721FCACF" w14:textId="131BD5D4" w:rsidR="009A5396" w:rsidRPr="00880498" w:rsidRDefault="009A5396" w:rsidP="005C4D32">
      <w:pPr>
        <w:pStyle w:val="vrifier"/>
        <w:rPr>
          <w:color w:val="auto"/>
        </w:rPr>
      </w:pPr>
      <w:r w:rsidRPr="00880498">
        <w:rPr>
          <w:color w:val="auto"/>
        </w:rPr>
        <w:t>En conception préliminaire en avant-projet, l’objectif est de valider les faisabilités technique et économique d’un produit / service, et voir s</w:t>
      </w:r>
      <w:r w:rsidR="008A4943" w:rsidRPr="00880498">
        <w:rPr>
          <w:color w:val="auto"/>
        </w:rPr>
        <w:t>’il est convenable de se lancer</w:t>
      </w:r>
      <w:r w:rsidRPr="00880498">
        <w:rPr>
          <w:color w:val="auto"/>
        </w:rPr>
        <w:t xml:space="preserve"> dans le vrai projet qui </w:t>
      </w:r>
      <w:r w:rsidR="008A4943" w:rsidRPr="00880498">
        <w:rPr>
          <w:color w:val="auto"/>
        </w:rPr>
        <w:t>coutera</w:t>
      </w:r>
      <w:r w:rsidR="005C4D32" w:rsidRPr="00880498">
        <w:rPr>
          <w:color w:val="auto"/>
        </w:rPr>
        <w:t xml:space="preserve"> beaucoup plus cher. </w:t>
      </w:r>
    </w:p>
    <w:p w14:paraId="1034BA47" w14:textId="77777777" w:rsidR="005C4D32" w:rsidRDefault="005C4D32" w:rsidP="005C4D32">
      <w:pPr>
        <w:pStyle w:val="vrifier"/>
      </w:pPr>
    </w:p>
    <w:p w14:paraId="150F1547" w14:textId="4A8651FE" w:rsidR="005C4D32" w:rsidRDefault="00F54A7E" w:rsidP="008772D2">
      <w:pPr>
        <w:pStyle w:val="Heading2"/>
      </w:pPr>
      <w:bookmarkStart w:id="48" w:name="_Toc194357045"/>
      <w:r>
        <w:t>Détermination des solutions élémentaires</w:t>
      </w:r>
      <w:bookmarkStart w:id="49" w:name="_Toc191943339"/>
      <w:bookmarkEnd w:id="47"/>
      <w:bookmarkEnd w:id="48"/>
    </w:p>
    <w:p w14:paraId="691CFB3B" w14:textId="2515151A" w:rsidR="00CF4702" w:rsidRPr="00880498" w:rsidRDefault="00CF4702" w:rsidP="00CF4702">
      <w:pPr>
        <w:pStyle w:val="vrifier"/>
        <w:rPr>
          <w:i/>
          <w:color w:val="auto"/>
        </w:rPr>
      </w:pPr>
      <w:r w:rsidRPr="00880498">
        <w:rPr>
          <w:color w:val="auto"/>
        </w:rPr>
        <w:t>Dans cette partie, les solutions envisageables face à un problème seront cherchées, et un choix raisonné sera effectué en s’appuyant sur le cahier des charges fonctionnel pour déterminer le meilleur compromis.</w:t>
      </w:r>
    </w:p>
    <w:p w14:paraId="5C5E3C71" w14:textId="09A2EAF5" w:rsidR="005C4D32" w:rsidRPr="00880498" w:rsidRDefault="005C4D32" w:rsidP="005C4D32">
      <w:pPr>
        <w:pStyle w:val="vrifier"/>
        <w:rPr>
          <w:color w:val="auto"/>
        </w:rPr>
      </w:pPr>
      <w:r w:rsidRPr="00880498">
        <w:rPr>
          <w:color w:val="auto"/>
        </w:rPr>
        <w:t xml:space="preserve">Pour trouver différentes solutions, il faut expliquer comment répondre aux Fonctions de Service et aux Contraintes du cahier des charges fonctionnel en omettant les solutions. Sur un FAST, la recherche de l’existant s’effectuera à partir de la dernière colonne des Fonctions techniques. </w:t>
      </w:r>
    </w:p>
    <w:p w14:paraId="422FE594" w14:textId="4F33E370" w:rsidR="005C4D32" w:rsidRPr="00880498" w:rsidRDefault="008E6C59" w:rsidP="00FA4CED">
      <w:pPr>
        <w:pStyle w:val="vrifier"/>
        <w:rPr>
          <w:color w:val="auto"/>
        </w:rPr>
      </w:pPr>
      <w:r w:rsidRPr="00880498">
        <w:rPr>
          <w:color w:val="auto"/>
        </w:rPr>
        <w:t xml:space="preserve">Dans cette avant-projet, l’objectif est de s’axer sur la fonction de service et 4 contraintes. Le tout devra être traité sur plusieurs niveaux. </w:t>
      </w:r>
    </w:p>
    <w:p w14:paraId="4E58AFEB" w14:textId="77777777" w:rsidR="005C4D32" w:rsidRDefault="005C4D32" w:rsidP="003F3FC3"/>
    <w:p w14:paraId="1A917173" w14:textId="0CE0FF61" w:rsidR="009B5468" w:rsidRDefault="003F3FC3" w:rsidP="00F61FED">
      <w:pPr>
        <w:pStyle w:val="Heading3"/>
        <w:numPr>
          <w:ilvl w:val="2"/>
          <w:numId w:val="13"/>
        </w:numPr>
        <w:spacing w:after="120" w:line="240" w:lineRule="auto"/>
      </w:pPr>
      <w:bookmarkStart w:id="50" w:name="_Toc193193438"/>
      <w:bookmarkStart w:id="51" w:name="_Toc194357046"/>
      <w:r>
        <w:t>Détermination des Fonctions techniques</w:t>
      </w:r>
      <w:bookmarkEnd w:id="50"/>
      <w:bookmarkEnd w:id="51"/>
    </w:p>
    <w:p w14:paraId="07769AE6" w14:textId="77777777" w:rsidR="009B5468" w:rsidRPr="00880498" w:rsidRDefault="009B5468" w:rsidP="009B5468">
      <w:pPr>
        <w:pStyle w:val="CommentairesListepuces2"/>
        <w:numPr>
          <w:ilvl w:val="0"/>
          <w:numId w:val="0"/>
        </w:numPr>
        <w:ind w:left="2149" w:hanging="360"/>
        <w:contextualSpacing w:val="0"/>
      </w:pPr>
    </w:p>
    <w:p w14:paraId="7725D15C" w14:textId="74CAC607" w:rsidR="009B5468" w:rsidRPr="00880498" w:rsidRDefault="009B5468" w:rsidP="009B5468">
      <w:pPr>
        <w:pStyle w:val="vrifier"/>
        <w:rPr>
          <w:color w:val="auto"/>
        </w:rPr>
      </w:pPr>
      <w:r w:rsidRPr="00880498">
        <w:rPr>
          <w:color w:val="auto"/>
        </w:rPr>
        <w:t>La détermination des fonctions techniques est assez abstraite. La méthode pour les trouver est la suivante :</w:t>
      </w:r>
    </w:p>
    <w:p w14:paraId="00DDA133" w14:textId="35671A54" w:rsidR="009B5468" w:rsidRPr="00880498" w:rsidRDefault="00522719" w:rsidP="00F61FED">
      <w:pPr>
        <w:pStyle w:val="vrifier"/>
        <w:numPr>
          <w:ilvl w:val="0"/>
          <w:numId w:val="14"/>
        </w:numPr>
        <w:rPr>
          <w:color w:val="auto"/>
        </w:rPr>
      </w:pPr>
      <w:r w:rsidRPr="00880498">
        <w:rPr>
          <w:color w:val="auto"/>
        </w:rPr>
        <w:t>Chercher</w:t>
      </w:r>
      <w:r w:rsidR="009B5468" w:rsidRPr="00880498">
        <w:rPr>
          <w:color w:val="auto"/>
        </w:rPr>
        <w:t xml:space="preserve"> « rapidement » des solutions à chaque Fonction de Service et Contrainte avec sa culture technologique, avec une recherche rapide sur le web, après discussions avec d’autres personnes…</w:t>
      </w:r>
    </w:p>
    <w:p w14:paraId="517DCEDC" w14:textId="6B2D0F64" w:rsidR="009B5468" w:rsidRPr="00880498" w:rsidRDefault="00522719" w:rsidP="00F61FED">
      <w:pPr>
        <w:pStyle w:val="vrifier"/>
        <w:numPr>
          <w:ilvl w:val="0"/>
          <w:numId w:val="14"/>
        </w:numPr>
        <w:rPr>
          <w:color w:val="auto"/>
        </w:rPr>
      </w:pPr>
      <w:r w:rsidRPr="00880498">
        <w:rPr>
          <w:color w:val="auto"/>
        </w:rPr>
        <w:t>Définir</w:t>
      </w:r>
      <w:r w:rsidR="009B5468" w:rsidRPr="00880498">
        <w:rPr>
          <w:color w:val="auto"/>
        </w:rPr>
        <w:t xml:space="preserve"> les Fonctions Techniques à partir des solutions précédentes en expliquant l’intérêt de celles-ci vis-à-vis du cahier des charges fonctionnel (= prise de recul en se posant la question « </w:t>
      </w:r>
      <w:r w:rsidR="009B5468" w:rsidRPr="00880498">
        <w:rPr>
          <w:b/>
          <w:bCs/>
          <w:color w:val="auto"/>
          <w:u w:val="single"/>
        </w:rPr>
        <w:t>pourquoi</w:t>
      </w:r>
      <w:r w:rsidR="009B5468" w:rsidRPr="00880498">
        <w:rPr>
          <w:color w:val="auto"/>
        </w:rPr>
        <w:t xml:space="preserve"> ? »), </w:t>
      </w:r>
    </w:p>
    <w:p w14:paraId="6275A3A4" w14:textId="3B46BF67" w:rsidR="009B5468" w:rsidRPr="00880498" w:rsidRDefault="00522719" w:rsidP="00F61FED">
      <w:pPr>
        <w:pStyle w:val="vrifier"/>
        <w:numPr>
          <w:ilvl w:val="0"/>
          <w:numId w:val="14"/>
        </w:numPr>
        <w:rPr>
          <w:color w:val="auto"/>
        </w:rPr>
      </w:pPr>
      <w:r w:rsidRPr="00880498">
        <w:rPr>
          <w:color w:val="auto"/>
          <w:lang w:eastAsia="fr-FR"/>
        </w:rPr>
        <w:t>Éventuellement</w:t>
      </w:r>
      <w:r w:rsidR="009B5468" w:rsidRPr="00880498">
        <w:rPr>
          <w:color w:val="auto"/>
        </w:rPr>
        <w:t xml:space="preserve">, définir d’autres Fonctions Techniques en se demandant </w:t>
      </w:r>
      <w:r w:rsidR="009B5468" w:rsidRPr="00880498">
        <w:rPr>
          <w:b/>
          <w:bCs/>
          <w:color w:val="auto"/>
          <w:u w:val="single"/>
        </w:rPr>
        <w:t>comment</w:t>
      </w:r>
      <w:r w:rsidR="009B5468" w:rsidRPr="00880498">
        <w:rPr>
          <w:color w:val="auto"/>
        </w:rPr>
        <w:t xml:space="preserve"> on pourrait faire autrement,</w:t>
      </w:r>
    </w:p>
    <w:p w14:paraId="5613A816" w14:textId="2BB33384" w:rsidR="009B5468" w:rsidRPr="00880498" w:rsidRDefault="00522719" w:rsidP="00F61FED">
      <w:pPr>
        <w:pStyle w:val="vrifier"/>
        <w:numPr>
          <w:ilvl w:val="0"/>
          <w:numId w:val="14"/>
        </w:numPr>
        <w:rPr>
          <w:color w:val="auto"/>
          <w:lang w:eastAsia="fr-FR"/>
        </w:rPr>
      </w:pPr>
      <w:r w:rsidRPr="00880498">
        <w:rPr>
          <w:color w:val="auto"/>
        </w:rPr>
        <w:t>Éventuellement</w:t>
      </w:r>
      <w:r w:rsidR="009B5468" w:rsidRPr="00880498">
        <w:rPr>
          <w:color w:val="auto"/>
        </w:rPr>
        <w:t xml:space="preserve">, trouver un point commun à plusieurs Fonctions Techniques pour définir une Fonction Technique de niveau supérieur </w:t>
      </w:r>
      <w:r w:rsidR="009B5468" w:rsidRPr="00880498">
        <w:rPr>
          <w:b/>
          <w:bCs/>
          <w:color w:val="auto"/>
          <w:u w:val="single"/>
        </w:rPr>
        <w:t>plus globale</w:t>
      </w:r>
      <w:r w:rsidR="009B5468" w:rsidRPr="00880498">
        <w:rPr>
          <w:color w:val="auto"/>
        </w:rPr>
        <w:t>.</w:t>
      </w:r>
    </w:p>
    <w:p w14:paraId="4B244835" w14:textId="1DDE9E0A" w:rsidR="009B5468" w:rsidRPr="00880498" w:rsidRDefault="009B5468" w:rsidP="009B5468">
      <w:pPr>
        <w:pStyle w:val="vrifier"/>
        <w:rPr>
          <w:color w:val="auto"/>
        </w:rPr>
      </w:pPr>
      <w:r w:rsidRPr="00880498">
        <w:rPr>
          <w:color w:val="auto"/>
          <w:lang w:eastAsia="fr-FR"/>
        </w:rPr>
        <w:t xml:space="preserve">Ensuite la méthode précédente pour chaque Fonction Technique </w:t>
      </w:r>
      <w:r w:rsidR="00731284" w:rsidRPr="00880498">
        <w:rPr>
          <w:color w:val="auto"/>
          <w:lang w:eastAsia="fr-FR"/>
        </w:rPr>
        <w:t>peut être reprise</w:t>
      </w:r>
      <w:r w:rsidRPr="00880498">
        <w:rPr>
          <w:color w:val="auto"/>
          <w:lang w:eastAsia="fr-FR"/>
        </w:rPr>
        <w:t xml:space="preserve"> (et non plus </w:t>
      </w:r>
      <w:r w:rsidRPr="00880498">
        <w:rPr>
          <w:color w:val="auto"/>
        </w:rPr>
        <w:t>les Fonction de Service et Contraintes) pour définir les sous-Fonctions Techniques, et ainsi de suite jusqu’à arriver au denier niveau des Fonctions Techniques.</w:t>
      </w:r>
    </w:p>
    <w:p w14:paraId="6610884E" w14:textId="63F9DA0D" w:rsidR="009B5468" w:rsidRPr="00880498" w:rsidRDefault="009B5468" w:rsidP="009B5468">
      <w:pPr>
        <w:pStyle w:val="vrifier"/>
        <w:rPr>
          <w:color w:val="auto"/>
        </w:rPr>
      </w:pPr>
      <w:r w:rsidRPr="00880498">
        <w:rPr>
          <w:color w:val="auto"/>
        </w:rPr>
        <w:t xml:space="preserve">Cette méthode permet d’élargir les solutions envisageables face à un problème. </w:t>
      </w:r>
    </w:p>
    <w:p w14:paraId="28C68E08" w14:textId="46ACBD1D" w:rsidR="009B5468" w:rsidRPr="00880498" w:rsidRDefault="009B5468" w:rsidP="00E61F1C">
      <w:pPr>
        <w:pStyle w:val="vrifier"/>
        <w:rPr>
          <w:color w:val="auto"/>
          <w:lang w:eastAsia="fr-FR"/>
        </w:rPr>
      </w:pPr>
      <w:r w:rsidRPr="00880498">
        <w:rPr>
          <w:color w:val="auto"/>
        </w:rPr>
        <w:t xml:space="preserve">Il faut lister toutes les premières idées de solutions et les Fonctions Techniques associées, et surtout </w:t>
      </w:r>
      <w:r w:rsidR="00D842CC" w:rsidRPr="00880498">
        <w:rPr>
          <w:color w:val="auto"/>
        </w:rPr>
        <w:t>ne pas</w:t>
      </w:r>
      <w:r w:rsidRPr="00880498">
        <w:rPr>
          <w:color w:val="auto"/>
        </w:rPr>
        <w:t xml:space="preserve"> effectuer de choix au début de la recherche des Fonctions Techniques</w:t>
      </w:r>
      <w:r w:rsidR="00D842CC" w:rsidRPr="00880498">
        <w:rPr>
          <w:color w:val="auto"/>
        </w:rPr>
        <w:t>.</w:t>
      </w:r>
    </w:p>
    <w:p w14:paraId="0CC28C63" w14:textId="10EC8DB7" w:rsidR="009B5468" w:rsidRPr="00880498" w:rsidRDefault="00D842CC" w:rsidP="00FC7B9E">
      <w:pPr>
        <w:pStyle w:val="vrifier"/>
        <w:rPr>
          <w:color w:val="auto"/>
        </w:rPr>
      </w:pPr>
      <w:r w:rsidRPr="00880498">
        <w:rPr>
          <w:color w:val="auto"/>
        </w:rPr>
        <w:t>U</w:t>
      </w:r>
      <w:r w:rsidR="009B5468" w:rsidRPr="00880498">
        <w:rPr>
          <w:color w:val="auto"/>
        </w:rPr>
        <w:t>ne Fonction Technique commence toujours par un verbe d’action à l’infinitif,</w:t>
      </w:r>
      <w:r w:rsidRPr="00880498">
        <w:rPr>
          <w:color w:val="auto"/>
        </w:rPr>
        <w:t xml:space="preserve"> </w:t>
      </w:r>
      <w:r w:rsidR="009B5468" w:rsidRPr="00880498">
        <w:rPr>
          <w:color w:val="auto"/>
        </w:rPr>
        <w:t xml:space="preserve">pour faciliter la lecture </w:t>
      </w:r>
      <w:r w:rsidRPr="00880498">
        <w:rPr>
          <w:color w:val="auto"/>
        </w:rPr>
        <w:t>du</w:t>
      </w:r>
      <w:r w:rsidR="009B5468" w:rsidRPr="00880498">
        <w:rPr>
          <w:color w:val="auto"/>
        </w:rPr>
        <w:t xml:space="preserve"> FAST, il est préférable d’ordonner les Fonctions Techniques de même niveau, avec un ordre logique</w:t>
      </w:r>
      <w:r w:rsidR="00FC7B9E" w:rsidRPr="00880498">
        <w:rPr>
          <w:color w:val="auto"/>
        </w:rPr>
        <w:t>. Q</w:t>
      </w:r>
      <w:r w:rsidR="009B5468" w:rsidRPr="00880498">
        <w:rPr>
          <w:color w:val="auto"/>
        </w:rPr>
        <w:t>uand il existe un lien entre une Fonction Technique et plusieurs sous-Fonctions Techniques, il faut indiquer clairement les liens entre celles-ci avec « </w:t>
      </w:r>
      <w:r w:rsidR="009B5468" w:rsidRPr="00880498">
        <w:rPr>
          <w:b/>
          <w:bCs/>
          <w:color w:val="auto"/>
          <w:u w:val="single"/>
        </w:rPr>
        <w:t>ET</w:t>
      </w:r>
      <w:r w:rsidR="009B5468" w:rsidRPr="00880498">
        <w:rPr>
          <w:color w:val="auto"/>
        </w:rPr>
        <w:t> » ou « </w:t>
      </w:r>
      <w:r w:rsidR="009B5468" w:rsidRPr="00880498">
        <w:rPr>
          <w:b/>
          <w:bCs/>
          <w:color w:val="auto"/>
          <w:u w:val="single"/>
        </w:rPr>
        <w:t>ET/OU</w:t>
      </w:r>
      <w:r w:rsidR="009B5468" w:rsidRPr="00880498">
        <w:rPr>
          <w:color w:val="auto"/>
        </w:rPr>
        <w:t> » (OU inclusif).</w:t>
      </w:r>
      <w:r w:rsidR="00FC7B9E" w:rsidRPr="00880498">
        <w:rPr>
          <w:color w:val="auto"/>
        </w:rPr>
        <w:t xml:space="preserve"> C</w:t>
      </w:r>
      <w:r w:rsidR="009B5468" w:rsidRPr="00880498">
        <w:rPr>
          <w:color w:val="auto"/>
        </w:rPr>
        <w:t>haque Fonction Technique doit être référencée avec des numéros (FT3, FT3.1, FT3.1.1…) pour faciliter toute discussion et éviter des quiproquos avec les parties prenantes.</w:t>
      </w:r>
    </w:p>
    <w:p w14:paraId="7E70208D" w14:textId="530AFAE2" w:rsidR="009B5468" w:rsidRPr="00880498" w:rsidRDefault="00FC7B9E" w:rsidP="00871588">
      <w:pPr>
        <w:pStyle w:val="vrifier"/>
        <w:rPr>
          <w:color w:val="auto"/>
        </w:rPr>
      </w:pPr>
      <w:r w:rsidRPr="00880498">
        <w:rPr>
          <w:color w:val="auto"/>
        </w:rPr>
        <w:t>P</w:t>
      </w:r>
      <w:r w:rsidR="009B5468" w:rsidRPr="00880498">
        <w:rPr>
          <w:color w:val="auto"/>
        </w:rPr>
        <w:t xml:space="preserve">our la Fonction de Service, du fait que du recul </w:t>
      </w:r>
      <w:r w:rsidR="00871588" w:rsidRPr="00880498">
        <w:rPr>
          <w:color w:val="auto"/>
        </w:rPr>
        <w:t>ait été pris</w:t>
      </w:r>
      <w:r w:rsidR="009B5468" w:rsidRPr="00880498">
        <w:rPr>
          <w:color w:val="auto"/>
        </w:rPr>
        <w:t xml:space="preserve"> sur celle-ci lors de la consolidation du Cahier des Charges Fonctionnel, plusieurs Fonctions Techniques de 1</w:t>
      </w:r>
      <w:r w:rsidR="009B5468" w:rsidRPr="00880498">
        <w:rPr>
          <w:color w:val="auto"/>
          <w:vertAlign w:val="superscript"/>
        </w:rPr>
        <w:t>er</w:t>
      </w:r>
      <w:r w:rsidR="009B5468" w:rsidRPr="00880498">
        <w:rPr>
          <w:color w:val="auto"/>
        </w:rPr>
        <w:t xml:space="preserve"> niveau devraient apparaître, dont une correspondant à l’idée de solution globale </w:t>
      </w:r>
      <w:r w:rsidRPr="00880498">
        <w:rPr>
          <w:color w:val="auto"/>
        </w:rPr>
        <w:t>imaginée</w:t>
      </w:r>
      <w:r w:rsidR="009B5468" w:rsidRPr="00880498">
        <w:rPr>
          <w:color w:val="auto"/>
        </w:rPr>
        <w:t xml:space="preserve"> en début d’avant-projet. </w:t>
      </w:r>
    </w:p>
    <w:p w14:paraId="2E9DBDE8" w14:textId="2AA97851" w:rsidR="009B5468" w:rsidRPr="00880498" w:rsidRDefault="00424124" w:rsidP="009B5468">
      <w:pPr>
        <w:pStyle w:val="vrifier"/>
        <w:rPr>
          <w:color w:val="auto"/>
        </w:rPr>
      </w:pPr>
      <w:r w:rsidRPr="00880498">
        <w:rPr>
          <w:color w:val="auto"/>
        </w:rPr>
        <w:t>Il est possible</w:t>
      </w:r>
      <w:r w:rsidR="009B5468" w:rsidRPr="00880498">
        <w:rPr>
          <w:color w:val="auto"/>
        </w:rPr>
        <w:t xml:space="preserve"> </w:t>
      </w:r>
      <w:r w:rsidR="004A4801" w:rsidRPr="00880498">
        <w:rPr>
          <w:color w:val="auto"/>
        </w:rPr>
        <w:t>d’</w:t>
      </w:r>
      <w:r w:rsidR="009B5468" w:rsidRPr="00880498">
        <w:rPr>
          <w:color w:val="auto"/>
        </w:rPr>
        <w:t xml:space="preserve">indiquer </w:t>
      </w:r>
      <w:r w:rsidR="004A4801" w:rsidRPr="00880498">
        <w:rPr>
          <w:color w:val="auto"/>
        </w:rPr>
        <w:t>les</w:t>
      </w:r>
      <w:r w:rsidR="009B5468" w:rsidRPr="00880498">
        <w:rPr>
          <w:color w:val="auto"/>
        </w:rPr>
        <w:t xml:space="preserve"> premières idées de solution ayant permis de trouver vos Fonctions Techniques :</w:t>
      </w:r>
    </w:p>
    <w:p w14:paraId="3ACCE0F9" w14:textId="19ACC934" w:rsidR="00CC4A84" w:rsidRPr="00880498" w:rsidRDefault="009B5468" w:rsidP="00F61FED">
      <w:pPr>
        <w:pStyle w:val="vrifier"/>
        <w:numPr>
          <w:ilvl w:val="0"/>
          <w:numId w:val="15"/>
        </w:numPr>
        <w:rPr>
          <w:color w:val="auto"/>
        </w:rPr>
      </w:pPr>
      <w:r w:rsidRPr="00880498">
        <w:rPr>
          <w:color w:val="auto"/>
        </w:rPr>
        <w:t xml:space="preserve"> </w:t>
      </w:r>
      <w:r w:rsidR="001F7FCB" w:rsidRPr="00880498">
        <w:rPr>
          <w:color w:val="auto"/>
        </w:rPr>
        <w:t>D</w:t>
      </w:r>
      <w:r w:rsidRPr="00880498">
        <w:rPr>
          <w:color w:val="auto"/>
        </w:rPr>
        <w:t xml:space="preserve">ans le FAST final en conclusion de </w:t>
      </w:r>
      <w:r w:rsidRPr="00880498">
        <w:rPr>
          <w:b/>
          <w:bCs/>
          <w:color w:val="auto"/>
        </w:rPr>
        <w:t>6.1. Détermination des solutions élémentaires</w:t>
      </w:r>
      <w:r w:rsidRPr="00880498">
        <w:rPr>
          <w:color w:val="auto"/>
        </w:rPr>
        <w:t xml:space="preserve"> </w:t>
      </w:r>
    </w:p>
    <w:p w14:paraId="19E47399" w14:textId="2F65FB42" w:rsidR="009B5468" w:rsidRPr="00880498" w:rsidRDefault="001F7FCB" w:rsidP="00F61FED">
      <w:pPr>
        <w:pStyle w:val="vrifier"/>
        <w:numPr>
          <w:ilvl w:val="0"/>
          <w:numId w:val="15"/>
        </w:numPr>
        <w:rPr>
          <w:color w:val="auto"/>
        </w:rPr>
      </w:pPr>
      <w:r w:rsidRPr="00880498">
        <w:rPr>
          <w:color w:val="auto"/>
        </w:rPr>
        <w:t>S</w:t>
      </w:r>
      <w:r w:rsidR="009B5468" w:rsidRPr="00880498">
        <w:rPr>
          <w:color w:val="auto"/>
        </w:rPr>
        <w:t>oit dans le sous-chapitre 6.1.1. Détermination des Fonctions techniques, ce qui permet d’alléger le FAST final.</w:t>
      </w:r>
    </w:p>
    <w:p w14:paraId="16509E3F" w14:textId="7812FB06" w:rsidR="009B5468" w:rsidRPr="00880498" w:rsidRDefault="009B5468" w:rsidP="00CC4A84">
      <w:pPr>
        <w:pStyle w:val="vrifier"/>
        <w:ind w:firstLine="0"/>
        <w:rPr>
          <w:color w:val="auto"/>
        </w:rPr>
      </w:pPr>
      <w:r w:rsidRPr="00880498">
        <w:rPr>
          <w:color w:val="auto"/>
        </w:rPr>
        <w:t xml:space="preserve"> </w:t>
      </w:r>
    </w:p>
    <w:p w14:paraId="193FA02F" w14:textId="1EAAFB3F" w:rsidR="00673107" w:rsidRPr="00880498" w:rsidRDefault="00CC4A84" w:rsidP="00871588">
      <w:pPr>
        <w:pStyle w:val="vrifier"/>
        <w:rPr>
          <w:color w:val="auto"/>
        </w:rPr>
      </w:pPr>
      <w:r w:rsidRPr="00880498">
        <w:rPr>
          <w:color w:val="auto"/>
        </w:rPr>
        <w:t xml:space="preserve">Pour cet avant-projet la fonction de service : </w:t>
      </w:r>
      <w:r w:rsidR="00871588" w:rsidRPr="00880498">
        <w:rPr>
          <w:color w:val="auto"/>
        </w:rPr>
        <w:t>« Permettre à l’utilisateur de conserver plus longtemps</w:t>
      </w:r>
      <w:r w:rsidRPr="00880498">
        <w:rPr>
          <w:color w:val="auto"/>
        </w:rPr>
        <w:t xml:space="preserve"> des aliments périssables </w:t>
      </w:r>
      <w:r w:rsidR="00A0517E" w:rsidRPr="00880498">
        <w:rPr>
          <w:color w:val="auto"/>
        </w:rPr>
        <w:t xml:space="preserve">pour </w:t>
      </w:r>
      <w:r w:rsidR="00871588" w:rsidRPr="00880498">
        <w:rPr>
          <w:color w:val="auto"/>
        </w:rPr>
        <w:t xml:space="preserve">satisfaire sa consommation » sera traitée. </w:t>
      </w:r>
    </w:p>
    <w:p w14:paraId="5065F5EE" w14:textId="3A751208" w:rsidR="00CC4A84" w:rsidRPr="00880498" w:rsidRDefault="00673107" w:rsidP="00CC4A84">
      <w:pPr>
        <w:pStyle w:val="vrifier"/>
        <w:ind w:firstLine="0"/>
        <w:rPr>
          <w:color w:val="auto"/>
        </w:rPr>
      </w:pPr>
      <w:r w:rsidRPr="00880498">
        <w:rPr>
          <w:color w:val="auto"/>
        </w:rPr>
        <w:t>Les</w:t>
      </w:r>
      <w:r w:rsidR="00A0517E" w:rsidRPr="00880498">
        <w:rPr>
          <w:color w:val="auto"/>
        </w:rPr>
        <w:t xml:space="preserve"> 4 contraintes</w:t>
      </w:r>
      <w:r w:rsidRPr="00880498">
        <w:rPr>
          <w:color w:val="auto"/>
        </w:rPr>
        <w:t xml:space="preserve"> retenues sont</w:t>
      </w:r>
      <w:r w:rsidR="00A0517E" w:rsidRPr="00880498">
        <w:rPr>
          <w:color w:val="auto"/>
        </w:rPr>
        <w:t xml:space="preserve"> : </w:t>
      </w:r>
    </w:p>
    <w:p w14:paraId="287635F1" w14:textId="4F5F24BB" w:rsidR="00A0517E" w:rsidRPr="00880498" w:rsidRDefault="00A0517E" w:rsidP="00F61FED">
      <w:pPr>
        <w:pStyle w:val="vrifier"/>
        <w:numPr>
          <w:ilvl w:val="0"/>
          <w:numId w:val="15"/>
        </w:numPr>
        <w:rPr>
          <w:color w:val="auto"/>
        </w:rPr>
      </w:pPr>
      <w:r w:rsidRPr="00880498">
        <w:rPr>
          <w:color w:val="auto"/>
        </w:rPr>
        <w:t xml:space="preserve">Pouvoir être facile d’utilisation </w:t>
      </w:r>
    </w:p>
    <w:p w14:paraId="765BF97A" w14:textId="762B1A66" w:rsidR="00A0517E" w:rsidRPr="00880498" w:rsidRDefault="00A0517E" w:rsidP="00F61FED">
      <w:pPr>
        <w:pStyle w:val="vrifier"/>
        <w:numPr>
          <w:ilvl w:val="0"/>
          <w:numId w:val="15"/>
        </w:numPr>
        <w:rPr>
          <w:color w:val="auto"/>
        </w:rPr>
      </w:pPr>
      <w:r w:rsidRPr="00880498">
        <w:rPr>
          <w:color w:val="auto"/>
        </w:rPr>
        <w:t>Résister à une utilisation quotidienne</w:t>
      </w:r>
    </w:p>
    <w:p w14:paraId="3B5DBAF7" w14:textId="21CD85CE" w:rsidR="00A0517E" w:rsidRPr="00880498" w:rsidRDefault="00A0517E" w:rsidP="00F61FED">
      <w:pPr>
        <w:pStyle w:val="vrifier"/>
        <w:numPr>
          <w:ilvl w:val="0"/>
          <w:numId w:val="15"/>
        </w:numPr>
        <w:rPr>
          <w:color w:val="auto"/>
        </w:rPr>
      </w:pPr>
      <w:r w:rsidRPr="00880498">
        <w:rPr>
          <w:color w:val="auto"/>
        </w:rPr>
        <w:t xml:space="preserve">Respecter le budget des utilisateurs </w:t>
      </w:r>
    </w:p>
    <w:p w14:paraId="62A6FAAF" w14:textId="510900DB" w:rsidR="001F448A" w:rsidRPr="00880498" w:rsidRDefault="001F448A" w:rsidP="00F61FED">
      <w:pPr>
        <w:pStyle w:val="vrifier"/>
        <w:numPr>
          <w:ilvl w:val="0"/>
          <w:numId w:val="15"/>
        </w:numPr>
        <w:rPr>
          <w:color w:val="auto"/>
        </w:rPr>
      </w:pPr>
      <w:r w:rsidRPr="00880498">
        <w:rPr>
          <w:color w:val="auto"/>
        </w:rPr>
        <w:t>Polluer le moins possible</w:t>
      </w:r>
    </w:p>
    <w:p w14:paraId="2E95D94D" w14:textId="77777777" w:rsidR="00DD4DF1" w:rsidRPr="00880498" w:rsidRDefault="00DD4DF1" w:rsidP="00DD4DF1">
      <w:pPr>
        <w:pStyle w:val="vrifier"/>
        <w:rPr>
          <w:color w:val="auto"/>
        </w:rPr>
      </w:pPr>
    </w:p>
    <w:p w14:paraId="2AFB733D" w14:textId="316A4541" w:rsidR="00DD4DF1" w:rsidRPr="00880498" w:rsidRDefault="00F55446" w:rsidP="00F55446">
      <w:pPr>
        <w:pStyle w:val="vrifier"/>
        <w:ind w:firstLine="0"/>
        <w:rPr>
          <w:color w:val="auto"/>
        </w:rPr>
      </w:pPr>
      <w:r w:rsidRPr="00880498">
        <w:rPr>
          <w:color w:val="auto"/>
        </w:rPr>
        <w:t>La fonction</w:t>
      </w:r>
      <w:r w:rsidR="00C82E7A" w:rsidRPr="00880498">
        <w:rPr>
          <w:color w:val="auto"/>
        </w:rPr>
        <w:t xml:space="preserve"> de service pour laquelle la recherche de solution est vraisemblablement la plus importante est</w:t>
      </w:r>
      <w:r w:rsidR="00471226" w:rsidRPr="00880498">
        <w:rPr>
          <w:color w:val="auto"/>
        </w:rPr>
        <w:t> </w:t>
      </w:r>
      <w:r w:rsidR="004C72A7" w:rsidRPr="00880498">
        <w:rPr>
          <w:color w:val="auto"/>
        </w:rPr>
        <w:t>: «</w:t>
      </w:r>
      <w:r w:rsidR="00471226" w:rsidRPr="00880498">
        <w:rPr>
          <w:color w:val="auto"/>
        </w:rPr>
        <w:t xml:space="preserve"> Maintenir l'air à une certaine température dans le réfrigérateur », dans la mesure où elle concerne la phase de vie principale du réfrigérateur, mais aussi la fonction </w:t>
      </w:r>
      <w:r w:rsidR="00024202" w:rsidRPr="00880498">
        <w:rPr>
          <w:color w:val="auto"/>
        </w:rPr>
        <w:t xml:space="preserve">ayant </w:t>
      </w:r>
      <w:r w:rsidR="00F402AB" w:rsidRPr="00880498">
        <w:rPr>
          <w:color w:val="auto"/>
        </w:rPr>
        <w:t xml:space="preserve">l’impact écologique potentiellement le plus important. </w:t>
      </w:r>
      <w:r w:rsidR="00645CB4" w:rsidRPr="00880498">
        <w:rPr>
          <w:color w:val="auto"/>
        </w:rPr>
        <w:t xml:space="preserve">Ainsi, dans le FAST, les fonctions techniques allant de </w:t>
      </w:r>
      <w:r w:rsidR="00D239D4" w:rsidRPr="00880498">
        <w:rPr>
          <w:color w:val="auto"/>
        </w:rPr>
        <w:t xml:space="preserve">FTP 1.2.1.1 jusqu’à FTP 1.2.1.6 </w:t>
      </w:r>
      <w:r w:rsidR="00620F78" w:rsidRPr="00880498">
        <w:rPr>
          <w:color w:val="auto"/>
        </w:rPr>
        <w:t>ont été établies en réfléchissant aux différentes solutions de réfrigération existantes sur le marché :</w:t>
      </w:r>
    </w:p>
    <w:tbl>
      <w:tblPr>
        <w:tblStyle w:val="TableGrid"/>
        <w:tblW w:w="0" w:type="auto"/>
        <w:tblLook w:val="04A0" w:firstRow="1" w:lastRow="0" w:firstColumn="1" w:lastColumn="0" w:noHBand="0" w:noVBand="1"/>
      </w:tblPr>
      <w:tblGrid>
        <w:gridCol w:w="4960"/>
        <w:gridCol w:w="4960"/>
      </w:tblGrid>
      <w:tr w:rsidR="00880498" w:rsidRPr="00880498" w14:paraId="1FB8F780" w14:textId="77777777" w:rsidTr="00620F78">
        <w:tc>
          <w:tcPr>
            <w:tcW w:w="4960" w:type="dxa"/>
          </w:tcPr>
          <w:p w14:paraId="1FD7BF43" w14:textId="0DA90A30" w:rsidR="00620F78" w:rsidRPr="00880498" w:rsidRDefault="00620F78" w:rsidP="00F55446">
            <w:pPr>
              <w:pStyle w:val="vrifier"/>
              <w:ind w:firstLine="0"/>
              <w:rPr>
                <w:color w:val="auto"/>
              </w:rPr>
            </w:pPr>
            <w:r w:rsidRPr="00880498">
              <w:rPr>
                <w:color w:val="auto"/>
              </w:rPr>
              <w:t>Fonction Technique</w:t>
            </w:r>
          </w:p>
        </w:tc>
        <w:tc>
          <w:tcPr>
            <w:tcW w:w="4960" w:type="dxa"/>
          </w:tcPr>
          <w:p w14:paraId="32D13A5E" w14:textId="6C161C14" w:rsidR="00620F78" w:rsidRPr="00880498" w:rsidRDefault="00620F78" w:rsidP="00F55446">
            <w:pPr>
              <w:pStyle w:val="vrifier"/>
              <w:ind w:firstLine="0"/>
              <w:rPr>
                <w:color w:val="auto"/>
              </w:rPr>
            </w:pPr>
            <w:r w:rsidRPr="00880498">
              <w:rPr>
                <w:color w:val="auto"/>
              </w:rPr>
              <w:t>Solution Technique</w:t>
            </w:r>
          </w:p>
        </w:tc>
      </w:tr>
      <w:tr w:rsidR="00880498" w:rsidRPr="00880498" w14:paraId="30231128" w14:textId="77777777" w:rsidTr="00620F78">
        <w:tc>
          <w:tcPr>
            <w:tcW w:w="4960" w:type="dxa"/>
          </w:tcPr>
          <w:p w14:paraId="15FBAAB1" w14:textId="7722C3EB" w:rsidR="00620F78" w:rsidRPr="00880498" w:rsidRDefault="00620F78" w:rsidP="00F55446">
            <w:pPr>
              <w:pStyle w:val="vrifier"/>
              <w:ind w:firstLine="0"/>
              <w:rPr>
                <w:color w:val="auto"/>
              </w:rPr>
            </w:pPr>
            <w:r w:rsidRPr="00880498">
              <w:rPr>
                <w:color w:val="auto"/>
              </w:rPr>
              <w:t>FTP 1.</w:t>
            </w:r>
            <w:r w:rsidR="0029169F" w:rsidRPr="00880498">
              <w:rPr>
                <w:color w:val="auto"/>
              </w:rPr>
              <w:t>2.1</w:t>
            </w:r>
            <w:r w:rsidRPr="00880498">
              <w:rPr>
                <w:color w:val="auto"/>
              </w:rPr>
              <w:t>.1</w:t>
            </w:r>
          </w:p>
        </w:tc>
        <w:tc>
          <w:tcPr>
            <w:tcW w:w="4960" w:type="dxa"/>
          </w:tcPr>
          <w:p w14:paraId="72CFFCD3" w14:textId="1883825D" w:rsidR="00620F78" w:rsidRPr="00880498" w:rsidRDefault="0029169F" w:rsidP="00F55446">
            <w:pPr>
              <w:pStyle w:val="vrifier"/>
              <w:ind w:firstLine="0"/>
              <w:rPr>
                <w:color w:val="auto"/>
              </w:rPr>
            </w:pPr>
            <w:r w:rsidRPr="00880498">
              <w:rPr>
                <w:color w:val="auto"/>
              </w:rPr>
              <w:t xml:space="preserve">Refroidissement par </w:t>
            </w:r>
            <w:r w:rsidRPr="00880498">
              <w:rPr>
                <w:b/>
                <w:bCs/>
                <w:i/>
                <w:color w:val="auto"/>
              </w:rPr>
              <w:t>Cycle de réfrigération à compression de vapeur</w:t>
            </w:r>
          </w:p>
        </w:tc>
      </w:tr>
      <w:tr w:rsidR="00880498" w:rsidRPr="00880498" w14:paraId="6B99B454" w14:textId="77777777" w:rsidTr="00620F78">
        <w:tc>
          <w:tcPr>
            <w:tcW w:w="4960" w:type="dxa"/>
          </w:tcPr>
          <w:p w14:paraId="4C55F197" w14:textId="40735BE1" w:rsidR="00620F78" w:rsidRPr="00880498" w:rsidRDefault="0029169F" w:rsidP="00F55446">
            <w:pPr>
              <w:pStyle w:val="vrifier"/>
              <w:ind w:firstLine="0"/>
              <w:rPr>
                <w:color w:val="auto"/>
              </w:rPr>
            </w:pPr>
            <w:r w:rsidRPr="00880498">
              <w:rPr>
                <w:color w:val="auto"/>
              </w:rPr>
              <w:t>FTP 1.2.1.2</w:t>
            </w:r>
          </w:p>
        </w:tc>
        <w:tc>
          <w:tcPr>
            <w:tcW w:w="4960" w:type="dxa"/>
          </w:tcPr>
          <w:p w14:paraId="18220154" w14:textId="7ED3A282" w:rsidR="00620F78" w:rsidRPr="00880498" w:rsidRDefault="00C45FF6" w:rsidP="00F55446">
            <w:pPr>
              <w:pStyle w:val="vrifier"/>
              <w:ind w:firstLine="0"/>
              <w:rPr>
                <w:color w:val="auto"/>
              </w:rPr>
            </w:pPr>
            <w:r w:rsidRPr="00880498">
              <w:rPr>
                <w:i/>
                <w:color w:val="auto"/>
              </w:rPr>
              <w:t>Réfrigération par</w:t>
            </w:r>
            <w:r w:rsidRPr="00880498">
              <w:rPr>
                <w:b/>
                <w:bCs/>
                <w:i/>
                <w:color w:val="auto"/>
              </w:rPr>
              <w:t xml:space="preserve"> </w:t>
            </w:r>
            <w:r w:rsidR="00B41751" w:rsidRPr="00880498">
              <w:rPr>
                <w:b/>
                <w:bCs/>
                <w:i/>
                <w:color w:val="auto"/>
              </w:rPr>
              <w:t>A</w:t>
            </w:r>
            <w:r w:rsidRPr="00880498">
              <w:rPr>
                <w:b/>
                <w:bCs/>
                <w:i/>
                <w:color w:val="auto"/>
              </w:rPr>
              <w:t>bsorption</w:t>
            </w:r>
          </w:p>
        </w:tc>
      </w:tr>
      <w:tr w:rsidR="00880498" w:rsidRPr="00880498" w14:paraId="510DB2A8" w14:textId="77777777" w:rsidTr="00620F78">
        <w:tc>
          <w:tcPr>
            <w:tcW w:w="4960" w:type="dxa"/>
          </w:tcPr>
          <w:p w14:paraId="02A7D8EE" w14:textId="1E564BB3" w:rsidR="00620F78" w:rsidRPr="00880498" w:rsidRDefault="0029169F" w:rsidP="00F55446">
            <w:pPr>
              <w:pStyle w:val="vrifier"/>
              <w:ind w:firstLine="0"/>
              <w:rPr>
                <w:color w:val="auto"/>
              </w:rPr>
            </w:pPr>
            <w:r w:rsidRPr="00880498">
              <w:rPr>
                <w:color w:val="auto"/>
              </w:rPr>
              <w:t>FTP 1.2.1.3</w:t>
            </w:r>
          </w:p>
        </w:tc>
        <w:tc>
          <w:tcPr>
            <w:tcW w:w="4960" w:type="dxa"/>
          </w:tcPr>
          <w:p w14:paraId="7C39D0D7" w14:textId="180E59DA" w:rsidR="00620F78" w:rsidRPr="00880498" w:rsidRDefault="00B41751" w:rsidP="00F55446">
            <w:pPr>
              <w:pStyle w:val="vrifier"/>
              <w:ind w:firstLine="0"/>
              <w:rPr>
                <w:color w:val="auto"/>
              </w:rPr>
            </w:pPr>
            <w:r w:rsidRPr="00880498">
              <w:rPr>
                <w:i/>
                <w:color w:val="auto"/>
              </w:rPr>
              <w:t>Refroidissement</w:t>
            </w:r>
            <w:r w:rsidRPr="00880498">
              <w:rPr>
                <w:b/>
                <w:bCs/>
                <w:i/>
                <w:color w:val="auto"/>
              </w:rPr>
              <w:t xml:space="preserve"> </w:t>
            </w:r>
            <w:r w:rsidRPr="00880498">
              <w:rPr>
                <w:i/>
                <w:color w:val="auto"/>
              </w:rPr>
              <w:t>par</w:t>
            </w:r>
            <w:r w:rsidRPr="00880498">
              <w:rPr>
                <w:b/>
                <w:bCs/>
                <w:i/>
                <w:color w:val="auto"/>
              </w:rPr>
              <w:t xml:space="preserve"> Réfrigération thermoélectrique (effet Peltier)</w:t>
            </w:r>
          </w:p>
        </w:tc>
      </w:tr>
      <w:tr w:rsidR="00880498" w:rsidRPr="00880498" w14:paraId="1410E517" w14:textId="77777777" w:rsidTr="00620F78">
        <w:tc>
          <w:tcPr>
            <w:tcW w:w="4960" w:type="dxa"/>
          </w:tcPr>
          <w:p w14:paraId="158BACAD" w14:textId="5EBA9A65" w:rsidR="00620F78" w:rsidRPr="00880498" w:rsidRDefault="0029169F" w:rsidP="00F55446">
            <w:pPr>
              <w:pStyle w:val="vrifier"/>
              <w:ind w:firstLine="0"/>
              <w:rPr>
                <w:color w:val="auto"/>
              </w:rPr>
            </w:pPr>
            <w:r w:rsidRPr="00880498">
              <w:rPr>
                <w:color w:val="auto"/>
              </w:rPr>
              <w:t>FTP 1.2.1.4</w:t>
            </w:r>
          </w:p>
        </w:tc>
        <w:tc>
          <w:tcPr>
            <w:tcW w:w="4960" w:type="dxa"/>
          </w:tcPr>
          <w:p w14:paraId="2A6C33ED" w14:textId="402E4BCC" w:rsidR="00620F78" w:rsidRPr="00880498" w:rsidRDefault="00EC429F" w:rsidP="00F55446">
            <w:pPr>
              <w:pStyle w:val="vrifier"/>
              <w:ind w:firstLine="0"/>
              <w:rPr>
                <w:color w:val="auto"/>
              </w:rPr>
            </w:pPr>
            <w:r w:rsidRPr="00880498">
              <w:rPr>
                <w:i/>
                <w:color w:val="auto"/>
              </w:rPr>
              <w:t>Réfrigération par</w:t>
            </w:r>
            <w:r w:rsidRPr="00880498">
              <w:rPr>
                <w:b/>
                <w:bCs/>
                <w:i/>
                <w:color w:val="auto"/>
              </w:rPr>
              <w:t xml:space="preserve"> Cycle Stirling</w:t>
            </w:r>
          </w:p>
        </w:tc>
      </w:tr>
      <w:tr w:rsidR="00880498" w:rsidRPr="00880498" w14:paraId="65C5D4B1" w14:textId="77777777" w:rsidTr="00620F78">
        <w:tc>
          <w:tcPr>
            <w:tcW w:w="4960" w:type="dxa"/>
          </w:tcPr>
          <w:p w14:paraId="67315C99" w14:textId="1ADFCE1A" w:rsidR="00620F78" w:rsidRPr="00880498" w:rsidRDefault="0029169F" w:rsidP="00F55446">
            <w:pPr>
              <w:pStyle w:val="vrifier"/>
              <w:ind w:firstLine="0"/>
              <w:rPr>
                <w:color w:val="auto"/>
              </w:rPr>
            </w:pPr>
            <w:r w:rsidRPr="00880498">
              <w:rPr>
                <w:color w:val="auto"/>
              </w:rPr>
              <w:t>FTP 1.2.1.5</w:t>
            </w:r>
          </w:p>
        </w:tc>
        <w:tc>
          <w:tcPr>
            <w:tcW w:w="4960" w:type="dxa"/>
          </w:tcPr>
          <w:p w14:paraId="6BBA5117" w14:textId="2D09FB41" w:rsidR="00620F78" w:rsidRPr="00880498" w:rsidRDefault="00C57D54" w:rsidP="00F55446">
            <w:pPr>
              <w:pStyle w:val="vrifier"/>
              <w:ind w:firstLine="0"/>
              <w:rPr>
                <w:color w:val="auto"/>
              </w:rPr>
            </w:pPr>
            <w:r w:rsidRPr="00880498">
              <w:rPr>
                <w:i/>
                <w:color w:val="auto"/>
              </w:rPr>
              <w:t>Refroidissement</w:t>
            </w:r>
            <w:r w:rsidR="00B23F3A" w:rsidRPr="00880498">
              <w:rPr>
                <w:i/>
                <w:color w:val="auto"/>
              </w:rPr>
              <w:t xml:space="preserve"> par </w:t>
            </w:r>
            <w:r w:rsidR="00B23F3A" w:rsidRPr="00880498">
              <w:rPr>
                <w:b/>
                <w:bCs/>
                <w:i/>
                <w:color w:val="auto"/>
              </w:rPr>
              <w:t>Réfrigération magnétique</w:t>
            </w:r>
          </w:p>
        </w:tc>
      </w:tr>
      <w:tr w:rsidR="00880498" w:rsidRPr="00880498" w14:paraId="12CAF298" w14:textId="77777777" w:rsidTr="00794B5D">
        <w:trPr>
          <w:trHeight w:val="70"/>
        </w:trPr>
        <w:tc>
          <w:tcPr>
            <w:tcW w:w="4960" w:type="dxa"/>
          </w:tcPr>
          <w:p w14:paraId="6AFB4C59" w14:textId="6F04B911" w:rsidR="0029169F" w:rsidRPr="00880498" w:rsidRDefault="0029169F" w:rsidP="00F55446">
            <w:pPr>
              <w:pStyle w:val="vrifier"/>
              <w:ind w:firstLine="0"/>
              <w:rPr>
                <w:color w:val="auto"/>
              </w:rPr>
            </w:pPr>
            <w:r w:rsidRPr="00880498">
              <w:rPr>
                <w:color w:val="auto"/>
              </w:rPr>
              <w:t>FTP 1.2.1.6</w:t>
            </w:r>
          </w:p>
        </w:tc>
        <w:tc>
          <w:tcPr>
            <w:tcW w:w="4960" w:type="dxa"/>
          </w:tcPr>
          <w:p w14:paraId="45ACD743" w14:textId="7BB28D02" w:rsidR="0029169F" w:rsidRPr="00880498" w:rsidRDefault="009416A9" w:rsidP="00F55446">
            <w:pPr>
              <w:pStyle w:val="vrifier"/>
              <w:ind w:firstLine="0"/>
              <w:rPr>
                <w:color w:val="auto"/>
              </w:rPr>
            </w:pPr>
            <w:r w:rsidRPr="00880498">
              <w:rPr>
                <w:i/>
                <w:color w:val="auto"/>
              </w:rPr>
              <w:t>Réfrigération</w:t>
            </w:r>
            <w:r w:rsidRPr="00880498">
              <w:rPr>
                <w:b/>
                <w:bCs/>
                <w:i/>
                <w:color w:val="auto"/>
              </w:rPr>
              <w:t xml:space="preserve"> </w:t>
            </w:r>
            <w:r w:rsidRPr="00880498">
              <w:rPr>
                <w:i/>
                <w:color w:val="auto"/>
              </w:rPr>
              <w:t>par</w:t>
            </w:r>
            <w:r w:rsidRPr="00880498">
              <w:rPr>
                <w:b/>
                <w:bCs/>
                <w:i/>
                <w:color w:val="auto"/>
              </w:rPr>
              <w:t xml:space="preserve"> évaporation</w:t>
            </w:r>
          </w:p>
        </w:tc>
      </w:tr>
      <w:tr w:rsidR="00B23F3A" w:rsidRPr="00880498" w14:paraId="0EB720FE" w14:textId="77777777" w:rsidTr="00620F78">
        <w:tc>
          <w:tcPr>
            <w:tcW w:w="4960" w:type="dxa"/>
          </w:tcPr>
          <w:p w14:paraId="5D136E63" w14:textId="13B11830" w:rsidR="00B23F3A" w:rsidRPr="00880498" w:rsidRDefault="00C57D54" w:rsidP="00F55446">
            <w:pPr>
              <w:pStyle w:val="vrifier"/>
              <w:ind w:firstLine="0"/>
              <w:rPr>
                <w:color w:val="auto"/>
              </w:rPr>
            </w:pPr>
            <w:r w:rsidRPr="00880498">
              <w:rPr>
                <w:color w:val="auto"/>
              </w:rPr>
              <w:t>FTP 1.2.1.7</w:t>
            </w:r>
          </w:p>
        </w:tc>
        <w:tc>
          <w:tcPr>
            <w:tcW w:w="4960" w:type="dxa"/>
          </w:tcPr>
          <w:p w14:paraId="4D7EA61A" w14:textId="5537B350" w:rsidR="00B23F3A" w:rsidRPr="00880498" w:rsidRDefault="004C72A7" w:rsidP="00F55446">
            <w:pPr>
              <w:pStyle w:val="vrifier"/>
              <w:ind w:firstLine="0"/>
              <w:rPr>
                <w:color w:val="auto"/>
              </w:rPr>
            </w:pPr>
            <w:r w:rsidRPr="00880498">
              <w:rPr>
                <w:i/>
                <w:color w:val="auto"/>
              </w:rPr>
              <w:t>Réfrigération</w:t>
            </w:r>
            <w:r w:rsidRPr="00880498">
              <w:rPr>
                <w:b/>
                <w:bCs/>
                <w:i/>
                <w:color w:val="auto"/>
              </w:rPr>
              <w:t xml:space="preserve"> </w:t>
            </w:r>
            <w:r w:rsidRPr="00880498">
              <w:rPr>
                <w:i/>
                <w:color w:val="auto"/>
              </w:rPr>
              <w:t>par</w:t>
            </w:r>
            <w:r w:rsidRPr="00880498">
              <w:rPr>
                <w:b/>
                <w:bCs/>
                <w:i/>
                <w:color w:val="auto"/>
              </w:rPr>
              <w:t xml:space="preserve"> cycle à air</w:t>
            </w:r>
          </w:p>
        </w:tc>
      </w:tr>
    </w:tbl>
    <w:p w14:paraId="1112015E" w14:textId="77777777" w:rsidR="00620F78" w:rsidRPr="00880498" w:rsidRDefault="00620F78" w:rsidP="00F55446">
      <w:pPr>
        <w:pStyle w:val="vrifier"/>
        <w:ind w:firstLine="0"/>
        <w:rPr>
          <w:color w:val="auto"/>
        </w:rPr>
      </w:pPr>
    </w:p>
    <w:p w14:paraId="67268A69" w14:textId="32D6CBB8" w:rsidR="007A2A23" w:rsidRPr="00880498" w:rsidRDefault="005741A2" w:rsidP="00F55446">
      <w:pPr>
        <w:pStyle w:val="vrifier"/>
        <w:ind w:firstLine="0"/>
        <w:rPr>
          <w:color w:val="auto"/>
        </w:rPr>
      </w:pPr>
      <w:r w:rsidRPr="00880498">
        <w:rPr>
          <w:color w:val="auto"/>
        </w:rPr>
        <w:t xml:space="preserve">Le FAST </w:t>
      </w:r>
      <w:r w:rsidR="007A2A23" w:rsidRPr="00880498">
        <w:rPr>
          <w:color w:val="auto"/>
        </w:rPr>
        <w:t>sans solutions techniques provisoire se trouve ci-dessous :</w:t>
      </w:r>
    </w:p>
    <w:p w14:paraId="2EB1D1B4" w14:textId="30C30A19" w:rsidR="008129E4" w:rsidRDefault="008129E4">
      <w:pPr>
        <w:ind w:firstLine="0"/>
        <w:jc w:val="left"/>
        <w:sectPr w:rsidR="008129E4" w:rsidSect="00C0393B">
          <w:pgSz w:w="11910" w:h="16840"/>
          <w:pgMar w:top="993" w:right="880" w:bottom="567" w:left="1100" w:header="842" w:footer="189" w:gutter="0"/>
          <w:cols w:space="720"/>
          <w:docGrid w:linePitch="299"/>
        </w:sectPr>
      </w:pPr>
    </w:p>
    <w:p w14:paraId="7985D337" w14:textId="158294D7" w:rsidR="00C778E2" w:rsidRDefault="00C778E2" w:rsidP="00C778E2">
      <w:pPr>
        <w:tabs>
          <w:tab w:val="left" w:pos="20331"/>
        </w:tabs>
        <w:ind w:firstLine="0"/>
      </w:pPr>
    </w:p>
    <w:tbl>
      <w:tblPr>
        <w:tblW w:w="21455" w:type="dxa"/>
        <w:tblLook w:val="04A0" w:firstRow="1" w:lastRow="0" w:firstColumn="1" w:lastColumn="0" w:noHBand="0" w:noVBand="1"/>
      </w:tblPr>
      <w:tblGrid>
        <w:gridCol w:w="751"/>
        <w:gridCol w:w="4567"/>
        <w:gridCol w:w="872"/>
        <w:gridCol w:w="3296"/>
        <w:gridCol w:w="961"/>
        <w:gridCol w:w="2389"/>
        <w:gridCol w:w="893"/>
        <w:gridCol w:w="5339"/>
        <w:gridCol w:w="2387"/>
      </w:tblGrid>
      <w:tr w:rsidR="007E2CD7" w:rsidRPr="007E2CD7" w14:paraId="71897CE0" w14:textId="77777777" w:rsidTr="007E2CD7">
        <w:trPr>
          <w:trHeight w:val="97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316FF" w14:textId="77777777" w:rsidR="007E2CD7" w:rsidRPr="007E2CD7" w:rsidRDefault="007E2CD7" w:rsidP="007E2CD7">
            <w:pPr>
              <w:spacing w:after="0" w:line="240" w:lineRule="auto"/>
              <w:ind w:firstLine="0"/>
              <w:jc w:val="left"/>
              <w:rPr>
                <w:rFonts w:ascii="Arial" w:eastAsia="Times New Roman" w:hAnsi="Arial" w:cs="Arial"/>
                <w:b/>
                <w:bCs/>
                <w:i w:val="0"/>
                <w:color w:val="000000"/>
                <w:sz w:val="20"/>
                <w:szCs w:val="20"/>
                <w:lang w:val="en-US" w:eastAsia="en-GB"/>
              </w:rPr>
            </w:pPr>
            <w:r w:rsidRPr="007E2CD7">
              <w:rPr>
                <w:rFonts w:ascii="Arial" w:eastAsia="Times New Roman" w:hAnsi="Arial" w:cs="Arial"/>
                <w:b/>
                <w:bCs/>
                <w:i w:val="0"/>
                <w:color w:val="000000"/>
                <w:sz w:val="20"/>
                <w:szCs w:val="20"/>
                <w:lang w:val="en-US" w:eastAsia="en-GB"/>
              </w:rPr>
              <w:t>Réf.</w:t>
            </w:r>
          </w:p>
        </w:tc>
        <w:tc>
          <w:tcPr>
            <w:tcW w:w="4567" w:type="dxa"/>
            <w:tcBorders>
              <w:top w:val="single" w:sz="4" w:space="0" w:color="auto"/>
              <w:left w:val="nil"/>
              <w:bottom w:val="single" w:sz="4" w:space="0" w:color="auto"/>
              <w:right w:val="single" w:sz="4" w:space="0" w:color="auto"/>
            </w:tcBorders>
            <w:shd w:val="clear" w:color="auto" w:fill="auto"/>
            <w:vAlign w:val="center"/>
            <w:hideMark/>
          </w:tcPr>
          <w:p w14:paraId="0676130D" w14:textId="77777777" w:rsidR="007E2CD7" w:rsidRPr="007E2CD7" w:rsidRDefault="007E2CD7" w:rsidP="007E2CD7">
            <w:pPr>
              <w:spacing w:after="0" w:line="240" w:lineRule="auto"/>
              <w:ind w:firstLine="0"/>
              <w:jc w:val="left"/>
              <w:rPr>
                <w:rFonts w:ascii="Arial" w:eastAsia="Times New Roman" w:hAnsi="Arial" w:cs="Arial"/>
                <w:b/>
                <w:bCs/>
                <w:i w:val="0"/>
                <w:color w:val="000000"/>
                <w:sz w:val="20"/>
                <w:szCs w:val="20"/>
                <w:lang w:val="en-US" w:eastAsia="en-GB"/>
              </w:rPr>
            </w:pPr>
            <w:r w:rsidRPr="007E2CD7">
              <w:rPr>
                <w:rFonts w:ascii="Arial" w:eastAsia="Times New Roman" w:hAnsi="Arial" w:cs="Arial"/>
                <w:b/>
                <w:bCs/>
                <w:i w:val="0"/>
                <w:color w:val="000000"/>
                <w:sz w:val="20"/>
                <w:szCs w:val="20"/>
                <w:lang w:val="en-US" w:eastAsia="en-GB"/>
              </w:rPr>
              <w:t>Fonction de Service / Contraintes</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7AC59F1A" w14:textId="77777777" w:rsidR="007E2CD7" w:rsidRPr="007E2CD7" w:rsidRDefault="007E2CD7" w:rsidP="007E2CD7">
            <w:pPr>
              <w:spacing w:after="0" w:line="240" w:lineRule="auto"/>
              <w:ind w:firstLine="0"/>
              <w:jc w:val="left"/>
              <w:rPr>
                <w:rFonts w:ascii="Arial" w:eastAsia="Times New Roman" w:hAnsi="Arial" w:cs="Arial"/>
                <w:b/>
                <w:bCs/>
                <w:i w:val="0"/>
                <w:color w:val="000000"/>
                <w:sz w:val="20"/>
                <w:szCs w:val="20"/>
                <w:lang w:val="en-US" w:eastAsia="en-GB"/>
              </w:rPr>
            </w:pPr>
            <w:r w:rsidRPr="007E2CD7">
              <w:rPr>
                <w:rFonts w:ascii="Arial" w:eastAsia="Times New Roman" w:hAnsi="Arial" w:cs="Arial"/>
                <w:b/>
                <w:bCs/>
                <w:i w:val="0"/>
                <w:color w:val="000000"/>
                <w:sz w:val="20"/>
                <w:szCs w:val="20"/>
                <w:lang w:val="en-US" w:eastAsia="en-GB"/>
              </w:rPr>
              <w:t>Réf.</w:t>
            </w:r>
          </w:p>
        </w:tc>
        <w:tc>
          <w:tcPr>
            <w:tcW w:w="3347" w:type="dxa"/>
            <w:tcBorders>
              <w:top w:val="single" w:sz="4" w:space="0" w:color="auto"/>
              <w:left w:val="nil"/>
              <w:bottom w:val="single" w:sz="4" w:space="0" w:color="auto"/>
              <w:right w:val="single" w:sz="4" w:space="0" w:color="auto"/>
            </w:tcBorders>
            <w:shd w:val="clear" w:color="auto" w:fill="auto"/>
            <w:vAlign w:val="center"/>
            <w:hideMark/>
          </w:tcPr>
          <w:p w14:paraId="0A75B04B" w14:textId="77777777" w:rsidR="007E2CD7" w:rsidRPr="007E2CD7" w:rsidRDefault="007E2CD7" w:rsidP="007E2CD7">
            <w:pPr>
              <w:spacing w:after="0" w:line="240" w:lineRule="auto"/>
              <w:ind w:firstLine="0"/>
              <w:jc w:val="left"/>
              <w:rPr>
                <w:rFonts w:ascii="Arial" w:eastAsia="Times New Roman" w:hAnsi="Arial" w:cs="Arial"/>
                <w:b/>
                <w:bCs/>
                <w:i w:val="0"/>
                <w:color w:val="000000"/>
                <w:sz w:val="20"/>
                <w:szCs w:val="20"/>
                <w:lang w:val="en-US" w:eastAsia="en-GB"/>
              </w:rPr>
            </w:pPr>
            <w:r w:rsidRPr="007E2CD7">
              <w:rPr>
                <w:rFonts w:ascii="Arial" w:eastAsia="Times New Roman" w:hAnsi="Arial" w:cs="Arial"/>
                <w:b/>
                <w:bCs/>
                <w:i w:val="0"/>
                <w:color w:val="000000"/>
                <w:sz w:val="20"/>
                <w:szCs w:val="20"/>
                <w:lang w:val="en-US" w:eastAsia="en-GB"/>
              </w:rPr>
              <w:t>Fonctions Techniques (niveau 1)</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FF8ECDC" w14:textId="77777777" w:rsidR="007E2CD7" w:rsidRPr="007E2CD7" w:rsidRDefault="007E2CD7" w:rsidP="007E2CD7">
            <w:pPr>
              <w:spacing w:after="0" w:line="240" w:lineRule="auto"/>
              <w:ind w:firstLine="0"/>
              <w:jc w:val="left"/>
              <w:rPr>
                <w:rFonts w:ascii="Arial" w:eastAsia="Times New Roman" w:hAnsi="Arial" w:cs="Arial"/>
                <w:b/>
                <w:bCs/>
                <w:i w:val="0"/>
                <w:color w:val="000000"/>
                <w:sz w:val="20"/>
                <w:szCs w:val="20"/>
                <w:lang w:val="en-US" w:eastAsia="en-GB"/>
              </w:rPr>
            </w:pPr>
            <w:r w:rsidRPr="007E2CD7">
              <w:rPr>
                <w:rFonts w:ascii="Arial" w:eastAsia="Times New Roman" w:hAnsi="Arial" w:cs="Arial"/>
                <w:b/>
                <w:bCs/>
                <w:i w:val="0"/>
                <w:color w:val="000000"/>
                <w:sz w:val="20"/>
                <w:szCs w:val="20"/>
                <w:lang w:val="en-US" w:eastAsia="en-GB"/>
              </w:rPr>
              <w:t>Réf.</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14:paraId="6BA395ED" w14:textId="77777777" w:rsidR="007E2CD7" w:rsidRPr="007E2CD7" w:rsidRDefault="007E2CD7" w:rsidP="007E2CD7">
            <w:pPr>
              <w:spacing w:after="0" w:line="240" w:lineRule="auto"/>
              <w:ind w:firstLine="0"/>
              <w:jc w:val="left"/>
              <w:rPr>
                <w:rFonts w:ascii="Arial" w:eastAsia="Times New Roman" w:hAnsi="Arial" w:cs="Arial"/>
                <w:b/>
                <w:bCs/>
                <w:i w:val="0"/>
                <w:color w:val="000000"/>
                <w:sz w:val="20"/>
                <w:szCs w:val="20"/>
                <w:lang w:val="en-US" w:eastAsia="en-GB"/>
              </w:rPr>
            </w:pPr>
            <w:r w:rsidRPr="007E2CD7">
              <w:rPr>
                <w:rFonts w:ascii="Arial" w:eastAsia="Times New Roman" w:hAnsi="Arial" w:cs="Arial"/>
                <w:b/>
                <w:bCs/>
                <w:i w:val="0"/>
                <w:color w:val="000000"/>
                <w:sz w:val="20"/>
                <w:szCs w:val="20"/>
                <w:lang w:val="en-US" w:eastAsia="en-GB"/>
              </w:rPr>
              <w:t>Fonctions Techniques (niveau 2)</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7DBB9569" w14:textId="77777777" w:rsidR="007E2CD7" w:rsidRPr="007E2CD7" w:rsidRDefault="007E2CD7" w:rsidP="007E2CD7">
            <w:pPr>
              <w:spacing w:after="0" w:line="240" w:lineRule="auto"/>
              <w:ind w:firstLine="0"/>
              <w:jc w:val="left"/>
              <w:rPr>
                <w:rFonts w:ascii="Arial" w:eastAsia="Times New Roman" w:hAnsi="Arial" w:cs="Arial"/>
                <w:b/>
                <w:bCs/>
                <w:i w:val="0"/>
                <w:color w:val="000000"/>
                <w:sz w:val="20"/>
                <w:szCs w:val="20"/>
                <w:lang w:val="en-US" w:eastAsia="en-GB"/>
              </w:rPr>
            </w:pPr>
            <w:r w:rsidRPr="007E2CD7">
              <w:rPr>
                <w:rFonts w:ascii="Arial" w:eastAsia="Times New Roman" w:hAnsi="Arial" w:cs="Arial"/>
                <w:b/>
                <w:bCs/>
                <w:i w:val="0"/>
                <w:color w:val="000000"/>
                <w:sz w:val="20"/>
                <w:szCs w:val="20"/>
                <w:lang w:val="en-US" w:eastAsia="en-GB"/>
              </w:rPr>
              <w:t>Réf.</w:t>
            </w:r>
          </w:p>
        </w:tc>
        <w:tc>
          <w:tcPr>
            <w:tcW w:w="5432" w:type="dxa"/>
            <w:tcBorders>
              <w:top w:val="single" w:sz="4" w:space="0" w:color="auto"/>
              <w:left w:val="nil"/>
              <w:bottom w:val="single" w:sz="4" w:space="0" w:color="auto"/>
              <w:right w:val="nil"/>
            </w:tcBorders>
            <w:shd w:val="clear" w:color="auto" w:fill="auto"/>
            <w:vAlign w:val="center"/>
            <w:hideMark/>
          </w:tcPr>
          <w:p w14:paraId="205FE824" w14:textId="77777777" w:rsidR="007E2CD7" w:rsidRPr="007E2CD7" w:rsidRDefault="007E2CD7" w:rsidP="007E2CD7">
            <w:pPr>
              <w:spacing w:after="0" w:line="240" w:lineRule="auto"/>
              <w:ind w:firstLine="0"/>
              <w:jc w:val="left"/>
              <w:rPr>
                <w:rFonts w:ascii="Arial" w:eastAsia="Times New Roman" w:hAnsi="Arial" w:cs="Arial"/>
                <w:b/>
                <w:bCs/>
                <w:i w:val="0"/>
                <w:color w:val="000000"/>
                <w:sz w:val="20"/>
                <w:szCs w:val="20"/>
                <w:lang w:val="en-US" w:eastAsia="en-GB"/>
              </w:rPr>
            </w:pPr>
            <w:r w:rsidRPr="007E2CD7">
              <w:rPr>
                <w:rFonts w:ascii="Arial" w:eastAsia="Times New Roman" w:hAnsi="Arial" w:cs="Arial"/>
                <w:b/>
                <w:bCs/>
                <w:i w:val="0"/>
                <w:color w:val="000000"/>
                <w:sz w:val="20"/>
                <w:szCs w:val="20"/>
                <w:lang w:val="en-US" w:eastAsia="en-GB"/>
              </w:rPr>
              <w:t>Fonctions Techniques (niveau 3)</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95E75" w14:textId="77777777" w:rsidR="007E2CD7" w:rsidRPr="007E2CD7" w:rsidRDefault="007E2CD7" w:rsidP="007E2CD7">
            <w:pPr>
              <w:spacing w:after="0" w:line="240" w:lineRule="auto"/>
              <w:ind w:firstLine="0"/>
              <w:jc w:val="left"/>
              <w:rPr>
                <w:rFonts w:ascii="Aptos Narrow" w:eastAsia="Times New Roman" w:hAnsi="Aptos Narrow" w:cs="Times New Roman"/>
                <w:b/>
                <w:bCs/>
                <w:i w:val="0"/>
                <w:color w:val="000000"/>
                <w:lang w:val="en-US" w:eastAsia="en-GB"/>
              </w:rPr>
            </w:pPr>
            <w:r w:rsidRPr="007E2CD7">
              <w:rPr>
                <w:rFonts w:ascii="Aptos Narrow" w:eastAsia="Times New Roman" w:hAnsi="Aptos Narrow" w:cs="Times New Roman"/>
                <w:b/>
                <w:bCs/>
                <w:i w:val="0"/>
                <w:color w:val="000000"/>
                <w:lang w:val="en-US" w:eastAsia="en-GB"/>
              </w:rPr>
              <w:t>Solutions techniques envisagées</w:t>
            </w:r>
          </w:p>
        </w:tc>
      </w:tr>
      <w:tr w:rsidR="007E2CD7" w:rsidRPr="007E2CD7" w14:paraId="016472CB" w14:textId="77777777" w:rsidTr="00A317DE">
        <w:trPr>
          <w:trHeight w:val="1641"/>
        </w:trPr>
        <w:tc>
          <w:tcPr>
            <w:tcW w:w="751" w:type="dxa"/>
            <w:vMerge w:val="restart"/>
            <w:tcBorders>
              <w:top w:val="nil"/>
              <w:left w:val="single" w:sz="4" w:space="0" w:color="auto"/>
              <w:bottom w:val="nil"/>
              <w:right w:val="single" w:sz="4" w:space="0" w:color="auto"/>
            </w:tcBorders>
            <w:shd w:val="clear" w:color="auto" w:fill="auto"/>
            <w:vAlign w:val="center"/>
            <w:hideMark/>
          </w:tcPr>
          <w:p w14:paraId="42889D6D"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FS1</w:t>
            </w:r>
          </w:p>
        </w:tc>
        <w:tc>
          <w:tcPr>
            <w:tcW w:w="4567" w:type="dxa"/>
            <w:vMerge w:val="restart"/>
            <w:tcBorders>
              <w:top w:val="nil"/>
              <w:left w:val="single" w:sz="4" w:space="0" w:color="auto"/>
              <w:bottom w:val="nil"/>
              <w:right w:val="single" w:sz="4" w:space="0" w:color="auto"/>
            </w:tcBorders>
            <w:shd w:val="clear" w:color="auto" w:fill="auto"/>
            <w:vAlign w:val="center"/>
            <w:hideMark/>
          </w:tcPr>
          <w:p w14:paraId="0E0C48C6" w14:textId="77777777" w:rsidR="007E2CD7" w:rsidRPr="00B32B0C" w:rsidRDefault="007E2CD7" w:rsidP="007E2CD7">
            <w:pPr>
              <w:spacing w:after="0" w:line="240" w:lineRule="auto"/>
              <w:ind w:firstLine="0"/>
              <w:jc w:val="center"/>
              <w:rPr>
                <w:rFonts w:ascii="Calibri" w:eastAsia="Times New Roman" w:hAnsi="Calibri" w:cs="Calibri"/>
                <w:i w:val="0"/>
                <w:color w:val="000000"/>
                <w:lang w:eastAsia="en-GB"/>
              </w:rPr>
            </w:pPr>
            <w:r w:rsidRPr="00B32B0C">
              <w:rPr>
                <w:rFonts w:ascii="Calibri" w:eastAsia="Times New Roman" w:hAnsi="Calibri" w:cs="Calibri"/>
                <w:i w:val="0"/>
                <w:color w:val="000000"/>
                <w:lang w:eastAsia="en-GB"/>
              </w:rPr>
              <w:t>Permettre à l’utilisateur de conserver plus longtemps des aliments périssables pour satisfaire sa consommation</w:t>
            </w:r>
          </w:p>
        </w:tc>
        <w:tc>
          <w:tcPr>
            <w:tcW w:w="751" w:type="dxa"/>
            <w:vMerge w:val="restart"/>
            <w:tcBorders>
              <w:top w:val="nil"/>
              <w:left w:val="single" w:sz="4" w:space="0" w:color="auto"/>
              <w:bottom w:val="single" w:sz="4" w:space="0" w:color="000000"/>
              <w:right w:val="single" w:sz="4" w:space="0" w:color="auto"/>
            </w:tcBorders>
            <w:shd w:val="clear" w:color="auto" w:fill="auto"/>
            <w:vAlign w:val="center"/>
            <w:hideMark/>
          </w:tcPr>
          <w:p w14:paraId="0850962C"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FTP1.1</w:t>
            </w:r>
          </w:p>
        </w:tc>
        <w:tc>
          <w:tcPr>
            <w:tcW w:w="3347" w:type="dxa"/>
            <w:vMerge w:val="restart"/>
            <w:tcBorders>
              <w:top w:val="nil"/>
              <w:left w:val="single" w:sz="4" w:space="0" w:color="auto"/>
              <w:bottom w:val="single" w:sz="4" w:space="0" w:color="000000"/>
              <w:right w:val="single" w:sz="4" w:space="0" w:color="auto"/>
            </w:tcBorders>
            <w:shd w:val="clear" w:color="auto" w:fill="auto"/>
            <w:vAlign w:val="center"/>
            <w:hideMark/>
          </w:tcPr>
          <w:p w14:paraId="169DB8FB" w14:textId="77777777" w:rsidR="007E2CD7" w:rsidRPr="00B32B0C" w:rsidRDefault="007E2CD7" w:rsidP="007E2CD7">
            <w:pPr>
              <w:spacing w:after="0" w:line="240" w:lineRule="auto"/>
              <w:ind w:firstLine="0"/>
              <w:jc w:val="center"/>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 xml:space="preserve">Stoker les aliments dans un compartiment </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14:paraId="3BCE21FE" w14:textId="77777777" w:rsidR="007E2CD7" w:rsidRPr="00B32B0C" w:rsidRDefault="007E2CD7" w:rsidP="007E2CD7">
            <w:pPr>
              <w:spacing w:after="0" w:line="240" w:lineRule="auto"/>
              <w:ind w:firstLine="0"/>
              <w:jc w:val="center"/>
              <w:rPr>
                <w:rFonts w:ascii="Arial" w:eastAsia="Times New Roman" w:hAnsi="Arial" w:cs="Arial"/>
                <w:b/>
                <w:bCs/>
                <w:i w:val="0"/>
                <w:color w:val="000000"/>
                <w:sz w:val="20"/>
                <w:szCs w:val="20"/>
                <w:lang w:eastAsia="en-GB"/>
              </w:rPr>
            </w:pPr>
            <w:r w:rsidRPr="00B32B0C">
              <w:rPr>
                <w:rFonts w:ascii="Arial" w:eastAsia="Times New Roman" w:hAnsi="Arial" w:cs="Arial"/>
                <w:b/>
                <w:bCs/>
                <w:i w:val="0"/>
                <w:color w:val="000000"/>
                <w:sz w:val="20"/>
                <w:szCs w:val="20"/>
                <w:lang w:eastAsia="en-GB"/>
              </w:rPr>
              <w:t> </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6DFAD893" w14:textId="77777777" w:rsidR="007E2CD7" w:rsidRPr="00B32B0C" w:rsidRDefault="007E2CD7" w:rsidP="007E2CD7">
            <w:pPr>
              <w:spacing w:after="0" w:line="240" w:lineRule="auto"/>
              <w:ind w:firstLine="0"/>
              <w:jc w:val="center"/>
              <w:rPr>
                <w:rFonts w:ascii="Arial" w:eastAsia="Times New Roman" w:hAnsi="Arial" w:cs="Arial"/>
                <w:b/>
                <w:bCs/>
                <w:i w:val="0"/>
                <w:color w:val="000000"/>
                <w:sz w:val="20"/>
                <w:szCs w:val="20"/>
                <w:lang w:eastAsia="en-GB"/>
              </w:rPr>
            </w:pPr>
            <w:r w:rsidRPr="00B32B0C">
              <w:rPr>
                <w:rFonts w:ascii="Arial" w:eastAsia="Times New Roman" w:hAnsi="Arial" w:cs="Arial"/>
                <w:b/>
                <w:bCs/>
                <w:i w:val="0"/>
                <w:color w:val="000000"/>
                <w:sz w:val="20"/>
                <w:szCs w:val="20"/>
                <w:lang w:eastAsia="en-GB"/>
              </w:rPr>
              <w:t> </w:t>
            </w:r>
          </w:p>
        </w:tc>
        <w:tc>
          <w:tcPr>
            <w:tcW w:w="893" w:type="dxa"/>
            <w:vMerge w:val="restart"/>
            <w:tcBorders>
              <w:top w:val="single" w:sz="4" w:space="0" w:color="auto"/>
              <w:left w:val="nil"/>
              <w:bottom w:val="single" w:sz="4" w:space="0" w:color="auto"/>
              <w:right w:val="single" w:sz="4" w:space="0" w:color="auto"/>
            </w:tcBorders>
            <w:shd w:val="clear" w:color="auto" w:fill="auto"/>
            <w:vAlign w:val="center"/>
            <w:hideMark/>
          </w:tcPr>
          <w:p w14:paraId="4B536E4C" w14:textId="77777777" w:rsidR="007E2CD7" w:rsidRPr="00B32B0C" w:rsidRDefault="007E2CD7" w:rsidP="007E2CD7">
            <w:pPr>
              <w:spacing w:after="0" w:line="240" w:lineRule="auto"/>
              <w:ind w:firstLine="0"/>
              <w:jc w:val="center"/>
              <w:rPr>
                <w:rFonts w:ascii="Arial" w:eastAsia="Times New Roman" w:hAnsi="Arial" w:cs="Arial"/>
                <w:b/>
                <w:bCs/>
                <w:i w:val="0"/>
                <w:color w:val="000000"/>
                <w:sz w:val="20"/>
                <w:szCs w:val="20"/>
                <w:lang w:eastAsia="en-GB"/>
              </w:rPr>
            </w:pPr>
          </w:p>
        </w:tc>
        <w:tc>
          <w:tcPr>
            <w:tcW w:w="5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BB2CDA" w14:textId="77777777" w:rsidR="007E2CD7" w:rsidRPr="00B32B0C" w:rsidRDefault="007E2CD7" w:rsidP="007E2CD7">
            <w:pPr>
              <w:spacing w:after="0" w:line="240" w:lineRule="auto"/>
              <w:ind w:firstLine="0"/>
              <w:jc w:val="center"/>
              <w:rPr>
                <w:rFonts w:ascii="Arial" w:eastAsia="Times New Roman" w:hAnsi="Arial" w:cs="Arial"/>
                <w:b/>
                <w:bCs/>
                <w:i w:val="0"/>
                <w:color w:val="000000"/>
                <w:sz w:val="20"/>
                <w:szCs w:val="20"/>
                <w:lang w:eastAsia="en-GB"/>
              </w:rPr>
            </w:pPr>
            <w:r w:rsidRPr="00B32B0C">
              <w:rPr>
                <w:rFonts w:ascii="Arial" w:eastAsia="Times New Roman" w:hAnsi="Arial" w:cs="Arial"/>
                <w:b/>
                <w:bCs/>
                <w:i w:val="0"/>
                <w:color w:val="000000"/>
                <w:sz w:val="20"/>
                <w:szCs w:val="20"/>
                <w:lang w:eastAsia="en-GB"/>
              </w:rPr>
              <w:t> </w:t>
            </w:r>
          </w:p>
        </w:tc>
        <w:tc>
          <w:tcPr>
            <w:tcW w:w="2396" w:type="dxa"/>
            <w:tcBorders>
              <w:top w:val="nil"/>
              <w:left w:val="nil"/>
              <w:bottom w:val="single" w:sz="4" w:space="0" w:color="auto"/>
              <w:right w:val="single" w:sz="4" w:space="0" w:color="auto"/>
            </w:tcBorders>
            <w:shd w:val="clear" w:color="auto" w:fill="auto"/>
            <w:vAlign w:val="center"/>
            <w:hideMark/>
          </w:tcPr>
          <w:p w14:paraId="59B49FD4" w14:textId="3DE619EA" w:rsidR="007E2CD7" w:rsidRPr="00B32B0C" w:rsidRDefault="007E2CD7" w:rsidP="007E2CD7">
            <w:pPr>
              <w:spacing w:after="0" w:line="240" w:lineRule="auto"/>
              <w:ind w:firstLine="0"/>
              <w:jc w:val="left"/>
              <w:rPr>
                <w:rFonts w:ascii="Aptos Narrow" w:eastAsia="Times New Roman" w:hAnsi="Aptos Narrow" w:cs="Times New Roman"/>
                <w:b/>
                <w:bCs/>
                <w:i w:val="0"/>
                <w:color w:val="000000"/>
                <w:lang w:eastAsia="en-GB"/>
              </w:rPr>
            </w:pPr>
            <w:r w:rsidRPr="00B32B0C">
              <w:rPr>
                <w:rFonts w:ascii="Aptos Narrow" w:eastAsia="Times New Roman" w:hAnsi="Aptos Narrow" w:cs="Times New Roman"/>
                <w:b/>
                <w:bCs/>
                <w:i w:val="0"/>
                <w:color w:val="000000"/>
                <w:lang w:eastAsia="en-GB"/>
              </w:rPr>
              <w:t xml:space="preserve">Utilisation de compartiments réfrigérants, </w:t>
            </w:r>
            <w:r w:rsidR="008A0CEA">
              <w:rPr>
                <w:rFonts w:ascii="Aptos Narrow" w:eastAsia="Times New Roman" w:hAnsi="Aptos Narrow" w:cs="Times New Roman"/>
                <w:b/>
                <w:bCs/>
                <w:i w:val="0"/>
                <w:color w:val="000000"/>
                <w:lang w:eastAsia="en-GB"/>
              </w:rPr>
              <w:t>l</w:t>
            </w:r>
            <w:r w:rsidRPr="00B32B0C">
              <w:rPr>
                <w:rFonts w:ascii="Aptos Narrow" w:eastAsia="Times New Roman" w:hAnsi="Aptos Narrow" w:cs="Times New Roman"/>
                <w:b/>
                <w:bCs/>
                <w:i w:val="0"/>
                <w:color w:val="000000"/>
                <w:lang w:eastAsia="en-GB"/>
              </w:rPr>
              <w:t>es compartiments auraient une température différente</w:t>
            </w:r>
          </w:p>
        </w:tc>
      </w:tr>
      <w:tr w:rsidR="007E2CD7" w:rsidRPr="007E2CD7" w14:paraId="3BF511C8" w14:textId="77777777" w:rsidTr="00A317DE">
        <w:trPr>
          <w:trHeight w:val="2163"/>
        </w:trPr>
        <w:tc>
          <w:tcPr>
            <w:tcW w:w="751" w:type="dxa"/>
            <w:vMerge/>
            <w:tcBorders>
              <w:top w:val="nil"/>
              <w:left w:val="single" w:sz="4" w:space="0" w:color="auto"/>
              <w:bottom w:val="nil"/>
              <w:right w:val="single" w:sz="4" w:space="0" w:color="auto"/>
            </w:tcBorders>
            <w:vAlign w:val="center"/>
            <w:hideMark/>
          </w:tcPr>
          <w:p w14:paraId="05948302"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2D728C1E"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000000"/>
              <w:right w:val="single" w:sz="4" w:space="0" w:color="auto"/>
            </w:tcBorders>
            <w:vAlign w:val="center"/>
            <w:hideMark/>
          </w:tcPr>
          <w:p w14:paraId="1E76163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000000"/>
              <w:right w:val="single" w:sz="4" w:space="0" w:color="auto"/>
            </w:tcBorders>
            <w:vAlign w:val="center"/>
            <w:hideMark/>
          </w:tcPr>
          <w:p w14:paraId="333EAD09"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0680EFD4" w14:textId="77777777" w:rsidR="007E2CD7" w:rsidRPr="00B32B0C" w:rsidRDefault="007E2CD7" w:rsidP="007E2CD7">
            <w:pPr>
              <w:spacing w:after="0" w:line="240" w:lineRule="auto"/>
              <w:ind w:firstLine="0"/>
              <w:jc w:val="left"/>
              <w:rPr>
                <w:rFonts w:ascii="Arial" w:eastAsia="Times New Roman" w:hAnsi="Arial" w:cs="Arial"/>
                <w:b/>
                <w:bCs/>
                <w:i w:val="0"/>
                <w:color w:val="000000"/>
                <w:sz w:val="20"/>
                <w:szCs w:val="20"/>
                <w:lang w:eastAsia="en-GB"/>
              </w:rPr>
            </w:pPr>
          </w:p>
        </w:tc>
        <w:tc>
          <w:tcPr>
            <w:tcW w:w="2411" w:type="dxa"/>
            <w:vMerge/>
            <w:tcBorders>
              <w:top w:val="nil"/>
              <w:left w:val="single" w:sz="4" w:space="0" w:color="auto"/>
              <w:bottom w:val="single" w:sz="4" w:space="0" w:color="auto"/>
              <w:right w:val="single" w:sz="4" w:space="0" w:color="auto"/>
            </w:tcBorders>
            <w:vAlign w:val="center"/>
            <w:hideMark/>
          </w:tcPr>
          <w:p w14:paraId="1B7D40AB" w14:textId="77777777" w:rsidR="007E2CD7" w:rsidRPr="00B32B0C" w:rsidRDefault="007E2CD7" w:rsidP="007E2CD7">
            <w:pPr>
              <w:spacing w:after="0" w:line="240" w:lineRule="auto"/>
              <w:ind w:firstLine="0"/>
              <w:jc w:val="left"/>
              <w:rPr>
                <w:rFonts w:ascii="Arial" w:eastAsia="Times New Roman" w:hAnsi="Arial" w:cs="Arial"/>
                <w:b/>
                <w:bCs/>
                <w:i w:val="0"/>
                <w:color w:val="000000"/>
                <w:sz w:val="20"/>
                <w:szCs w:val="20"/>
                <w:lang w:eastAsia="en-GB"/>
              </w:rPr>
            </w:pPr>
          </w:p>
        </w:tc>
        <w:tc>
          <w:tcPr>
            <w:tcW w:w="893" w:type="dxa"/>
            <w:vMerge/>
            <w:tcBorders>
              <w:top w:val="single" w:sz="4" w:space="0" w:color="auto"/>
              <w:left w:val="nil"/>
              <w:bottom w:val="single" w:sz="4" w:space="0" w:color="auto"/>
              <w:right w:val="single" w:sz="4" w:space="0" w:color="auto"/>
            </w:tcBorders>
            <w:vAlign w:val="center"/>
            <w:hideMark/>
          </w:tcPr>
          <w:p w14:paraId="2F269522" w14:textId="77777777" w:rsidR="007E2CD7" w:rsidRPr="00B32B0C" w:rsidRDefault="007E2CD7" w:rsidP="007E2CD7">
            <w:pPr>
              <w:spacing w:after="0" w:line="240" w:lineRule="auto"/>
              <w:ind w:firstLine="0"/>
              <w:jc w:val="left"/>
              <w:rPr>
                <w:rFonts w:ascii="Arial" w:eastAsia="Times New Roman" w:hAnsi="Arial" w:cs="Arial"/>
                <w:b/>
                <w:bCs/>
                <w:i w:val="0"/>
                <w:color w:val="000000"/>
                <w:sz w:val="20"/>
                <w:szCs w:val="20"/>
                <w:lang w:eastAsia="en-GB"/>
              </w:rPr>
            </w:pPr>
          </w:p>
        </w:tc>
        <w:tc>
          <w:tcPr>
            <w:tcW w:w="5432" w:type="dxa"/>
            <w:vMerge/>
            <w:tcBorders>
              <w:top w:val="single" w:sz="4" w:space="0" w:color="auto"/>
              <w:left w:val="single" w:sz="4" w:space="0" w:color="auto"/>
              <w:bottom w:val="single" w:sz="4" w:space="0" w:color="auto"/>
              <w:right w:val="single" w:sz="4" w:space="0" w:color="auto"/>
            </w:tcBorders>
            <w:vAlign w:val="center"/>
            <w:hideMark/>
          </w:tcPr>
          <w:p w14:paraId="7634139A" w14:textId="77777777" w:rsidR="007E2CD7" w:rsidRPr="00B32B0C" w:rsidRDefault="007E2CD7" w:rsidP="007E2CD7">
            <w:pPr>
              <w:spacing w:after="0" w:line="240" w:lineRule="auto"/>
              <w:ind w:firstLine="0"/>
              <w:jc w:val="left"/>
              <w:rPr>
                <w:rFonts w:ascii="Arial" w:eastAsia="Times New Roman" w:hAnsi="Arial" w:cs="Arial"/>
                <w:b/>
                <w:bCs/>
                <w:i w:val="0"/>
                <w:color w:val="000000"/>
                <w:sz w:val="20"/>
                <w:szCs w:val="20"/>
                <w:lang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46E0DFC3"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Agencement de l'espace intérieur du frigo en bacs</w:t>
            </w:r>
          </w:p>
        </w:tc>
      </w:tr>
      <w:tr w:rsidR="007E2CD7" w:rsidRPr="007E2CD7" w14:paraId="629F44E2" w14:textId="77777777" w:rsidTr="00A317DE">
        <w:trPr>
          <w:trHeight w:val="1063"/>
        </w:trPr>
        <w:tc>
          <w:tcPr>
            <w:tcW w:w="751" w:type="dxa"/>
            <w:vMerge/>
            <w:tcBorders>
              <w:top w:val="nil"/>
              <w:left w:val="single" w:sz="4" w:space="0" w:color="auto"/>
              <w:bottom w:val="nil"/>
              <w:right w:val="single" w:sz="4" w:space="0" w:color="auto"/>
            </w:tcBorders>
            <w:vAlign w:val="center"/>
            <w:hideMark/>
          </w:tcPr>
          <w:p w14:paraId="43B80C9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06C8862E"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val="restart"/>
            <w:tcBorders>
              <w:top w:val="nil"/>
              <w:left w:val="single" w:sz="4" w:space="0" w:color="auto"/>
              <w:bottom w:val="single" w:sz="4" w:space="0" w:color="auto"/>
              <w:right w:val="single" w:sz="4" w:space="0" w:color="auto"/>
            </w:tcBorders>
            <w:shd w:val="clear" w:color="auto" w:fill="auto"/>
            <w:vAlign w:val="center"/>
            <w:hideMark/>
          </w:tcPr>
          <w:p w14:paraId="55D04D74"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FTP1.2</w:t>
            </w:r>
          </w:p>
        </w:tc>
        <w:tc>
          <w:tcPr>
            <w:tcW w:w="3347" w:type="dxa"/>
            <w:vMerge w:val="restart"/>
            <w:tcBorders>
              <w:top w:val="nil"/>
              <w:left w:val="single" w:sz="4" w:space="0" w:color="auto"/>
              <w:bottom w:val="single" w:sz="4" w:space="0" w:color="auto"/>
              <w:right w:val="single" w:sz="4" w:space="0" w:color="auto"/>
            </w:tcBorders>
            <w:shd w:val="clear" w:color="auto" w:fill="auto"/>
            <w:vAlign w:val="center"/>
            <w:hideMark/>
          </w:tcPr>
          <w:p w14:paraId="33384491" w14:textId="247C9038" w:rsidR="007E2CD7" w:rsidRPr="00B32B0C" w:rsidRDefault="00CB14BA" w:rsidP="007E2CD7">
            <w:pPr>
              <w:spacing w:after="0" w:line="240" w:lineRule="auto"/>
              <w:ind w:firstLine="0"/>
              <w:jc w:val="center"/>
              <w:rPr>
                <w:rFonts w:ascii="Arial" w:eastAsia="Times New Roman" w:hAnsi="Arial" w:cs="Arial"/>
                <w:i w:val="0"/>
                <w:color w:val="000000"/>
                <w:sz w:val="20"/>
                <w:szCs w:val="20"/>
                <w:lang w:eastAsia="en-GB"/>
              </w:rPr>
            </w:pPr>
            <w:r w:rsidRPr="00CB14BA">
              <w:rPr>
                <w:rFonts w:ascii="Arial" w:eastAsia="Times New Roman" w:hAnsi="Arial" w:cs="Arial"/>
                <w:i w:val="0"/>
                <w:color w:val="000000"/>
                <w:sz w:val="20"/>
                <w:szCs w:val="20"/>
                <w:highlight w:val="yellow"/>
                <w:lang w:eastAsia="en-GB"/>
              </w:rPr>
              <w:t>ET</w:t>
            </w:r>
            <w:r>
              <w:rPr>
                <w:rFonts w:ascii="Arial" w:eastAsia="Times New Roman" w:hAnsi="Arial" w:cs="Arial"/>
                <w:i w:val="0"/>
                <w:color w:val="000000"/>
                <w:sz w:val="20"/>
                <w:szCs w:val="20"/>
                <w:lang w:eastAsia="en-GB"/>
              </w:rPr>
              <w:t xml:space="preserve"> </w:t>
            </w:r>
            <w:r w:rsidR="007E2CD7" w:rsidRPr="00B32B0C">
              <w:rPr>
                <w:rFonts w:ascii="Arial" w:eastAsia="Times New Roman" w:hAnsi="Arial" w:cs="Arial"/>
                <w:i w:val="0"/>
                <w:color w:val="000000"/>
                <w:sz w:val="20"/>
                <w:szCs w:val="20"/>
                <w:lang w:eastAsia="en-GB"/>
              </w:rPr>
              <w:t>Réguler la température de l'air dans le réfrigérateur à la température choisie par l'utilisateur</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14:paraId="10AB37F5"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FTP 1.2.1</w:t>
            </w:r>
          </w:p>
        </w:tc>
        <w:tc>
          <w:tcPr>
            <w:tcW w:w="2411" w:type="dxa"/>
            <w:vMerge w:val="restart"/>
            <w:tcBorders>
              <w:top w:val="nil"/>
              <w:left w:val="single" w:sz="4" w:space="0" w:color="auto"/>
              <w:bottom w:val="single" w:sz="4" w:space="0" w:color="auto"/>
              <w:right w:val="nil"/>
            </w:tcBorders>
            <w:shd w:val="clear" w:color="auto" w:fill="auto"/>
            <w:vAlign w:val="center"/>
            <w:hideMark/>
          </w:tcPr>
          <w:p w14:paraId="138E7E3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 xml:space="preserve">Maintenir l'air à une certaine température dans le réfrigérateur </w:t>
            </w:r>
          </w:p>
        </w:tc>
        <w:tc>
          <w:tcPr>
            <w:tcW w:w="8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C8C86AD"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1.2.1.1</w:t>
            </w:r>
          </w:p>
        </w:tc>
        <w:tc>
          <w:tcPr>
            <w:tcW w:w="5432" w:type="dxa"/>
            <w:tcBorders>
              <w:top w:val="single" w:sz="4" w:space="0" w:color="auto"/>
              <w:left w:val="nil"/>
              <w:bottom w:val="single" w:sz="4" w:space="0" w:color="auto"/>
              <w:right w:val="nil"/>
            </w:tcBorders>
            <w:shd w:val="clear" w:color="auto" w:fill="auto"/>
            <w:vAlign w:val="center"/>
            <w:hideMark/>
          </w:tcPr>
          <w:p w14:paraId="1617895F"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xml:space="preserve">Utiliser un fluide frigorigène qui change d'état pour absorber et rejeter la chaleur </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1FFDB1EB"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Technologie de réfrigération par compression</w:t>
            </w:r>
          </w:p>
        </w:tc>
      </w:tr>
      <w:tr w:rsidR="007E2CD7" w:rsidRPr="007E2CD7" w14:paraId="5EB2ACE8" w14:textId="77777777" w:rsidTr="007E2CD7">
        <w:trPr>
          <w:trHeight w:val="895"/>
        </w:trPr>
        <w:tc>
          <w:tcPr>
            <w:tcW w:w="751" w:type="dxa"/>
            <w:vMerge/>
            <w:tcBorders>
              <w:top w:val="nil"/>
              <w:left w:val="single" w:sz="4" w:space="0" w:color="auto"/>
              <w:bottom w:val="nil"/>
              <w:right w:val="single" w:sz="4" w:space="0" w:color="auto"/>
            </w:tcBorders>
            <w:vAlign w:val="center"/>
            <w:hideMark/>
          </w:tcPr>
          <w:p w14:paraId="13227B0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2CD5943B"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18A45E1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74BB980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auto"/>
              <w:right w:val="single" w:sz="4" w:space="0" w:color="auto"/>
            </w:tcBorders>
            <w:vAlign w:val="center"/>
            <w:hideMark/>
          </w:tcPr>
          <w:p w14:paraId="5BC57E9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auto"/>
              <w:right w:val="nil"/>
            </w:tcBorders>
            <w:vAlign w:val="center"/>
            <w:hideMark/>
          </w:tcPr>
          <w:p w14:paraId="4297675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single" w:sz="4" w:space="0" w:color="000000"/>
              <w:bottom w:val="single" w:sz="4" w:space="0" w:color="000000"/>
              <w:right w:val="single" w:sz="4" w:space="0" w:color="000000"/>
            </w:tcBorders>
            <w:shd w:val="clear" w:color="auto" w:fill="auto"/>
            <w:vAlign w:val="center"/>
            <w:hideMark/>
          </w:tcPr>
          <w:p w14:paraId="456341D4"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1.2.1.2</w:t>
            </w:r>
          </w:p>
        </w:tc>
        <w:tc>
          <w:tcPr>
            <w:tcW w:w="5432" w:type="dxa"/>
            <w:tcBorders>
              <w:top w:val="nil"/>
              <w:left w:val="nil"/>
              <w:bottom w:val="single" w:sz="4" w:space="0" w:color="auto"/>
              <w:right w:val="nil"/>
            </w:tcBorders>
            <w:shd w:val="clear" w:color="auto" w:fill="auto"/>
            <w:vAlign w:val="center"/>
            <w:hideMark/>
          </w:tcPr>
          <w:p w14:paraId="0BE12CB9"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OU</w:t>
            </w:r>
            <w:r w:rsidRPr="00B32B0C">
              <w:rPr>
                <w:rFonts w:ascii="Aptos Narrow" w:eastAsia="Times New Roman" w:hAnsi="Aptos Narrow" w:cs="Times New Roman"/>
                <w:i w:val="0"/>
                <w:color w:val="000000"/>
                <w:lang w:eastAsia="en-GB"/>
              </w:rPr>
              <w:t xml:space="preserve"> Utiliser une source de chaleur pour faire bouillir un fluide frigorigène</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587D6C5A"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Technologie de réfrigération par absorption</w:t>
            </w:r>
          </w:p>
        </w:tc>
      </w:tr>
      <w:tr w:rsidR="007E2CD7" w:rsidRPr="007E2CD7" w14:paraId="54521518" w14:textId="77777777" w:rsidTr="007E2CD7">
        <w:trPr>
          <w:trHeight w:val="1044"/>
        </w:trPr>
        <w:tc>
          <w:tcPr>
            <w:tcW w:w="751" w:type="dxa"/>
            <w:vMerge/>
            <w:tcBorders>
              <w:top w:val="nil"/>
              <w:left w:val="single" w:sz="4" w:space="0" w:color="auto"/>
              <w:bottom w:val="nil"/>
              <w:right w:val="single" w:sz="4" w:space="0" w:color="auto"/>
            </w:tcBorders>
            <w:vAlign w:val="center"/>
            <w:hideMark/>
          </w:tcPr>
          <w:p w14:paraId="07A035E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284158F5"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6DFE67A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53DB316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auto"/>
              <w:right w:val="single" w:sz="4" w:space="0" w:color="auto"/>
            </w:tcBorders>
            <w:vAlign w:val="center"/>
            <w:hideMark/>
          </w:tcPr>
          <w:p w14:paraId="1B0438F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auto"/>
              <w:right w:val="nil"/>
            </w:tcBorders>
            <w:vAlign w:val="center"/>
            <w:hideMark/>
          </w:tcPr>
          <w:p w14:paraId="0C0ABDD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single" w:sz="4" w:space="0" w:color="000000"/>
              <w:bottom w:val="single" w:sz="4" w:space="0" w:color="000000"/>
              <w:right w:val="single" w:sz="4" w:space="0" w:color="000000"/>
            </w:tcBorders>
            <w:shd w:val="clear" w:color="auto" w:fill="auto"/>
            <w:vAlign w:val="center"/>
            <w:hideMark/>
          </w:tcPr>
          <w:p w14:paraId="1322A878"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1.2.1.3</w:t>
            </w:r>
          </w:p>
        </w:tc>
        <w:tc>
          <w:tcPr>
            <w:tcW w:w="5432" w:type="dxa"/>
            <w:tcBorders>
              <w:top w:val="nil"/>
              <w:left w:val="nil"/>
              <w:bottom w:val="single" w:sz="4" w:space="0" w:color="auto"/>
              <w:right w:val="nil"/>
            </w:tcBorders>
            <w:shd w:val="clear" w:color="auto" w:fill="auto"/>
            <w:vAlign w:val="center"/>
            <w:hideMark/>
          </w:tcPr>
          <w:p w14:paraId="33A5CDA0" w14:textId="4D81ECD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OU</w:t>
            </w:r>
            <w:r w:rsidRPr="00B32B0C">
              <w:rPr>
                <w:rFonts w:ascii="Aptos Narrow" w:eastAsia="Times New Roman" w:hAnsi="Aptos Narrow" w:cs="Times New Roman"/>
                <w:i w:val="0"/>
                <w:color w:val="000000"/>
                <w:lang w:eastAsia="en-GB"/>
              </w:rPr>
              <w:t xml:space="preserve"> Utiliser </w:t>
            </w:r>
            <w:r w:rsidR="00CF1DA5" w:rsidRPr="00B32B0C">
              <w:rPr>
                <w:rFonts w:ascii="Aptos Narrow" w:eastAsia="Times New Roman" w:hAnsi="Aptos Narrow" w:cs="Times New Roman"/>
                <w:i w:val="0"/>
                <w:color w:val="000000"/>
                <w:lang w:eastAsia="en-GB"/>
              </w:rPr>
              <w:t>des matériaux semi-conducteurs</w:t>
            </w:r>
            <w:r w:rsidRPr="00B32B0C">
              <w:rPr>
                <w:rFonts w:ascii="Aptos Narrow" w:eastAsia="Times New Roman" w:hAnsi="Aptos Narrow" w:cs="Times New Roman"/>
                <w:i w:val="0"/>
                <w:color w:val="000000"/>
                <w:lang w:eastAsia="en-GB"/>
              </w:rPr>
              <w:t xml:space="preserve"> pour créer une différence de température</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7ACE3848"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Technologie de réfrigération par absorption</w:t>
            </w:r>
          </w:p>
        </w:tc>
      </w:tr>
      <w:tr w:rsidR="007E2CD7" w:rsidRPr="007E2CD7" w14:paraId="342777BA" w14:textId="77777777" w:rsidTr="007E2CD7">
        <w:trPr>
          <w:trHeight w:val="1455"/>
        </w:trPr>
        <w:tc>
          <w:tcPr>
            <w:tcW w:w="751" w:type="dxa"/>
            <w:vMerge/>
            <w:tcBorders>
              <w:top w:val="nil"/>
              <w:left w:val="single" w:sz="4" w:space="0" w:color="auto"/>
              <w:bottom w:val="nil"/>
              <w:right w:val="single" w:sz="4" w:space="0" w:color="auto"/>
            </w:tcBorders>
            <w:vAlign w:val="center"/>
            <w:hideMark/>
          </w:tcPr>
          <w:p w14:paraId="6C002BF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5DA43C76"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00B0538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0780778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auto"/>
              <w:right w:val="single" w:sz="4" w:space="0" w:color="auto"/>
            </w:tcBorders>
            <w:vAlign w:val="center"/>
            <w:hideMark/>
          </w:tcPr>
          <w:p w14:paraId="667511B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auto"/>
              <w:right w:val="nil"/>
            </w:tcBorders>
            <w:vAlign w:val="center"/>
            <w:hideMark/>
          </w:tcPr>
          <w:p w14:paraId="3436536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single" w:sz="4" w:space="0" w:color="000000"/>
              <w:bottom w:val="single" w:sz="4" w:space="0" w:color="000000"/>
              <w:right w:val="single" w:sz="4" w:space="0" w:color="000000"/>
            </w:tcBorders>
            <w:shd w:val="clear" w:color="auto" w:fill="auto"/>
            <w:vAlign w:val="center"/>
            <w:hideMark/>
          </w:tcPr>
          <w:p w14:paraId="232A0FC0"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1.2.1.4</w:t>
            </w:r>
          </w:p>
        </w:tc>
        <w:tc>
          <w:tcPr>
            <w:tcW w:w="5432" w:type="dxa"/>
            <w:tcBorders>
              <w:top w:val="nil"/>
              <w:left w:val="nil"/>
              <w:bottom w:val="single" w:sz="4" w:space="0" w:color="auto"/>
              <w:right w:val="nil"/>
            </w:tcBorders>
            <w:shd w:val="clear" w:color="auto" w:fill="auto"/>
            <w:vAlign w:val="center"/>
            <w:hideMark/>
          </w:tcPr>
          <w:p w14:paraId="1FAB0C39" w14:textId="03F5DE5E"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OU</w:t>
            </w:r>
            <w:r w:rsidRPr="00B32B0C">
              <w:rPr>
                <w:rFonts w:ascii="Aptos Narrow" w:eastAsia="Times New Roman" w:hAnsi="Aptos Narrow" w:cs="Times New Roman"/>
                <w:i w:val="0"/>
                <w:color w:val="000000"/>
                <w:lang w:eastAsia="en-GB"/>
              </w:rPr>
              <w:t xml:space="preserve"> Utiliser un cycle thermodynamique fermé avec un gaz de travail, une source chaude et une source </w:t>
            </w:r>
            <w:r w:rsidR="00CF1DA5" w:rsidRPr="00B32B0C">
              <w:rPr>
                <w:rFonts w:ascii="Aptos Narrow" w:eastAsia="Times New Roman" w:hAnsi="Aptos Narrow" w:cs="Times New Roman"/>
                <w:i w:val="0"/>
                <w:color w:val="000000"/>
                <w:lang w:eastAsia="en-GB"/>
              </w:rPr>
              <w:t>froide pour</w:t>
            </w:r>
            <w:r w:rsidRPr="00B32B0C">
              <w:rPr>
                <w:rFonts w:ascii="Aptos Narrow" w:eastAsia="Times New Roman" w:hAnsi="Aptos Narrow" w:cs="Times New Roman"/>
                <w:i w:val="0"/>
                <w:color w:val="000000"/>
                <w:lang w:eastAsia="en-GB"/>
              </w:rPr>
              <w:t xml:space="preserve"> produire du froid</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0000A786"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Technologie de réfrigération par cycle Stirling</w:t>
            </w:r>
          </w:p>
        </w:tc>
      </w:tr>
      <w:tr w:rsidR="007E2CD7" w:rsidRPr="007E2CD7" w14:paraId="04E1DE6C" w14:textId="77777777" w:rsidTr="007E2CD7">
        <w:trPr>
          <w:trHeight w:val="895"/>
        </w:trPr>
        <w:tc>
          <w:tcPr>
            <w:tcW w:w="751" w:type="dxa"/>
            <w:vMerge/>
            <w:tcBorders>
              <w:top w:val="nil"/>
              <w:left w:val="single" w:sz="4" w:space="0" w:color="auto"/>
              <w:bottom w:val="nil"/>
              <w:right w:val="single" w:sz="4" w:space="0" w:color="auto"/>
            </w:tcBorders>
            <w:vAlign w:val="center"/>
            <w:hideMark/>
          </w:tcPr>
          <w:p w14:paraId="6928EF5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6271C865"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4221BFF4"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23CDD7B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auto"/>
              <w:right w:val="single" w:sz="4" w:space="0" w:color="auto"/>
            </w:tcBorders>
            <w:vAlign w:val="center"/>
            <w:hideMark/>
          </w:tcPr>
          <w:p w14:paraId="2ADA87A4"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auto"/>
              <w:right w:val="nil"/>
            </w:tcBorders>
            <w:vAlign w:val="center"/>
            <w:hideMark/>
          </w:tcPr>
          <w:p w14:paraId="1C925C79"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single" w:sz="4" w:space="0" w:color="000000"/>
              <w:bottom w:val="single" w:sz="4" w:space="0" w:color="000000"/>
              <w:right w:val="single" w:sz="4" w:space="0" w:color="000000"/>
            </w:tcBorders>
            <w:shd w:val="clear" w:color="auto" w:fill="auto"/>
            <w:noWrap/>
            <w:vAlign w:val="center"/>
            <w:hideMark/>
          </w:tcPr>
          <w:p w14:paraId="35F242C8"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1.2.1.5</w:t>
            </w:r>
          </w:p>
        </w:tc>
        <w:tc>
          <w:tcPr>
            <w:tcW w:w="5432" w:type="dxa"/>
            <w:tcBorders>
              <w:top w:val="nil"/>
              <w:left w:val="nil"/>
              <w:bottom w:val="single" w:sz="4" w:space="0" w:color="auto"/>
              <w:right w:val="nil"/>
            </w:tcBorders>
            <w:shd w:val="clear" w:color="auto" w:fill="auto"/>
            <w:vAlign w:val="center"/>
            <w:hideMark/>
          </w:tcPr>
          <w:p w14:paraId="29F8CEAB"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 xml:space="preserve">OU </w:t>
            </w:r>
            <w:r w:rsidRPr="00B32B0C">
              <w:rPr>
                <w:rFonts w:ascii="Aptos Narrow" w:eastAsia="Times New Roman" w:hAnsi="Aptos Narrow" w:cs="Times New Roman"/>
                <w:i w:val="0"/>
                <w:color w:val="000000"/>
                <w:lang w:eastAsia="en-GB"/>
              </w:rPr>
              <w:t>Utiliser des matériaux magnétocaloriques qui changent de température sous l'influence d'un champ magnétique</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491D520F"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Technologie de réfrigération magnétique</w:t>
            </w:r>
          </w:p>
        </w:tc>
      </w:tr>
      <w:tr w:rsidR="007E2CD7" w:rsidRPr="007E2CD7" w14:paraId="2903E8F2" w14:textId="77777777" w:rsidTr="007E2CD7">
        <w:trPr>
          <w:trHeight w:val="629"/>
        </w:trPr>
        <w:tc>
          <w:tcPr>
            <w:tcW w:w="751" w:type="dxa"/>
            <w:vMerge/>
            <w:tcBorders>
              <w:top w:val="nil"/>
              <w:left w:val="single" w:sz="4" w:space="0" w:color="auto"/>
              <w:bottom w:val="nil"/>
              <w:right w:val="single" w:sz="4" w:space="0" w:color="auto"/>
            </w:tcBorders>
            <w:vAlign w:val="center"/>
            <w:hideMark/>
          </w:tcPr>
          <w:p w14:paraId="681E87F5"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4567" w:type="dxa"/>
            <w:vMerge/>
            <w:tcBorders>
              <w:top w:val="nil"/>
              <w:left w:val="single" w:sz="4" w:space="0" w:color="auto"/>
              <w:bottom w:val="nil"/>
              <w:right w:val="single" w:sz="4" w:space="0" w:color="auto"/>
            </w:tcBorders>
            <w:vAlign w:val="center"/>
            <w:hideMark/>
          </w:tcPr>
          <w:p w14:paraId="7652C114" w14:textId="77777777" w:rsidR="007E2CD7" w:rsidRPr="007E2CD7" w:rsidRDefault="007E2CD7" w:rsidP="007E2CD7">
            <w:pPr>
              <w:spacing w:after="0" w:line="240" w:lineRule="auto"/>
              <w:ind w:firstLine="0"/>
              <w:jc w:val="left"/>
              <w:rPr>
                <w:rFonts w:ascii="Calibri" w:eastAsia="Times New Roman" w:hAnsi="Calibri" w:cs="Calibri"/>
                <w:i w:val="0"/>
                <w:color w:val="000000"/>
                <w:lang w:val="en-US" w:eastAsia="en-GB"/>
              </w:rPr>
            </w:pPr>
          </w:p>
        </w:tc>
        <w:tc>
          <w:tcPr>
            <w:tcW w:w="751" w:type="dxa"/>
            <w:vMerge/>
            <w:tcBorders>
              <w:top w:val="nil"/>
              <w:left w:val="single" w:sz="4" w:space="0" w:color="auto"/>
              <w:bottom w:val="single" w:sz="4" w:space="0" w:color="auto"/>
              <w:right w:val="single" w:sz="4" w:space="0" w:color="auto"/>
            </w:tcBorders>
            <w:vAlign w:val="center"/>
            <w:hideMark/>
          </w:tcPr>
          <w:p w14:paraId="5FC61EDD"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3347" w:type="dxa"/>
            <w:vMerge/>
            <w:tcBorders>
              <w:top w:val="nil"/>
              <w:left w:val="single" w:sz="4" w:space="0" w:color="auto"/>
              <w:bottom w:val="single" w:sz="4" w:space="0" w:color="auto"/>
              <w:right w:val="single" w:sz="4" w:space="0" w:color="auto"/>
            </w:tcBorders>
            <w:vAlign w:val="center"/>
            <w:hideMark/>
          </w:tcPr>
          <w:p w14:paraId="4E9AF534"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907" w:type="dxa"/>
            <w:vMerge/>
            <w:tcBorders>
              <w:top w:val="nil"/>
              <w:left w:val="single" w:sz="4" w:space="0" w:color="auto"/>
              <w:bottom w:val="single" w:sz="4" w:space="0" w:color="auto"/>
              <w:right w:val="single" w:sz="4" w:space="0" w:color="auto"/>
            </w:tcBorders>
            <w:vAlign w:val="center"/>
            <w:hideMark/>
          </w:tcPr>
          <w:p w14:paraId="29BD9B77"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2411" w:type="dxa"/>
            <w:vMerge/>
            <w:tcBorders>
              <w:top w:val="nil"/>
              <w:left w:val="single" w:sz="4" w:space="0" w:color="auto"/>
              <w:bottom w:val="single" w:sz="4" w:space="0" w:color="auto"/>
              <w:right w:val="nil"/>
            </w:tcBorders>
            <w:vAlign w:val="center"/>
            <w:hideMark/>
          </w:tcPr>
          <w:p w14:paraId="6A01FA52"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893" w:type="dxa"/>
            <w:tcBorders>
              <w:top w:val="nil"/>
              <w:left w:val="single" w:sz="4" w:space="0" w:color="000000"/>
              <w:bottom w:val="single" w:sz="4" w:space="0" w:color="000000"/>
              <w:right w:val="single" w:sz="4" w:space="0" w:color="000000"/>
            </w:tcBorders>
            <w:shd w:val="clear" w:color="auto" w:fill="auto"/>
            <w:noWrap/>
            <w:vAlign w:val="center"/>
            <w:hideMark/>
          </w:tcPr>
          <w:p w14:paraId="68ED10AD"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1.2.1.6</w:t>
            </w:r>
          </w:p>
        </w:tc>
        <w:tc>
          <w:tcPr>
            <w:tcW w:w="5432" w:type="dxa"/>
            <w:tcBorders>
              <w:top w:val="nil"/>
              <w:left w:val="nil"/>
              <w:bottom w:val="single" w:sz="4" w:space="0" w:color="auto"/>
              <w:right w:val="nil"/>
            </w:tcBorders>
            <w:shd w:val="clear" w:color="auto" w:fill="auto"/>
            <w:vAlign w:val="center"/>
            <w:hideMark/>
          </w:tcPr>
          <w:p w14:paraId="69A5A479"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OU</w:t>
            </w:r>
            <w:r w:rsidRPr="00B32B0C">
              <w:rPr>
                <w:rFonts w:ascii="Aptos Narrow" w:eastAsia="Times New Roman" w:hAnsi="Aptos Narrow" w:cs="Times New Roman"/>
                <w:i w:val="0"/>
                <w:color w:val="000000"/>
                <w:lang w:eastAsia="en-GB"/>
              </w:rPr>
              <w:t xml:space="preserve"> Utiliser l'évaporation de l'eau pour refroidir l'air</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12A397D1"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Technologie zeer-pot</w:t>
            </w:r>
          </w:p>
        </w:tc>
      </w:tr>
      <w:tr w:rsidR="007E2CD7" w:rsidRPr="007E2CD7" w14:paraId="78A7FFB0" w14:textId="77777777" w:rsidTr="007E2CD7">
        <w:trPr>
          <w:trHeight w:val="951"/>
        </w:trPr>
        <w:tc>
          <w:tcPr>
            <w:tcW w:w="751" w:type="dxa"/>
            <w:vMerge/>
            <w:tcBorders>
              <w:top w:val="nil"/>
              <w:left w:val="single" w:sz="4" w:space="0" w:color="auto"/>
              <w:bottom w:val="nil"/>
              <w:right w:val="single" w:sz="4" w:space="0" w:color="auto"/>
            </w:tcBorders>
            <w:vAlign w:val="center"/>
            <w:hideMark/>
          </w:tcPr>
          <w:p w14:paraId="160C5259"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4567" w:type="dxa"/>
            <w:vMerge/>
            <w:tcBorders>
              <w:top w:val="nil"/>
              <w:left w:val="single" w:sz="4" w:space="0" w:color="auto"/>
              <w:bottom w:val="nil"/>
              <w:right w:val="single" w:sz="4" w:space="0" w:color="auto"/>
            </w:tcBorders>
            <w:vAlign w:val="center"/>
            <w:hideMark/>
          </w:tcPr>
          <w:p w14:paraId="71BFF047" w14:textId="77777777" w:rsidR="007E2CD7" w:rsidRPr="007E2CD7" w:rsidRDefault="007E2CD7" w:rsidP="007E2CD7">
            <w:pPr>
              <w:spacing w:after="0" w:line="240" w:lineRule="auto"/>
              <w:ind w:firstLine="0"/>
              <w:jc w:val="left"/>
              <w:rPr>
                <w:rFonts w:ascii="Calibri" w:eastAsia="Times New Roman" w:hAnsi="Calibri" w:cs="Calibri"/>
                <w:i w:val="0"/>
                <w:color w:val="000000"/>
                <w:lang w:val="en-US" w:eastAsia="en-GB"/>
              </w:rPr>
            </w:pPr>
          </w:p>
        </w:tc>
        <w:tc>
          <w:tcPr>
            <w:tcW w:w="751" w:type="dxa"/>
            <w:vMerge/>
            <w:tcBorders>
              <w:top w:val="nil"/>
              <w:left w:val="single" w:sz="4" w:space="0" w:color="auto"/>
              <w:bottom w:val="single" w:sz="4" w:space="0" w:color="auto"/>
              <w:right w:val="single" w:sz="4" w:space="0" w:color="auto"/>
            </w:tcBorders>
            <w:vAlign w:val="center"/>
            <w:hideMark/>
          </w:tcPr>
          <w:p w14:paraId="6B71CCBA"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3347" w:type="dxa"/>
            <w:vMerge/>
            <w:tcBorders>
              <w:top w:val="nil"/>
              <w:left w:val="single" w:sz="4" w:space="0" w:color="auto"/>
              <w:bottom w:val="single" w:sz="4" w:space="0" w:color="auto"/>
              <w:right w:val="single" w:sz="4" w:space="0" w:color="auto"/>
            </w:tcBorders>
            <w:vAlign w:val="center"/>
            <w:hideMark/>
          </w:tcPr>
          <w:p w14:paraId="07C7DBDB"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907" w:type="dxa"/>
            <w:vMerge/>
            <w:tcBorders>
              <w:top w:val="nil"/>
              <w:left w:val="single" w:sz="4" w:space="0" w:color="auto"/>
              <w:bottom w:val="single" w:sz="4" w:space="0" w:color="auto"/>
              <w:right w:val="single" w:sz="4" w:space="0" w:color="auto"/>
            </w:tcBorders>
            <w:vAlign w:val="center"/>
            <w:hideMark/>
          </w:tcPr>
          <w:p w14:paraId="194A23C6"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2411" w:type="dxa"/>
            <w:vMerge/>
            <w:tcBorders>
              <w:top w:val="nil"/>
              <w:left w:val="single" w:sz="4" w:space="0" w:color="auto"/>
              <w:bottom w:val="single" w:sz="4" w:space="0" w:color="auto"/>
              <w:right w:val="nil"/>
            </w:tcBorders>
            <w:vAlign w:val="center"/>
            <w:hideMark/>
          </w:tcPr>
          <w:p w14:paraId="4C4B13C8"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893" w:type="dxa"/>
            <w:tcBorders>
              <w:top w:val="nil"/>
              <w:left w:val="single" w:sz="4" w:space="0" w:color="000000"/>
              <w:bottom w:val="single" w:sz="4" w:space="0" w:color="000000"/>
              <w:right w:val="single" w:sz="4" w:space="0" w:color="000000"/>
            </w:tcBorders>
            <w:shd w:val="clear" w:color="auto" w:fill="auto"/>
            <w:noWrap/>
            <w:vAlign w:val="center"/>
            <w:hideMark/>
          </w:tcPr>
          <w:p w14:paraId="7742C9FA"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1.2.1.7</w:t>
            </w:r>
          </w:p>
        </w:tc>
        <w:tc>
          <w:tcPr>
            <w:tcW w:w="5432" w:type="dxa"/>
            <w:tcBorders>
              <w:top w:val="nil"/>
              <w:left w:val="nil"/>
              <w:bottom w:val="single" w:sz="4" w:space="0" w:color="auto"/>
              <w:right w:val="nil"/>
            </w:tcBorders>
            <w:shd w:val="clear" w:color="auto" w:fill="auto"/>
            <w:vAlign w:val="center"/>
            <w:hideMark/>
          </w:tcPr>
          <w:p w14:paraId="584B725B"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OU</w:t>
            </w:r>
            <w:r w:rsidRPr="00B32B0C">
              <w:rPr>
                <w:rFonts w:ascii="Aptos Narrow" w:eastAsia="Times New Roman" w:hAnsi="Aptos Narrow" w:cs="Times New Roman"/>
                <w:i w:val="0"/>
                <w:color w:val="000000"/>
                <w:lang w:eastAsia="en-GB"/>
              </w:rPr>
              <w:t xml:space="preserve"> Utiliser l'air dans comme fluide frigorigène dans un cycle de compression</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616EF488"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Technologie de réfrigération à air</w:t>
            </w:r>
          </w:p>
        </w:tc>
      </w:tr>
      <w:tr w:rsidR="007E2CD7" w:rsidRPr="007E2CD7" w14:paraId="2F053123" w14:textId="77777777" w:rsidTr="007E2CD7">
        <w:trPr>
          <w:trHeight w:val="377"/>
        </w:trPr>
        <w:tc>
          <w:tcPr>
            <w:tcW w:w="751" w:type="dxa"/>
            <w:vMerge/>
            <w:tcBorders>
              <w:top w:val="nil"/>
              <w:left w:val="single" w:sz="4" w:space="0" w:color="auto"/>
              <w:bottom w:val="nil"/>
              <w:right w:val="single" w:sz="4" w:space="0" w:color="auto"/>
            </w:tcBorders>
            <w:vAlign w:val="center"/>
            <w:hideMark/>
          </w:tcPr>
          <w:p w14:paraId="6008ED8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518E7312"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60E1577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3FE69AC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auto"/>
              <w:right w:val="single" w:sz="4" w:space="0" w:color="auto"/>
            </w:tcBorders>
            <w:vAlign w:val="center"/>
            <w:hideMark/>
          </w:tcPr>
          <w:p w14:paraId="0CCD610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auto"/>
              <w:right w:val="nil"/>
            </w:tcBorders>
            <w:vAlign w:val="center"/>
            <w:hideMark/>
          </w:tcPr>
          <w:p w14:paraId="3E0FDFA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single" w:sz="4" w:space="0" w:color="000000"/>
              <w:bottom w:val="single" w:sz="4" w:space="0" w:color="000000"/>
              <w:right w:val="single" w:sz="4" w:space="0" w:color="000000"/>
            </w:tcBorders>
            <w:shd w:val="clear" w:color="auto" w:fill="auto"/>
            <w:noWrap/>
            <w:vAlign w:val="center"/>
            <w:hideMark/>
          </w:tcPr>
          <w:p w14:paraId="0203AD30"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1.2.1.8</w:t>
            </w:r>
          </w:p>
        </w:tc>
        <w:tc>
          <w:tcPr>
            <w:tcW w:w="5432" w:type="dxa"/>
            <w:tcBorders>
              <w:top w:val="nil"/>
              <w:left w:val="nil"/>
              <w:bottom w:val="nil"/>
              <w:right w:val="nil"/>
            </w:tcBorders>
            <w:shd w:val="clear" w:color="auto" w:fill="auto"/>
            <w:vAlign w:val="center"/>
            <w:hideMark/>
          </w:tcPr>
          <w:p w14:paraId="6217C1A8" w14:textId="3A916CD3" w:rsidR="007E2CD7" w:rsidRPr="00CD3CB9" w:rsidRDefault="007E2CD7" w:rsidP="007E2CD7">
            <w:pPr>
              <w:spacing w:after="0" w:line="240" w:lineRule="auto"/>
              <w:ind w:firstLine="0"/>
              <w:jc w:val="left"/>
              <w:rPr>
                <w:rFonts w:ascii="Aptos Narrow" w:eastAsia="Times New Roman" w:hAnsi="Aptos Narrow" w:cs="Times New Roman"/>
                <w:i w:val="0"/>
                <w:color w:val="000000"/>
                <w:highlight w:val="yellow"/>
                <w:lang w:eastAsia="en-GB"/>
              </w:rPr>
            </w:pPr>
            <w:r w:rsidRPr="00CD3CB9">
              <w:rPr>
                <w:rFonts w:ascii="Aptos Narrow" w:eastAsia="Times New Roman" w:hAnsi="Aptos Narrow" w:cs="Times New Roman"/>
                <w:b/>
                <w:bCs/>
                <w:i w:val="0"/>
                <w:color w:val="000000"/>
                <w:highlight w:val="yellow"/>
                <w:lang w:eastAsia="en-GB"/>
              </w:rPr>
              <w:t xml:space="preserve">ET </w:t>
            </w:r>
            <w:r w:rsidRPr="00CD3CB9">
              <w:rPr>
                <w:rFonts w:ascii="Aptos Narrow" w:eastAsia="Times New Roman" w:hAnsi="Aptos Narrow" w:cs="Times New Roman"/>
                <w:i w:val="0"/>
                <w:strike/>
                <w:color w:val="000000"/>
                <w:highlight w:val="yellow"/>
                <w:lang w:eastAsia="en-GB"/>
              </w:rPr>
              <w:t>Minimiser les transferts thermiques</w:t>
            </w:r>
            <w:r w:rsidR="002A4B1B" w:rsidRPr="00CD3CB9">
              <w:rPr>
                <w:rFonts w:ascii="Aptos Narrow" w:eastAsia="Times New Roman" w:hAnsi="Aptos Narrow" w:cs="Times New Roman"/>
                <w:i w:val="0"/>
                <w:strike/>
                <w:color w:val="000000"/>
                <w:highlight w:val="yellow"/>
                <w:lang w:eastAsia="en-GB"/>
              </w:rPr>
              <w:t xml:space="preserve"> </w:t>
            </w:r>
            <w:r w:rsidR="00CD3CB9" w:rsidRPr="00CD3CB9">
              <w:rPr>
                <w:rFonts w:ascii="Aptos Narrow" w:eastAsia="Times New Roman" w:hAnsi="Aptos Narrow" w:cs="Times New Roman"/>
                <w:i w:val="0"/>
                <w:color w:val="000000"/>
                <w:highlight w:val="yellow"/>
                <w:lang w:eastAsia="en-GB"/>
              </w:rPr>
              <w:t>Minimiser l’absorption de chaleur</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446D4537"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6088B6CE" w14:textId="77777777" w:rsidTr="007E2CD7">
        <w:trPr>
          <w:trHeight w:val="307"/>
        </w:trPr>
        <w:tc>
          <w:tcPr>
            <w:tcW w:w="751" w:type="dxa"/>
            <w:vMerge/>
            <w:tcBorders>
              <w:top w:val="nil"/>
              <w:left w:val="single" w:sz="4" w:space="0" w:color="auto"/>
              <w:bottom w:val="nil"/>
              <w:right w:val="single" w:sz="4" w:space="0" w:color="auto"/>
            </w:tcBorders>
            <w:vAlign w:val="center"/>
            <w:hideMark/>
          </w:tcPr>
          <w:p w14:paraId="753AE39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6F3A8D9E"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3457DE3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29F4822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auto"/>
              <w:right w:val="single" w:sz="4" w:space="0" w:color="auto"/>
            </w:tcBorders>
            <w:vAlign w:val="center"/>
            <w:hideMark/>
          </w:tcPr>
          <w:p w14:paraId="2432D9E8"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auto"/>
              <w:right w:val="nil"/>
            </w:tcBorders>
            <w:vAlign w:val="center"/>
            <w:hideMark/>
          </w:tcPr>
          <w:p w14:paraId="4DDE5FC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single" w:sz="4" w:space="0" w:color="000000"/>
              <w:bottom w:val="single" w:sz="4" w:space="0" w:color="000000"/>
              <w:right w:val="single" w:sz="4" w:space="0" w:color="000000"/>
            </w:tcBorders>
            <w:shd w:val="clear" w:color="auto" w:fill="auto"/>
            <w:noWrap/>
            <w:vAlign w:val="center"/>
            <w:hideMark/>
          </w:tcPr>
          <w:p w14:paraId="670D9F4C"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1.2.1.9</w:t>
            </w:r>
          </w:p>
        </w:tc>
        <w:tc>
          <w:tcPr>
            <w:tcW w:w="5432" w:type="dxa"/>
            <w:tcBorders>
              <w:top w:val="nil"/>
              <w:left w:val="nil"/>
              <w:bottom w:val="single" w:sz="4" w:space="0" w:color="auto"/>
              <w:right w:val="nil"/>
            </w:tcBorders>
            <w:shd w:val="clear" w:color="auto" w:fill="auto"/>
            <w:vAlign w:val="center"/>
            <w:hideMark/>
          </w:tcPr>
          <w:p w14:paraId="10A51B6D" w14:textId="0A075DDF" w:rsidR="007E2CD7" w:rsidRPr="00CD3CB9" w:rsidRDefault="007E2CD7" w:rsidP="007E2CD7">
            <w:pPr>
              <w:spacing w:after="0" w:line="240" w:lineRule="auto"/>
              <w:ind w:firstLine="0"/>
              <w:jc w:val="left"/>
              <w:rPr>
                <w:rFonts w:ascii="Aptos Narrow" w:eastAsia="Times New Roman" w:hAnsi="Aptos Narrow" w:cs="Times New Roman"/>
                <w:i w:val="0"/>
                <w:color w:val="000000"/>
                <w:lang w:eastAsia="en-GB"/>
              </w:rPr>
            </w:pPr>
            <w:r w:rsidRPr="00FB5D46">
              <w:rPr>
                <w:rFonts w:ascii="Aptos Narrow" w:eastAsia="Times New Roman" w:hAnsi="Aptos Narrow" w:cs="Times New Roman"/>
                <w:b/>
                <w:bCs/>
                <w:i w:val="0"/>
                <w:strike/>
                <w:color w:val="000000"/>
                <w:highlight w:val="yellow"/>
                <w:lang w:eastAsia="en-GB"/>
              </w:rPr>
              <w:t>ET</w:t>
            </w:r>
            <w:r w:rsidRPr="00FB5D46">
              <w:rPr>
                <w:rFonts w:ascii="Aptos Narrow" w:eastAsia="Times New Roman" w:hAnsi="Aptos Narrow" w:cs="Times New Roman"/>
                <w:i w:val="0"/>
                <w:strike/>
                <w:color w:val="000000"/>
                <w:highlight w:val="yellow"/>
                <w:lang w:eastAsia="en-GB"/>
              </w:rPr>
              <w:t xml:space="preserve"> Maximiser les transferts thermiques</w:t>
            </w:r>
            <w:r w:rsidR="00CD3CB9" w:rsidRPr="00FB5D46">
              <w:rPr>
                <w:rFonts w:ascii="Aptos Narrow" w:eastAsia="Times New Roman" w:hAnsi="Aptos Narrow" w:cs="Times New Roman"/>
                <w:i w:val="0"/>
                <w:strike/>
                <w:color w:val="000000"/>
                <w:highlight w:val="yellow"/>
                <w:lang w:eastAsia="en-GB"/>
              </w:rPr>
              <w:t xml:space="preserve"> </w:t>
            </w:r>
            <w:r w:rsidR="00CD3CB9" w:rsidRPr="00FB5D46">
              <w:rPr>
                <w:rFonts w:ascii="Aptos Narrow" w:eastAsia="Times New Roman" w:hAnsi="Aptos Narrow" w:cs="Times New Roman"/>
                <w:i w:val="0"/>
                <w:color w:val="000000"/>
                <w:highlight w:val="yellow"/>
                <w:lang w:eastAsia="en-GB"/>
              </w:rPr>
              <w:t xml:space="preserve">Maximiser </w:t>
            </w:r>
            <w:r w:rsidR="00FB5D46" w:rsidRPr="00FB5D46">
              <w:rPr>
                <w:rFonts w:ascii="Aptos Narrow" w:eastAsia="Times New Roman" w:hAnsi="Aptos Narrow" w:cs="Times New Roman"/>
                <w:i w:val="0"/>
                <w:color w:val="000000"/>
                <w:highlight w:val="yellow"/>
                <w:lang w:eastAsia="en-GB"/>
              </w:rPr>
              <w:t>l’entrée de fraicheur</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2919DEE5"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55DC5C0B" w14:textId="77777777" w:rsidTr="007E2CD7">
        <w:trPr>
          <w:trHeight w:val="1343"/>
        </w:trPr>
        <w:tc>
          <w:tcPr>
            <w:tcW w:w="751" w:type="dxa"/>
            <w:vMerge/>
            <w:tcBorders>
              <w:top w:val="nil"/>
              <w:left w:val="single" w:sz="4" w:space="0" w:color="auto"/>
              <w:bottom w:val="nil"/>
              <w:right w:val="single" w:sz="4" w:space="0" w:color="auto"/>
            </w:tcBorders>
            <w:vAlign w:val="center"/>
            <w:hideMark/>
          </w:tcPr>
          <w:p w14:paraId="77D9DED7"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nil"/>
              <w:right w:val="single" w:sz="4" w:space="0" w:color="auto"/>
            </w:tcBorders>
            <w:vAlign w:val="center"/>
            <w:hideMark/>
          </w:tcPr>
          <w:p w14:paraId="7C46CE6B"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4369E9DD"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513D9B07"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tcBorders>
              <w:top w:val="nil"/>
              <w:left w:val="nil"/>
              <w:bottom w:val="single" w:sz="4" w:space="0" w:color="auto"/>
              <w:right w:val="single" w:sz="4" w:space="0" w:color="auto"/>
            </w:tcBorders>
            <w:shd w:val="clear" w:color="auto" w:fill="auto"/>
            <w:vAlign w:val="center"/>
            <w:hideMark/>
          </w:tcPr>
          <w:p w14:paraId="437129EB" w14:textId="4868BAD0"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FTP 1.2.</w:t>
            </w:r>
            <w:r w:rsidR="00684891">
              <w:rPr>
                <w:rFonts w:ascii="Arial" w:eastAsia="Times New Roman" w:hAnsi="Arial" w:cs="Arial"/>
                <w:i w:val="0"/>
                <w:color w:val="000000"/>
                <w:sz w:val="20"/>
                <w:szCs w:val="20"/>
                <w:lang w:val="en-US" w:eastAsia="en-GB"/>
              </w:rPr>
              <w:t>2</w:t>
            </w:r>
          </w:p>
        </w:tc>
        <w:tc>
          <w:tcPr>
            <w:tcW w:w="2411" w:type="dxa"/>
            <w:tcBorders>
              <w:top w:val="nil"/>
              <w:left w:val="nil"/>
              <w:bottom w:val="single" w:sz="4" w:space="0" w:color="auto"/>
              <w:right w:val="nil"/>
            </w:tcBorders>
            <w:shd w:val="clear" w:color="auto" w:fill="auto"/>
            <w:vAlign w:val="center"/>
            <w:hideMark/>
          </w:tcPr>
          <w:p w14:paraId="6761F60F" w14:textId="1BF401C0"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w:t>
            </w:r>
            <w:r w:rsidRPr="00B32B0C">
              <w:rPr>
                <w:rFonts w:ascii="Arial" w:eastAsia="Times New Roman" w:hAnsi="Arial" w:cs="Arial"/>
                <w:i w:val="0"/>
                <w:color w:val="000000"/>
                <w:sz w:val="20"/>
                <w:szCs w:val="20"/>
                <w:lang w:eastAsia="en-GB"/>
              </w:rPr>
              <w:t xml:space="preserve"> Permettre à l'</w:t>
            </w:r>
            <w:r w:rsidR="00CF1DA5" w:rsidRPr="00B32B0C">
              <w:rPr>
                <w:rFonts w:ascii="Arial" w:eastAsia="Times New Roman" w:hAnsi="Arial" w:cs="Arial"/>
                <w:i w:val="0"/>
                <w:color w:val="000000"/>
                <w:sz w:val="20"/>
                <w:szCs w:val="20"/>
                <w:lang w:eastAsia="en-GB"/>
              </w:rPr>
              <w:t>utilisateur</w:t>
            </w:r>
            <w:r w:rsidRPr="00B32B0C">
              <w:rPr>
                <w:rFonts w:ascii="Arial" w:eastAsia="Times New Roman" w:hAnsi="Arial" w:cs="Arial"/>
                <w:i w:val="0"/>
                <w:color w:val="000000"/>
                <w:sz w:val="20"/>
                <w:szCs w:val="20"/>
                <w:lang w:eastAsia="en-GB"/>
              </w:rPr>
              <w:t xml:space="preserve"> de choisir la température dans le réfrigérateur</w:t>
            </w:r>
          </w:p>
        </w:tc>
        <w:tc>
          <w:tcPr>
            <w:tcW w:w="893" w:type="dxa"/>
            <w:tcBorders>
              <w:top w:val="nil"/>
              <w:left w:val="single" w:sz="4" w:space="0" w:color="000000"/>
              <w:bottom w:val="single" w:sz="4" w:space="0" w:color="000000"/>
              <w:right w:val="single" w:sz="4" w:space="0" w:color="000000"/>
            </w:tcBorders>
            <w:shd w:val="clear" w:color="auto" w:fill="auto"/>
            <w:noWrap/>
            <w:vAlign w:val="center"/>
            <w:hideMark/>
          </w:tcPr>
          <w:p w14:paraId="3429878C" w14:textId="0F79A168"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FTP 1.2.</w:t>
            </w:r>
            <w:r w:rsidR="00684891">
              <w:rPr>
                <w:rFonts w:ascii="Aptos Narrow" w:eastAsia="Times New Roman" w:hAnsi="Aptos Narrow" w:cs="Times New Roman"/>
                <w:i w:val="0"/>
                <w:color w:val="000000"/>
                <w:lang w:val="en-US" w:eastAsia="en-GB"/>
              </w:rPr>
              <w:t>2</w:t>
            </w:r>
            <w:r w:rsidRPr="007E2CD7">
              <w:rPr>
                <w:rFonts w:ascii="Aptos Narrow" w:eastAsia="Times New Roman" w:hAnsi="Aptos Narrow" w:cs="Times New Roman"/>
                <w:i w:val="0"/>
                <w:color w:val="000000"/>
                <w:lang w:val="en-US" w:eastAsia="en-GB"/>
              </w:rPr>
              <w:t>.1</w:t>
            </w:r>
          </w:p>
        </w:tc>
        <w:tc>
          <w:tcPr>
            <w:tcW w:w="5432" w:type="dxa"/>
            <w:tcBorders>
              <w:top w:val="nil"/>
              <w:left w:val="nil"/>
              <w:bottom w:val="single" w:sz="4" w:space="0" w:color="auto"/>
              <w:right w:val="nil"/>
            </w:tcBorders>
            <w:shd w:val="clear" w:color="auto" w:fill="auto"/>
            <w:vAlign w:val="center"/>
            <w:hideMark/>
          </w:tcPr>
          <w:p w14:paraId="3841E77E" w14:textId="68213208"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xml:space="preserve">Permettre </w:t>
            </w:r>
            <w:r w:rsidR="00CF1DA5" w:rsidRPr="00B32B0C">
              <w:rPr>
                <w:rFonts w:ascii="Aptos Narrow" w:eastAsia="Times New Roman" w:hAnsi="Aptos Narrow" w:cs="Times New Roman"/>
                <w:i w:val="0"/>
                <w:color w:val="000000"/>
                <w:lang w:eastAsia="en-GB"/>
              </w:rPr>
              <w:t>à</w:t>
            </w:r>
            <w:r w:rsidRPr="00B32B0C">
              <w:rPr>
                <w:rFonts w:ascii="Aptos Narrow" w:eastAsia="Times New Roman" w:hAnsi="Aptos Narrow" w:cs="Times New Roman"/>
                <w:i w:val="0"/>
                <w:color w:val="000000"/>
                <w:lang w:eastAsia="en-GB"/>
              </w:rPr>
              <w:t xml:space="preserve"> l'utilisateur de choisir de réguler la température </w:t>
            </w:r>
            <w:r w:rsidR="00CF1DA5" w:rsidRPr="00B32B0C">
              <w:rPr>
                <w:rFonts w:ascii="Aptos Narrow" w:eastAsia="Times New Roman" w:hAnsi="Aptos Narrow" w:cs="Times New Roman"/>
                <w:i w:val="0"/>
                <w:color w:val="000000"/>
                <w:lang w:eastAsia="en-GB"/>
              </w:rPr>
              <w:t>écologiquement</w:t>
            </w:r>
            <w:r w:rsidRPr="00B32B0C">
              <w:rPr>
                <w:rFonts w:ascii="Aptos Narrow" w:eastAsia="Times New Roman" w:hAnsi="Aptos Narrow" w:cs="Times New Roman"/>
                <w:i w:val="0"/>
                <w:color w:val="000000"/>
                <w:lang w:eastAsia="en-GB"/>
              </w:rPr>
              <w:t xml:space="preserve"> ou non</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535A9A40" w14:textId="0A607339"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Utilisation d'un thermostat éle</w:t>
            </w:r>
            <w:r w:rsidR="00CF1DA5">
              <w:rPr>
                <w:rFonts w:ascii="Aptos Narrow" w:eastAsia="Times New Roman" w:hAnsi="Aptos Narrow" w:cs="Times New Roman"/>
                <w:i w:val="0"/>
                <w:color w:val="000000"/>
                <w:lang w:eastAsia="en-GB"/>
              </w:rPr>
              <w:t>c</w:t>
            </w:r>
            <w:r w:rsidRPr="00B32B0C">
              <w:rPr>
                <w:rFonts w:ascii="Aptos Narrow" w:eastAsia="Times New Roman" w:hAnsi="Aptos Narrow" w:cs="Times New Roman"/>
                <w:i w:val="0"/>
                <w:color w:val="000000"/>
                <w:lang w:eastAsia="en-GB"/>
              </w:rPr>
              <w:t>tronique, la température pourra être réglée au moyen d'un cadran ou d'un écran numérique</w:t>
            </w:r>
          </w:p>
        </w:tc>
      </w:tr>
      <w:tr w:rsidR="007E2CD7" w:rsidRPr="007E2CD7" w14:paraId="300CEF01" w14:textId="77777777" w:rsidTr="007E2CD7">
        <w:trPr>
          <w:trHeight w:val="1343"/>
        </w:trPr>
        <w:tc>
          <w:tcPr>
            <w:tcW w:w="7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C40730"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C2</w:t>
            </w:r>
          </w:p>
        </w:tc>
        <w:tc>
          <w:tcPr>
            <w:tcW w:w="4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547335" w14:textId="77777777" w:rsidR="007E2CD7" w:rsidRPr="007E2CD7" w:rsidRDefault="007E2CD7" w:rsidP="007E2CD7">
            <w:pPr>
              <w:spacing w:after="0" w:line="240" w:lineRule="auto"/>
              <w:ind w:firstLine="0"/>
              <w:jc w:val="center"/>
              <w:rPr>
                <w:rFonts w:ascii="Calibri" w:eastAsia="Times New Roman" w:hAnsi="Calibri" w:cs="Calibri"/>
                <w:i w:val="0"/>
                <w:lang w:val="en-US" w:eastAsia="en-GB"/>
              </w:rPr>
            </w:pPr>
            <w:r w:rsidRPr="007E2CD7">
              <w:rPr>
                <w:rFonts w:ascii="Calibri" w:eastAsia="Times New Roman" w:hAnsi="Calibri" w:cs="Calibri"/>
                <w:i w:val="0"/>
                <w:lang w:val="en-US" w:eastAsia="en-GB"/>
              </w:rPr>
              <w:t>Etre facile à utiliser</w:t>
            </w:r>
          </w:p>
        </w:tc>
        <w:tc>
          <w:tcPr>
            <w:tcW w:w="751" w:type="dxa"/>
            <w:vMerge w:val="restart"/>
            <w:tcBorders>
              <w:top w:val="nil"/>
              <w:left w:val="single" w:sz="4" w:space="0" w:color="auto"/>
              <w:bottom w:val="single" w:sz="4" w:space="0" w:color="000000"/>
              <w:right w:val="single" w:sz="4" w:space="0" w:color="auto"/>
            </w:tcBorders>
            <w:shd w:val="clear" w:color="auto" w:fill="auto"/>
            <w:vAlign w:val="center"/>
            <w:hideMark/>
          </w:tcPr>
          <w:p w14:paraId="3AD4AFFE"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FT1.1</w:t>
            </w:r>
          </w:p>
        </w:tc>
        <w:tc>
          <w:tcPr>
            <w:tcW w:w="3347" w:type="dxa"/>
            <w:vMerge w:val="restart"/>
            <w:tcBorders>
              <w:top w:val="nil"/>
              <w:left w:val="single" w:sz="4" w:space="0" w:color="auto"/>
              <w:bottom w:val="single" w:sz="4" w:space="0" w:color="000000"/>
              <w:right w:val="single" w:sz="4" w:space="0" w:color="auto"/>
            </w:tcBorders>
            <w:shd w:val="clear" w:color="auto" w:fill="auto"/>
            <w:vAlign w:val="center"/>
            <w:hideMark/>
          </w:tcPr>
          <w:p w14:paraId="7F844DB8" w14:textId="77777777" w:rsidR="007E2CD7" w:rsidRPr="004C4D56" w:rsidRDefault="007E2CD7" w:rsidP="007E2CD7">
            <w:pPr>
              <w:spacing w:after="0" w:line="240" w:lineRule="auto"/>
              <w:ind w:firstLine="0"/>
              <w:jc w:val="center"/>
              <w:rPr>
                <w:rFonts w:ascii="Arial" w:eastAsia="Times New Roman" w:hAnsi="Arial" w:cs="Arial"/>
                <w:i w:val="0"/>
                <w:strike/>
                <w:color w:val="000000"/>
                <w:sz w:val="20"/>
                <w:szCs w:val="20"/>
                <w:lang w:eastAsia="en-GB"/>
              </w:rPr>
            </w:pPr>
            <w:r w:rsidRPr="004C4D56">
              <w:rPr>
                <w:rFonts w:ascii="Arial" w:eastAsia="Times New Roman" w:hAnsi="Arial" w:cs="Arial"/>
                <w:i w:val="0"/>
                <w:strike/>
                <w:color w:val="000000"/>
                <w:sz w:val="20"/>
                <w:szCs w:val="20"/>
                <w:lang w:eastAsia="en-GB"/>
              </w:rPr>
              <w:t>Être facile d'accès</w:t>
            </w:r>
          </w:p>
          <w:p w14:paraId="0C7077CC" w14:textId="2EC173BF" w:rsidR="007E2CD7" w:rsidRPr="00277352" w:rsidRDefault="00091971" w:rsidP="007E2CD7">
            <w:pPr>
              <w:spacing w:after="0" w:line="240" w:lineRule="auto"/>
              <w:ind w:firstLine="0"/>
              <w:jc w:val="center"/>
              <w:rPr>
                <w:rFonts w:ascii="Arial" w:eastAsia="Times New Roman" w:hAnsi="Arial" w:cs="Arial"/>
                <w:i w:val="0"/>
                <w:color w:val="000000"/>
                <w:sz w:val="20"/>
                <w:szCs w:val="20"/>
                <w:lang w:eastAsia="en-GB"/>
              </w:rPr>
            </w:pPr>
            <w:r w:rsidRPr="00552916">
              <w:rPr>
                <w:rFonts w:ascii="Arial" w:eastAsia="Times New Roman" w:hAnsi="Arial" w:cs="Arial"/>
                <w:i w:val="0"/>
                <w:color w:val="000000"/>
                <w:sz w:val="20"/>
                <w:szCs w:val="20"/>
                <w:highlight w:val="yellow"/>
                <w:lang w:eastAsia="en-GB"/>
              </w:rPr>
              <w:t>Permettre à l'utilisateur de se servir du produit sans se baisser</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14:paraId="51B07C63" w14:textId="77777777" w:rsidR="007E2CD7" w:rsidRPr="00552916" w:rsidRDefault="007E2CD7" w:rsidP="007E2CD7">
            <w:pPr>
              <w:spacing w:after="0" w:line="240" w:lineRule="auto"/>
              <w:ind w:firstLine="0"/>
              <w:jc w:val="center"/>
              <w:rPr>
                <w:rFonts w:ascii="Arial" w:eastAsia="Times New Roman" w:hAnsi="Arial" w:cs="Arial"/>
                <w:i w:val="0"/>
                <w:strike/>
                <w:color w:val="000000"/>
                <w:sz w:val="20"/>
                <w:szCs w:val="20"/>
                <w:lang w:val="en-US" w:eastAsia="en-GB"/>
              </w:rPr>
            </w:pPr>
            <w:r w:rsidRPr="00552916">
              <w:rPr>
                <w:rFonts w:ascii="Arial" w:eastAsia="Times New Roman" w:hAnsi="Arial" w:cs="Arial"/>
                <w:i w:val="0"/>
                <w:strike/>
                <w:color w:val="000000"/>
                <w:sz w:val="20"/>
                <w:szCs w:val="20"/>
                <w:lang w:val="en-US" w:eastAsia="en-GB"/>
              </w:rPr>
              <w:t>FT 1.1.1</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7AA0D367" w14:textId="77777777" w:rsidR="007E2CD7" w:rsidRPr="00552916" w:rsidRDefault="007E2CD7" w:rsidP="007E2CD7">
            <w:pPr>
              <w:spacing w:after="0" w:line="240" w:lineRule="auto"/>
              <w:ind w:firstLine="0"/>
              <w:jc w:val="center"/>
              <w:rPr>
                <w:rFonts w:ascii="Arial" w:eastAsia="Times New Roman" w:hAnsi="Arial" w:cs="Arial"/>
                <w:i w:val="0"/>
                <w:strike/>
                <w:color w:val="000000"/>
                <w:sz w:val="20"/>
                <w:szCs w:val="20"/>
                <w:lang w:eastAsia="en-GB"/>
              </w:rPr>
            </w:pPr>
            <w:r w:rsidRPr="00552916">
              <w:rPr>
                <w:rFonts w:ascii="Arial" w:eastAsia="Times New Roman" w:hAnsi="Arial" w:cs="Arial"/>
                <w:i w:val="0"/>
                <w:strike/>
                <w:color w:val="000000"/>
                <w:sz w:val="20"/>
                <w:szCs w:val="20"/>
                <w:lang w:eastAsia="en-GB"/>
              </w:rPr>
              <w:t>Permettre à l'utilisateur de se servir du produit sans se baisser</w:t>
            </w:r>
          </w:p>
        </w:tc>
        <w:tc>
          <w:tcPr>
            <w:tcW w:w="893" w:type="dxa"/>
            <w:vMerge w:val="restart"/>
            <w:tcBorders>
              <w:top w:val="nil"/>
              <w:left w:val="nil"/>
              <w:bottom w:val="single" w:sz="4" w:space="0" w:color="000000"/>
              <w:right w:val="nil"/>
            </w:tcBorders>
            <w:shd w:val="clear" w:color="auto" w:fill="auto"/>
            <w:noWrap/>
            <w:vAlign w:val="center"/>
            <w:hideMark/>
          </w:tcPr>
          <w:p w14:paraId="06DB16C6"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vMerge w:val="restart"/>
            <w:tcBorders>
              <w:top w:val="nil"/>
              <w:left w:val="nil"/>
              <w:bottom w:val="single" w:sz="4" w:space="0" w:color="000000"/>
              <w:right w:val="single" w:sz="4" w:space="0" w:color="auto"/>
            </w:tcBorders>
            <w:shd w:val="clear" w:color="auto" w:fill="auto"/>
            <w:vAlign w:val="center"/>
            <w:hideMark/>
          </w:tcPr>
          <w:p w14:paraId="1E056341"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nil"/>
              <w:bottom w:val="single" w:sz="4" w:space="0" w:color="auto"/>
              <w:right w:val="single" w:sz="4" w:space="0" w:color="auto"/>
            </w:tcBorders>
            <w:shd w:val="clear" w:color="auto" w:fill="auto"/>
            <w:vAlign w:val="center"/>
            <w:hideMark/>
          </w:tcPr>
          <w:p w14:paraId="4FBD665D"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Utilisation de réhausseurs</w:t>
            </w:r>
          </w:p>
        </w:tc>
      </w:tr>
      <w:tr w:rsidR="007E2CD7" w:rsidRPr="007E2CD7" w14:paraId="364D8275" w14:textId="77777777" w:rsidTr="007E2CD7">
        <w:trPr>
          <w:trHeight w:val="764"/>
        </w:trPr>
        <w:tc>
          <w:tcPr>
            <w:tcW w:w="751" w:type="dxa"/>
            <w:vMerge/>
            <w:tcBorders>
              <w:top w:val="nil"/>
              <w:left w:val="single" w:sz="4" w:space="0" w:color="auto"/>
              <w:bottom w:val="single" w:sz="4" w:space="0" w:color="000000"/>
              <w:right w:val="single" w:sz="4" w:space="0" w:color="auto"/>
            </w:tcBorders>
            <w:vAlign w:val="center"/>
            <w:hideMark/>
          </w:tcPr>
          <w:p w14:paraId="7B39BE72"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714C0762" w14:textId="77777777" w:rsidR="007E2CD7" w:rsidRPr="007E2CD7" w:rsidRDefault="007E2CD7" w:rsidP="007E2CD7">
            <w:pPr>
              <w:spacing w:after="0" w:line="240" w:lineRule="auto"/>
              <w:ind w:firstLine="0"/>
              <w:jc w:val="left"/>
              <w:rPr>
                <w:rFonts w:ascii="Calibri" w:eastAsia="Times New Roman" w:hAnsi="Calibri" w:cs="Calibri"/>
                <w:i w:val="0"/>
                <w:lang w:val="en-US" w:eastAsia="en-GB"/>
              </w:rPr>
            </w:pPr>
          </w:p>
        </w:tc>
        <w:tc>
          <w:tcPr>
            <w:tcW w:w="751" w:type="dxa"/>
            <w:vMerge/>
            <w:tcBorders>
              <w:top w:val="nil"/>
              <w:left w:val="single" w:sz="4" w:space="0" w:color="auto"/>
              <w:bottom w:val="single" w:sz="4" w:space="0" w:color="000000"/>
              <w:right w:val="single" w:sz="4" w:space="0" w:color="auto"/>
            </w:tcBorders>
            <w:vAlign w:val="center"/>
            <w:hideMark/>
          </w:tcPr>
          <w:p w14:paraId="0CC43111"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3347" w:type="dxa"/>
            <w:vMerge/>
            <w:tcBorders>
              <w:top w:val="nil"/>
              <w:left w:val="single" w:sz="4" w:space="0" w:color="auto"/>
              <w:bottom w:val="single" w:sz="4" w:space="0" w:color="000000"/>
              <w:right w:val="single" w:sz="4" w:space="0" w:color="auto"/>
            </w:tcBorders>
            <w:vAlign w:val="center"/>
            <w:hideMark/>
          </w:tcPr>
          <w:p w14:paraId="5D9B1365"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2143E8B4"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2411" w:type="dxa"/>
            <w:vMerge/>
            <w:tcBorders>
              <w:top w:val="nil"/>
              <w:left w:val="single" w:sz="4" w:space="0" w:color="auto"/>
              <w:bottom w:val="single" w:sz="4" w:space="0" w:color="auto"/>
              <w:right w:val="single" w:sz="4" w:space="0" w:color="auto"/>
            </w:tcBorders>
            <w:vAlign w:val="center"/>
            <w:hideMark/>
          </w:tcPr>
          <w:p w14:paraId="45430128"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893" w:type="dxa"/>
            <w:vMerge/>
            <w:tcBorders>
              <w:top w:val="nil"/>
              <w:left w:val="nil"/>
              <w:bottom w:val="single" w:sz="4" w:space="0" w:color="000000"/>
              <w:right w:val="nil"/>
            </w:tcBorders>
            <w:vAlign w:val="center"/>
            <w:hideMark/>
          </w:tcPr>
          <w:p w14:paraId="3690251D"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p>
        </w:tc>
        <w:tc>
          <w:tcPr>
            <w:tcW w:w="5432" w:type="dxa"/>
            <w:vMerge/>
            <w:tcBorders>
              <w:top w:val="nil"/>
              <w:left w:val="nil"/>
              <w:bottom w:val="single" w:sz="4" w:space="0" w:color="000000"/>
              <w:right w:val="single" w:sz="4" w:space="0" w:color="auto"/>
            </w:tcBorders>
            <w:vAlign w:val="center"/>
            <w:hideMark/>
          </w:tcPr>
          <w:p w14:paraId="52EC8B3F"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57A6D530"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Fixation de pieds sur le système</w:t>
            </w:r>
          </w:p>
        </w:tc>
      </w:tr>
      <w:tr w:rsidR="007E2CD7" w:rsidRPr="007E2CD7" w14:paraId="7EB5E2A5" w14:textId="77777777" w:rsidTr="007E2CD7">
        <w:trPr>
          <w:trHeight w:val="1026"/>
        </w:trPr>
        <w:tc>
          <w:tcPr>
            <w:tcW w:w="751" w:type="dxa"/>
            <w:vMerge/>
            <w:tcBorders>
              <w:top w:val="nil"/>
              <w:left w:val="single" w:sz="4" w:space="0" w:color="auto"/>
              <w:bottom w:val="single" w:sz="4" w:space="0" w:color="000000"/>
              <w:right w:val="single" w:sz="4" w:space="0" w:color="auto"/>
            </w:tcBorders>
            <w:vAlign w:val="center"/>
            <w:hideMark/>
          </w:tcPr>
          <w:p w14:paraId="56928B2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4EF26B41"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val="restart"/>
            <w:tcBorders>
              <w:top w:val="nil"/>
              <w:left w:val="single" w:sz="4" w:space="0" w:color="auto"/>
              <w:bottom w:val="single" w:sz="4" w:space="0" w:color="auto"/>
              <w:right w:val="single" w:sz="4" w:space="0" w:color="auto"/>
            </w:tcBorders>
            <w:shd w:val="clear" w:color="auto" w:fill="auto"/>
            <w:vAlign w:val="center"/>
            <w:hideMark/>
          </w:tcPr>
          <w:p w14:paraId="45098D01"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FT1.2</w:t>
            </w:r>
          </w:p>
        </w:tc>
        <w:tc>
          <w:tcPr>
            <w:tcW w:w="3347" w:type="dxa"/>
            <w:vMerge w:val="restart"/>
            <w:tcBorders>
              <w:top w:val="nil"/>
              <w:left w:val="single" w:sz="4" w:space="0" w:color="auto"/>
              <w:bottom w:val="single" w:sz="4" w:space="0" w:color="auto"/>
              <w:right w:val="single" w:sz="4" w:space="0" w:color="auto"/>
            </w:tcBorders>
            <w:shd w:val="clear" w:color="auto" w:fill="auto"/>
            <w:vAlign w:val="center"/>
            <w:hideMark/>
          </w:tcPr>
          <w:p w14:paraId="1A734AE3" w14:textId="5CF36F3B" w:rsidR="007E2CD7" w:rsidRPr="002F218D" w:rsidRDefault="00B42111" w:rsidP="007E2CD7">
            <w:pPr>
              <w:spacing w:after="0" w:line="240" w:lineRule="auto"/>
              <w:ind w:firstLine="0"/>
              <w:jc w:val="center"/>
              <w:rPr>
                <w:rFonts w:ascii="Arial" w:eastAsia="Times New Roman" w:hAnsi="Arial" w:cs="Arial"/>
                <w:i w:val="0"/>
                <w:color w:val="000000"/>
                <w:sz w:val="20"/>
                <w:szCs w:val="20"/>
                <w:lang w:eastAsia="en-GB"/>
              </w:rPr>
            </w:pPr>
            <w:r w:rsidRPr="00B42111">
              <w:rPr>
                <w:rFonts w:ascii="Arial" w:eastAsia="Times New Roman" w:hAnsi="Arial" w:cs="Arial"/>
                <w:i w:val="0"/>
                <w:color w:val="000000"/>
                <w:sz w:val="20"/>
                <w:szCs w:val="20"/>
                <w:highlight w:val="yellow"/>
                <w:lang w:eastAsia="en-GB"/>
              </w:rPr>
              <w:t>ET</w:t>
            </w:r>
            <w:r w:rsidRPr="00B42111">
              <w:rPr>
                <w:rFonts w:ascii="Arial" w:eastAsia="Times New Roman" w:hAnsi="Arial" w:cs="Arial"/>
                <w:i w:val="0"/>
                <w:color w:val="000000"/>
                <w:sz w:val="20"/>
                <w:szCs w:val="20"/>
                <w:lang w:eastAsia="en-GB"/>
              </w:rPr>
              <w:t xml:space="preserve"> </w:t>
            </w:r>
            <w:r w:rsidR="007E2CD7" w:rsidRPr="00B42111">
              <w:rPr>
                <w:rFonts w:ascii="Arial" w:eastAsia="Times New Roman" w:hAnsi="Arial" w:cs="Arial"/>
                <w:i w:val="0"/>
                <w:color w:val="000000"/>
                <w:sz w:val="20"/>
                <w:szCs w:val="20"/>
                <w:lang w:eastAsia="en-GB"/>
              </w:rPr>
              <w:t>Être facile à manipuler</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14:paraId="540CB30A"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1.2.1</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063D78E7"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Etre facile à déplacer</w:t>
            </w:r>
          </w:p>
        </w:tc>
        <w:tc>
          <w:tcPr>
            <w:tcW w:w="893" w:type="dxa"/>
            <w:tcBorders>
              <w:top w:val="nil"/>
              <w:left w:val="nil"/>
              <w:bottom w:val="single" w:sz="4" w:space="0" w:color="auto"/>
              <w:right w:val="single" w:sz="4" w:space="0" w:color="auto"/>
            </w:tcBorders>
            <w:shd w:val="clear" w:color="auto" w:fill="auto"/>
            <w:vAlign w:val="center"/>
            <w:hideMark/>
          </w:tcPr>
          <w:p w14:paraId="7F53E977"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1.2.1.1</w:t>
            </w:r>
          </w:p>
        </w:tc>
        <w:tc>
          <w:tcPr>
            <w:tcW w:w="5432" w:type="dxa"/>
            <w:tcBorders>
              <w:top w:val="nil"/>
              <w:left w:val="nil"/>
              <w:bottom w:val="single" w:sz="4" w:space="0" w:color="auto"/>
              <w:right w:val="nil"/>
            </w:tcBorders>
            <w:shd w:val="clear" w:color="auto" w:fill="auto"/>
            <w:vAlign w:val="center"/>
            <w:hideMark/>
          </w:tcPr>
          <w:p w14:paraId="5130793C"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xml:space="preserve">Minimiser la masse du réfrigérateur </w:t>
            </w:r>
          </w:p>
        </w:tc>
        <w:tc>
          <w:tcPr>
            <w:tcW w:w="2396" w:type="dxa"/>
            <w:tcBorders>
              <w:top w:val="nil"/>
              <w:left w:val="nil"/>
              <w:bottom w:val="nil"/>
              <w:right w:val="nil"/>
            </w:tcBorders>
            <w:shd w:val="clear" w:color="auto" w:fill="auto"/>
            <w:vAlign w:val="center"/>
            <w:hideMark/>
          </w:tcPr>
          <w:p w14:paraId="4BA7C824" w14:textId="7AF3EE0D"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Malg</w:t>
            </w:r>
            <w:r w:rsidR="00CF1DA5">
              <w:rPr>
                <w:rFonts w:ascii="Aptos Narrow" w:eastAsia="Times New Roman" w:hAnsi="Aptos Narrow" w:cs="Times New Roman"/>
                <w:i w:val="0"/>
                <w:color w:val="000000"/>
                <w:lang w:eastAsia="en-GB"/>
              </w:rPr>
              <w:t>r</w:t>
            </w:r>
            <w:r w:rsidRPr="00B32B0C">
              <w:rPr>
                <w:rFonts w:ascii="Aptos Narrow" w:eastAsia="Times New Roman" w:hAnsi="Aptos Narrow" w:cs="Times New Roman"/>
                <w:i w:val="0"/>
                <w:color w:val="000000"/>
                <w:lang w:eastAsia="en-GB"/>
              </w:rPr>
              <w:t>é sa masse, l'ajout de roulettes pourra le prendre plus facile à déplacer</w:t>
            </w:r>
          </w:p>
        </w:tc>
      </w:tr>
      <w:tr w:rsidR="007E2CD7" w:rsidRPr="007E2CD7" w14:paraId="75E626AB" w14:textId="77777777" w:rsidTr="007E2CD7">
        <w:trPr>
          <w:trHeight w:val="1380"/>
        </w:trPr>
        <w:tc>
          <w:tcPr>
            <w:tcW w:w="751" w:type="dxa"/>
            <w:vMerge/>
            <w:tcBorders>
              <w:top w:val="nil"/>
              <w:left w:val="single" w:sz="4" w:space="0" w:color="auto"/>
              <w:bottom w:val="single" w:sz="4" w:space="0" w:color="000000"/>
              <w:right w:val="single" w:sz="4" w:space="0" w:color="auto"/>
            </w:tcBorders>
            <w:vAlign w:val="center"/>
            <w:hideMark/>
          </w:tcPr>
          <w:p w14:paraId="22C4BE6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70C9C6B1"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07D85A82"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1214D76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auto"/>
              <w:right w:val="single" w:sz="4" w:space="0" w:color="auto"/>
            </w:tcBorders>
            <w:vAlign w:val="center"/>
            <w:hideMark/>
          </w:tcPr>
          <w:p w14:paraId="4498BB19"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auto"/>
              <w:right w:val="single" w:sz="4" w:space="0" w:color="auto"/>
            </w:tcBorders>
            <w:vAlign w:val="center"/>
            <w:hideMark/>
          </w:tcPr>
          <w:p w14:paraId="324E93C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0B8765FA"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1.2.1.2</w:t>
            </w:r>
          </w:p>
        </w:tc>
        <w:tc>
          <w:tcPr>
            <w:tcW w:w="5432" w:type="dxa"/>
            <w:tcBorders>
              <w:top w:val="nil"/>
              <w:left w:val="nil"/>
              <w:bottom w:val="single" w:sz="4" w:space="0" w:color="auto"/>
              <w:right w:val="nil"/>
            </w:tcBorders>
            <w:shd w:val="clear" w:color="auto" w:fill="auto"/>
            <w:vAlign w:val="center"/>
            <w:hideMark/>
          </w:tcPr>
          <w:p w14:paraId="645FDBE5"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 xml:space="preserve">ET </w:t>
            </w:r>
            <w:r w:rsidRPr="00B32B0C">
              <w:rPr>
                <w:rFonts w:ascii="Aptos Narrow" w:eastAsia="Times New Roman" w:hAnsi="Aptos Narrow" w:cs="Times New Roman"/>
                <w:i w:val="0"/>
                <w:color w:val="000000"/>
                <w:lang w:eastAsia="en-GB"/>
              </w:rPr>
              <w:t xml:space="preserve">Avoir une forme traditionnelle </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3C33F"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Le réfrigérateur est un prisme droit à base carré. Pour l'ergonomie, la proportion hauteur/profondeur doit être étudiée</w:t>
            </w:r>
          </w:p>
        </w:tc>
      </w:tr>
      <w:tr w:rsidR="007E2CD7" w:rsidRPr="007E2CD7" w14:paraId="41B7A088" w14:textId="77777777" w:rsidTr="007E2CD7">
        <w:trPr>
          <w:trHeight w:val="1380"/>
        </w:trPr>
        <w:tc>
          <w:tcPr>
            <w:tcW w:w="751" w:type="dxa"/>
            <w:vMerge/>
            <w:tcBorders>
              <w:top w:val="nil"/>
              <w:left w:val="single" w:sz="4" w:space="0" w:color="auto"/>
              <w:bottom w:val="single" w:sz="4" w:space="0" w:color="000000"/>
              <w:right w:val="single" w:sz="4" w:space="0" w:color="auto"/>
            </w:tcBorders>
            <w:vAlign w:val="center"/>
            <w:hideMark/>
          </w:tcPr>
          <w:p w14:paraId="196665B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0858A6B3"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4BFFE19D"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327F33E7"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14:paraId="54F70606"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1.2.2</w:t>
            </w:r>
          </w:p>
        </w:tc>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23AEFD9B" w14:textId="4A661C37" w:rsidR="007E2CD7" w:rsidRPr="00B32B0C" w:rsidRDefault="007E2CD7" w:rsidP="007E2CD7">
            <w:pPr>
              <w:spacing w:after="0" w:line="240" w:lineRule="auto"/>
              <w:ind w:firstLine="0"/>
              <w:jc w:val="center"/>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w:t>
            </w:r>
            <w:r w:rsidRPr="00B32B0C">
              <w:rPr>
                <w:rFonts w:ascii="Arial" w:eastAsia="Times New Roman" w:hAnsi="Arial" w:cs="Arial"/>
                <w:i w:val="0"/>
                <w:color w:val="000000"/>
                <w:sz w:val="20"/>
                <w:szCs w:val="20"/>
                <w:lang w:eastAsia="en-GB"/>
              </w:rPr>
              <w:t xml:space="preserve"> </w:t>
            </w:r>
            <w:r w:rsidR="00CF1DA5" w:rsidRPr="00B32B0C">
              <w:rPr>
                <w:rFonts w:ascii="Arial" w:eastAsia="Times New Roman" w:hAnsi="Arial" w:cs="Arial"/>
                <w:i w:val="0"/>
                <w:color w:val="000000"/>
                <w:sz w:val="20"/>
                <w:szCs w:val="20"/>
                <w:lang w:eastAsia="en-GB"/>
              </w:rPr>
              <w:t>Être</w:t>
            </w:r>
            <w:r w:rsidRPr="00B32B0C">
              <w:rPr>
                <w:rFonts w:ascii="Arial" w:eastAsia="Times New Roman" w:hAnsi="Arial" w:cs="Arial"/>
                <w:i w:val="0"/>
                <w:color w:val="000000"/>
                <w:sz w:val="20"/>
                <w:szCs w:val="20"/>
                <w:lang w:eastAsia="en-GB"/>
              </w:rPr>
              <w:t xml:space="preserve"> facile à ouvrir</w:t>
            </w:r>
          </w:p>
        </w:tc>
        <w:tc>
          <w:tcPr>
            <w:tcW w:w="893" w:type="dxa"/>
            <w:vMerge w:val="restart"/>
            <w:tcBorders>
              <w:top w:val="nil"/>
              <w:left w:val="single" w:sz="4" w:space="0" w:color="auto"/>
              <w:bottom w:val="single" w:sz="4" w:space="0" w:color="000000"/>
              <w:right w:val="single" w:sz="4" w:space="0" w:color="auto"/>
            </w:tcBorders>
            <w:shd w:val="clear" w:color="auto" w:fill="auto"/>
            <w:vAlign w:val="center"/>
            <w:hideMark/>
          </w:tcPr>
          <w:p w14:paraId="0B43EC98"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1.2.2.1</w:t>
            </w:r>
          </w:p>
        </w:tc>
        <w:tc>
          <w:tcPr>
            <w:tcW w:w="5432" w:type="dxa"/>
            <w:vMerge w:val="restart"/>
            <w:tcBorders>
              <w:top w:val="nil"/>
              <w:left w:val="single" w:sz="4" w:space="0" w:color="auto"/>
              <w:bottom w:val="single" w:sz="4" w:space="0" w:color="000000"/>
              <w:right w:val="single" w:sz="4" w:space="0" w:color="auto"/>
            </w:tcBorders>
            <w:shd w:val="clear" w:color="auto" w:fill="auto"/>
            <w:vAlign w:val="center"/>
            <w:hideMark/>
          </w:tcPr>
          <w:p w14:paraId="47D8290F"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Avoir une poignée ergonomique</w:t>
            </w:r>
          </w:p>
        </w:tc>
        <w:tc>
          <w:tcPr>
            <w:tcW w:w="2396" w:type="dxa"/>
            <w:tcBorders>
              <w:top w:val="nil"/>
              <w:left w:val="nil"/>
              <w:bottom w:val="single" w:sz="4" w:space="0" w:color="auto"/>
              <w:right w:val="single" w:sz="4" w:space="0" w:color="auto"/>
            </w:tcBorders>
            <w:shd w:val="clear" w:color="auto" w:fill="auto"/>
            <w:vAlign w:val="center"/>
            <w:hideMark/>
          </w:tcPr>
          <w:p w14:paraId="4AABF3DF"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Utilisation de poignées encastrées dans un côté des portes</w:t>
            </w:r>
          </w:p>
        </w:tc>
      </w:tr>
      <w:tr w:rsidR="007E2CD7" w:rsidRPr="007E2CD7" w14:paraId="30C3DB26" w14:textId="77777777" w:rsidTr="007E2CD7">
        <w:trPr>
          <w:trHeight w:val="1380"/>
        </w:trPr>
        <w:tc>
          <w:tcPr>
            <w:tcW w:w="751" w:type="dxa"/>
            <w:vMerge/>
            <w:tcBorders>
              <w:top w:val="nil"/>
              <w:left w:val="single" w:sz="4" w:space="0" w:color="auto"/>
              <w:bottom w:val="single" w:sz="4" w:space="0" w:color="000000"/>
              <w:right w:val="single" w:sz="4" w:space="0" w:color="auto"/>
            </w:tcBorders>
            <w:vAlign w:val="center"/>
            <w:hideMark/>
          </w:tcPr>
          <w:p w14:paraId="3C96582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6EC176DC"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0EF9BED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1E1A638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7568A80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4B01FB2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vMerge/>
            <w:tcBorders>
              <w:top w:val="nil"/>
              <w:left w:val="single" w:sz="4" w:space="0" w:color="auto"/>
              <w:bottom w:val="single" w:sz="4" w:space="0" w:color="000000"/>
              <w:right w:val="single" w:sz="4" w:space="0" w:color="auto"/>
            </w:tcBorders>
            <w:vAlign w:val="center"/>
            <w:hideMark/>
          </w:tcPr>
          <w:p w14:paraId="260D5B24"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5432" w:type="dxa"/>
            <w:vMerge/>
            <w:tcBorders>
              <w:top w:val="nil"/>
              <w:left w:val="single" w:sz="4" w:space="0" w:color="auto"/>
              <w:bottom w:val="single" w:sz="4" w:space="0" w:color="000000"/>
              <w:right w:val="single" w:sz="4" w:space="0" w:color="auto"/>
            </w:tcBorders>
            <w:vAlign w:val="center"/>
            <w:hideMark/>
          </w:tcPr>
          <w:p w14:paraId="696E4898"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46E3EB3A"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Utilisation de poignées à dépression, fixées sur la porte au moyen de ventouses à vide d'air</w:t>
            </w:r>
          </w:p>
        </w:tc>
      </w:tr>
      <w:tr w:rsidR="007E2CD7" w:rsidRPr="007E2CD7" w14:paraId="15EFA85A" w14:textId="77777777" w:rsidTr="007E2CD7">
        <w:trPr>
          <w:trHeight w:val="1380"/>
        </w:trPr>
        <w:tc>
          <w:tcPr>
            <w:tcW w:w="751" w:type="dxa"/>
            <w:vMerge/>
            <w:tcBorders>
              <w:top w:val="nil"/>
              <w:left w:val="single" w:sz="4" w:space="0" w:color="auto"/>
              <w:bottom w:val="single" w:sz="4" w:space="0" w:color="000000"/>
              <w:right w:val="single" w:sz="4" w:space="0" w:color="auto"/>
            </w:tcBorders>
            <w:vAlign w:val="center"/>
            <w:hideMark/>
          </w:tcPr>
          <w:p w14:paraId="64BB1AC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78FFBD5A"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06101D3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333D494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5132010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065DBB77"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vMerge/>
            <w:tcBorders>
              <w:top w:val="nil"/>
              <w:left w:val="single" w:sz="4" w:space="0" w:color="auto"/>
              <w:bottom w:val="single" w:sz="4" w:space="0" w:color="000000"/>
              <w:right w:val="single" w:sz="4" w:space="0" w:color="auto"/>
            </w:tcBorders>
            <w:vAlign w:val="center"/>
            <w:hideMark/>
          </w:tcPr>
          <w:p w14:paraId="54ED82DF"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5432" w:type="dxa"/>
            <w:vMerge/>
            <w:tcBorders>
              <w:top w:val="nil"/>
              <w:left w:val="single" w:sz="4" w:space="0" w:color="auto"/>
              <w:bottom w:val="single" w:sz="4" w:space="0" w:color="000000"/>
              <w:right w:val="single" w:sz="4" w:space="0" w:color="auto"/>
            </w:tcBorders>
            <w:vAlign w:val="center"/>
            <w:hideMark/>
          </w:tcPr>
          <w:p w14:paraId="36C27928"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5DAECCB2"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Utilisation de poignées amovibles pouvant être échangées simplement</w:t>
            </w:r>
          </w:p>
        </w:tc>
      </w:tr>
      <w:tr w:rsidR="007E2CD7" w:rsidRPr="007E2CD7" w14:paraId="40D0C635" w14:textId="77777777" w:rsidTr="007E2CD7">
        <w:trPr>
          <w:trHeight w:val="783"/>
        </w:trPr>
        <w:tc>
          <w:tcPr>
            <w:tcW w:w="751" w:type="dxa"/>
            <w:vMerge/>
            <w:tcBorders>
              <w:top w:val="nil"/>
              <w:left w:val="single" w:sz="4" w:space="0" w:color="auto"/>
              <w:bottom w:val="single" w:sz="4" w:space="0" w:color="000000"/>
              <w:right w:val="single" w:sz="4" w:space="0" w:color="auto"/>
            </w:tcBorders>
            <w:vAlign w:val="center"/>
            <w:hideMark/>
          </w:tcPr>
          <w:p w14:paraId="261A367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56A7A4A1"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78639FE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20FB7FC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6B62853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3D9D22C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vMerge/>
            <w:tcBorders>
              <w:top w:val="nil"/>
              <w:left w:val="single" w:sz="4" w:space="0" w:color="auto"/>
              <w:bottom w:val="single" w:sz="4" w:space="0" w:color="000000"/>
              <w:right w:val="single" w:sz="4" w:space="0" w:color="auto"/>
            </w:tcBorders>
            <w:vAlign w:val="center"/>
            <w:hideMark/>
          </w:tcPr>
          <w:p w14:paraId="504B6AE1"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5432" w:type="dxa"/>
            <w:vMerge/>
            <w:tcBorders>
              <w:top w:val="nil"/>
              <w:left w:val="single" w:sz="4" w:space="0" w:color="auto"/>
              <w:bottom w:val="single" w:sz="4" w:space="0" w:color="000000"/>
              <w:right w:val="single" w:sz="4" w:space="0" w:color="auto"/>
            </w:tcBorders>
            <w:vAlign w:val="center"/>
            <w:hideMark/>
          </w:tcPr>
          <w:p w14:paraId="785023FC"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35816A1E"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Utilisation de poignées visibles et fixées à la porte</w:t>
            </w:r>
          </w:p>
        </w:tc>
      </w:tr>
      <w:tr w:rsidR="007E2CD7" w:rsidRPr="007E2CD7" w14:paraId="3B7D75E0" w14:textId="77777777" w:rsidTr="007E2CD7">
        <w:trPr>
          <w:trHeight w:val="1081"/>
        </w:trPr>
        <w:tc>
          <w:tcPr>
            <w:tcW w:w="751" w:type="dxa"/>
            <w:vMerge/>
            <w:tcBorders>
              <w:top w:val="nil"/>
              <w:left w:val="single" w:sz="4" w:space="0" w:color="auto"/>
              <w:bottom w:val="single" w:sz="4" w:space="0" w:color="000000"/>
              <w:right w:val="single" w:sz="4" w:space="0" w:color="auto"/>
            </w:tcBorders>
            <w:vAlign w:val="center"/>
            <w:hideMark/>
          </w:tcPr>
          <w:p w14:paraId="2450B9C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47F37E3A"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633E51B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68D26AE4"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6B5BA59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35ED4A62"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vMerge/>
            <w:tcBorders>
              <w:top w:val="nil"/>
              <w:left w:val="single" w:sz="4" w:space="0" w:color="auto"/>
              <w:bottom w:val="single" w:sz="4" w:space="0" w:color="000000"/>
              <w:right w:val="single" w:sz="4" w:space="0" w:color="auto"/>
            </w:tcBorders>
            <w:vAlign w:val="center"/>
            <w:hideMark/>
          </w:tcPr>
          <w:p w14:paraId="6B4B5D0D"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5432" w:type="dxa"/>
            <w:vMerge/>
            <w:tcBorders>
              <w:top w:val="nil"/>
              <w:left w:val="single" w:sz="4" w:space="0" w:color="auto"/>
              <w:bottom w:val="single" w:sz="4" w:space="0" w:color="000000"/>
              <w:right w:val="single" w:sz="4" w:space="0" w:color="auto"/>
            </w:tcBorders>
            <w:vAlign w:val="center"/>
            <w:hideMark/>
          </w:tcPr>
          <w:p w14:paraId="453DB88E"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6BDDEA96" w14:textId="7B00579D"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Utilisation de poignées intégrées, moulées dans la porte ou dissimulées dans un renfoncement</w:t>
            </w:r>
          </w:p>
        </w:tc>
      </w:tr>
      <w:tr w:rsidR="007E2CD7" w:rsidRPr="007E2CD7" w14:paraId="0C3AC7B2" w14:textId="77777777" w:rsidTr="007E2CD7">
        <w:trPr>
          <w:trHeight w:val="321"/>
        </w:trPr>
        <w:tc>
          <w:tcPr>
            <w:tcW w:w="751" w:type="dxa"/>
            <w:vMerge/>
            <w:tcBorders>
              <w:top w:val="nil"/>
              <w:left w:val="single" w:sz="4" w:space="0" w:color="auto"/>
              <w:bottom w:val="single" w:sz="4" w:space="0" w:color="000000"/>
              <w:right w:val="single" w:sz="4" w:space="0" w:color="auto"/>
            </w:tcBorders>
            <w:vAlign w:val="center"/>
            <w:hideMark/>
          </w:tcPr>
          <w:p w14:paraId="571FF61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00313A96"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7BA1389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auto"/>
              <w:right w:val="single" w:sz="4" w:space="0" w:color="auto"/>
            </w:tcBorders>
            <w:vAlign w:val="center"/>
            <w:hideMark/>
          </w:tcPr>
          <w:p w14:paraId="73062B7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4EBD63B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52A66ED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55F628E2"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1.2.2.2</w:t>
            </w:r>
          </w:p>
        </w:tc>
        <w:tc>
          <w:tcPr>
            <w:tcW w:w="5432" w:type="dxa"/>
            <w:tcBorders>
              <w:top w:val="nil"/>
              <w:left w:val="nil"/>
              <w:bottom w:val="single" w:sz="4" w:space="0" w:color="auto"/>
              <w:right w:val="nil"/>
            </w:tcBorders>
            <w:shd w:val="clear" w:color="auto" w:fill="auto"/>
            <w:vAlign w:val="center"/>
            <w:hideMark/>
          </w:tcPr>
          <w:p w14:paraId="5F8B4196"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ET</w:t>
            </w:r>
            <w:r w:rsidRPr="00B32B0C">
              <w:rPr>
                <w:rFonts w:ascii="Aptos Narrow" w:eastAsia="Times New Roman" w:hAnsi="Aptos Narrow" w:cs="Times New Roman"/>
                <w:i w:val="0"/>
                <w:color w:val="000000"/>
                <w:lang w:eastAsia="en-GB"/>
              </w:rPr>
              <w:t xml:space="preserve"> Minimiser la masse de la porte</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7C600F60"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65D6D793" w14:textId="77777777" w:rsidTr="007E2CD7">
        <w:trPr>
          <w:trHeight w:val="764"/>
        </w:trPr>
        <w:tc>
          <w:tcPr>
            <w:tcW w:w="751" w:type="dxa"/>
            <w:vMerge/>
            <w:tcBorders>
              <w:top w:val="nil"/>
              <w:left w:val="single" w:sz="4" w:space="0" w:color="auto"/>
              <w:bottom w:val="single" w:sz="4" w:space="0" w:color="000000"/>
              <w:right w:val="single" w:sz="4" w:space="0" w:color="auto"/>
            </w:tcBorders>
            <w:vAlign w:val="center"/>
            <w:hideMark/>
          </w:tcPr>
          <w:p w14:paraId="460BA7D8"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4832DB71"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val="restart"/>
            <w:tcBorders>
              <w:top w:val="nil"/>
              <w:left w:val="single" w:sz="4" w:space="0" w:color="auto"/>
              <w:bottom w:val="single" w:sz="4" w:space="0" w:color="000000"/>
              <w:right w:val="single" w:sz="4" w:space="0" w:color="auto"/>
            </w:tcBorders>
            <w:shd w:val="clear" w:color="auto" w:fill="auto"/>
            <w:vAlign w:val="center"/>
            <w:hideMark/>
          </w:tcPr>
          <w:p w14:paraId="62194CF3"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1.3</w:t>
            </w:r>
          </w:p>
        </w:tc>
        <w:tc>
          <w:tcPr>
            <w:tcW w:w="3347" w:type="dxa"/>
            <w:vMerge w:val="restart"/>
            <w:tcBorders>
              <w:top w:val="nil"/>
              <w:left w:val="single" w:sz="4" w:space="0" w:color="auto"/>
              <w:bottom w:val="single" w:sz="4" w:space="0" w:color="000000"/>
              <w:right w:val="single" w:sz="4" w:space="0" w:color="auto"/>
            </w:tcBorders>
            <w:shd w:val="clear" w:color="auto" w:fill="auto"/>
            <w:vAlign w:val="center"/>
            <w:hideMark/>
          </w:tcPr>
          <w:p w14:paraId="7FA9EA61" w14:textId="5213CDFC" w:rsidR="007E2CD7" w:rsidRPr="002F218D" w:rsidRDefault="00B42111" w:rsidP="007E2CD7">
            <w:pPr>
              <w:spacing w:after="0" w:line="240" w:lineRule="auto"/>
              <w:ind w:firstLine="0"/>
              <w:jc w:val="center"/>
              <w:rPr>
                <w:rFonts w:ascii="Arial" w:eastAsia="Times New Roman" w:hAnsi="Arial" w:cs="Arial"/>
                <w:i w:val="0"/>
                <w:color w:val="000000"/>
                <w:sz w:val="20"/>
                <w:szCs w:val="20"/>
                <w:lang w:eastAsia="en-GB"/>
              </w:rPr>
            </w:pPr>
            <w:r w:rsidRPr="00B42111">
              <w:rPr>
                <w:rFonts w:ascii="Arial" w:eastAsia="Times New Roman" w:hAnsi="Arial" w:cs="Arial"/>
                <w:i w:val="0"/>
                <w:color w:val="000000"/>
                <w:sz w:val="20"/>
                <w:szCs w:val="20"/>
                <w:highlight w:val="yellow"/>
                <w:lang w:eastAsia="en-GB"/>
              </w:rPr>
              <w:t>ET</w:t>
            </w:r>
            <w:r w:rsidRPr="00B42111">
              <w:rPr>
                <w:rFonts w:ascii="Arial" w:eastAsia="Times New Roman" w:hAnsi="Arial" w:cs="Arial"/>
                <w:i w:val="0"/>
                <w:color w:val="000000"/>
                <w:sz w:val="20"/>
                <w:szCs w:val="20"/>
                <w:lang w:eastAsia="en-GB"/>
              </w:rPr>
              <w:t xml:space="preserve"> </w:t>
            </w:r>
            <w:r w:rsidR="00A13AFB" w:rsidRPr="00B42111">
              <w:rPr>
                <w:rFonts w:ascii="Arial" w:eastAsia="Times New Roman" w:hAnsi="Arial" w:cs="Arial"/>
                <w:i w:val="0"/>
                <w:color w:val="000000"/>
                <w:sz w:val="20"/>
                <w:szCs w:val="20"/>
                <w:lang w:eastAsia="en-GB"/>
              </w:rPr>
              <w:t>Être</w:t>
            </w:r>
            <w:r w:rsidR="007E2CD7" w:rsidRPr="00B42111">
              <w:rPr>
                <w:rFonts w:ascii="Arial" w:eastAsia="Times New Roman" w:hAnsi="Arial" w:cs="Arial"/>
                <w:i w:val="0"/>
                <w:color w:val="000000"/>
                <w:sz w:val="20"/>
                <w:szCs w:val="20"/>
                <w:lang w:eastAsia="en-GB"/>
              </w:rPr>
              <w:t xml:space="preserve"> facile à régler </w:t>
            </w:r>
          </w:p>
        </w:tc>
        <w:tc>
          <w:tcPr>
            <w:tcW w:w="907" w:type="dxa"/>
            <w:tcBorders>
              <w:top w:val="nil"/>
              <w:left w:val="nil"/>
              <w:bottom w:val="single" w:sz="4" w:space="0" w:color="auto"/>
              <w:right w:val="single" w:sz="4" w:space="0" w:color="auto"/>
            </w:tcBorders>
            <w:shd w:val="clear" w:color="auto" w:fill="auto"/>
            <w:vAlign w:val="center"/>
            <w:hideMark/>
          </w:tcPr>
          <w:p w14:paraId="34917EDB"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1.3.1</w:t>
            </w:r>
          </w:p>
        </w:tc>
        <w:tc>
          <w:tcPr>
            <w:tcW w:w="2411" w:type="dxa"/>
            <w:tcBorders>
              <w:top w:val="nil"/>
              <w:left w:val="nil"/>
              <w:bottom w:val="single" w:sz="4" w:space="0" w:color="auto"/>
              <w:right w:val="single" w:sz="4" w:space="0" w:color="auto"/>
            </w:tcBorders>
            <w:shd w:val="clear" w:color="auto" w:fill="auto"/>
            <w:vAlign w:val="center"/>
            <w:hideMark/>
          </w:tcPr>
          <w:p w14:paraId="4CBC558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Avoir un dispositif facile d'accès pour choisir la température</w:t>
            </w:r>
          </w:p>
        </w:tc>
        <w:tc>
          <w:tcPr>
            <w:tcW w:w="893" w:type="dxa"/>
            <w:tcBorders>
              <w:top w:val="nil"/>
              <w:left w:val="nil"/>
              <w:bottom w:val="single" w:sz="4" w:space="0" w:color="auto"/>
              <w:right w:val="single" w:sz="4" w:space="0" w:color="auto"/>
            </w:tcBorders>
            <w:shd w:val="clear" w:color="auto" w:fill="auto"/>
            <w:vAlign w:val="center"/>
            <w:hideMark/>
          </w:tcPr>
          <w:p w14:paraId="7029D7D5"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tcBorders>
              <w:top w:val="nil"/>
              <w:left w:val="nil"/>
              <w:bottom w:val="single" w:sz="4" w:space="0" w:color="auto"/>
              <w:right w:val="nil"/>
            </w:tcBorders>
            <w:shd w:val="clear" w:color="auto" w:fill="auto"/>
            <w:vAlign w:val="center"/>
            <w:hideMark/>
          </w:tcPr>
          <w:p w14:paraId="104A04A3"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02A0973E" w14:textId="1EE75B4A"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xml:space="preserve">Le thermostat doit être position à </w:t>
            </w:r>
            <w:r w:rsidR="00CF1DA5" w:rsidRPr="00B32B0C">
              <w:rPr>
                <w:rFonts w:ascii="Aptos Narrow" w:eastAsia="Times New Roman" w:hAnsi="Aptos Narrow" w:cs="Times New Roman"/>
                <w:i w:val="0"/>
                <w:color w:val="000000"/>
                <w:lang w:eastAsia="en-GB"/>
              </w:rPr>
              <w:t>mi-hauteur</w:t>
            </w:r>
            <w:r w:rsidRPr="00B32B0C">
              <w:rPr>
                <w:rFonts w:ascii="Aptos Narrow" w:eastAsia="Times New Roman" w:hAnsi="Aptos Narrow" w:cs="Times New Roman"/>
                <w:i w:val="0"/>
                <w:color w:val="000000"/>
                <w:lang w:eastAsia="en-GB"/>
              </w:rPr>
              <w:t xml:space="preserve"> du réfrigérateur</w:t>
            </w:r>
          </w:p>
        </w:tc>
      </w:tr>
      <w:tr w:rsidR="007E2CD7" w:rsidRPr="007E2CD7" w14:paraId="0364F195" w14:textId="77777777" w:rsidTr="007E2CD7">
        <w:trPr>
          <w:trHeight w:val="1380"/>
        </w:trPr>
        <w:tc>
          <w:tcPr>
            <w:tcW w:w="751" w:type="dxa"/>
            <w:vMerge/>
            <w:tcBorders>
              <w:top w:val="nil"/>
              <w:left w:val="single" w:sz="4" w:space="0" w:color="auto"/>
              <w:bottom w:val="single" w:sz="4" w:space="0" w:color="000000"/>
              <w:right w:val="single" w:sz="4" w:space="0" w:color="auto"/>
            </w:tcBorders>
            <w:vAlign w:val="center"/>
            <w:hideMark/>
          </w:tcPr>
          <w:p w14:paraId="7E19092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000000"/>
              <w:right w:val="single" w:sz="4" w:space="0" w:color="auto"/>
            </w:tcBorders>
            <w:vAlign w:val="center"/>
            <w:hideMark/>
          </w:tcPr>
          <w:p w14:paraId="218028F5"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auto"/>
              <w:bottom w:val="single" w:sz="4" w:space="0" w:color="000000"/>
              <w:right w:val="single" w:sz="4" w:space="0" w:color="auto"/>
            </w:tcBorders>
            <w:vAlign w:val="center"/>
            <w:hideMark/>
          </w:tcPr>
          <w:p w14:paraId="4CAFFD1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000000"/>
              <w:right w:val="single" w:sz="4" w:space="0" w:color="auto"/>
            </w:tcBorders>
            <w:vAlign w:val="center"/>
            <w:hideMark/>
          </w:tcPr>
          <w:p w14:paraId="168E57F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tcBorders>
              <w:top w:val="nil"/>
              <w:left w:val="nil"/>
              <w:bottom w:val="single" w:sz="4" w:space="0" w:color="auto"/>
              <w:right w:val="single" w:sz="4" w:space="0" w:color="auto"/>
            </w:tcBorders>
            <w:shd w:val="clear" w:color="auto" w:fill="auto"/>
            <w:vAlign w:val="center"/>
            <w:hideMark/>
          </w:tcPr>
          <w:p w14:paraId="6DD27AEB"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1.3.2</w:t>
            </w:r>
          </w:p>
        </w:tc>
        <w:tc>
          <w:tcPr>
            <w:tcW w:w="2411" w:type="dxa"/>
            <w:tcBorders>
              <w:top w:val="nil"/>
              <w:left w:val="nil"/>
              <w:bottom w:val="single" w:sz="4" w:space="0" w:color="auto"/>
              <w:right w:val="single" w:sz="4" w:space="0" w:color="auto"/>
            </w:tcBorders>
            <w:shd w:val="clear" w:color="auto" w:fill="auto"/>
            <w:vAlign w:val="center"/>
            <w:hideMark/>
          </w:tcPr>
          <w:p w14:paraId="3EC28CCC" w14:textId="1F70D60E"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w:t>
            </w:r>
            <w:r w:rsidRPr="00B32B0C">
              <w:rPr>
                <w:rFonts w:ascii="Arial" w:eastAsia="Times New Roman" w:hAnsi="Arial" w:cs="Arial"/>
                <w:i w:val="0"/>
                <w:color w:val="000000"/>
                <w:sz w:val="20"/>
                <w:szCs w:val="20"/>
                <w:lang w:eastAsia="en-GB"/>
              </w:rPr>
              <w:t xml:space="preserve"> avoir un dispositif simple à la compréhe</w:t>
            </w:r>
            <w:r w:rsidR="00CF1DA5">
              <w:rPr>
                <w:rFonts w:ascii="Arial" w:eastAsia="Times New Roman" w:hAnsi="Arial" w:cs="Arial"/>
                <w:i w:val="0"/>
                <w:color w:val="000000"/>
                <w:sz w:val="20"/>
                <w:szCs w:val="20"/>
                <w:lang w:eastAsia="en-GB"/>
              </w:rPr>
              <w:t>n</w:t>
            </w:r>
            <w:r w:rsidRPr="00B32B0C">
              <w:rPr>
                <w:rFonts w:ascii="Arial" w:eastAsia="Times New Roman" w:hAnsi="Arial" w:cs="Arial"/>
                <w:i w:val="0"/>
                <w:color w:val="000000"/>
                <w:sz w:val="20"/>
                <w:szCs w:val="20"/>
                <w:lang w:eastAsia="en-GB"/>
              </w:rPr>
              <w:t>sion</w:t>
            </w:r>
          </w:p>
        </w:tc>
        <w:tc>
          <w:tcPr>
            <w:tcW w:w="893" w:type="dxa"/>
            <w:tcBorders>
              <w:top w:val="nil"/>
              <w:left w:val="nil"/>
              <w:bottom w:val="single" w:sz="4" w:space="0" w:color="auto"/>
              <w:right w:val="single" w:sz="4" w:space="0" w:color="auto"/>
            </w:tcBorders>
            <w:shd w:val="clear" w:color="auto" w:fill="auto"/>
            <w:vAlign w:val="center"/>
            <w:hideMark/>
          </w:tcPr>
          <w:p w14:paraId="48A03883"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tcBorders>
              <w:top w:val="nil"/>
              <w:left w:val="nil"/>
              <w:bottom w:val="single" w:sz="4" w:space="0" w:color="auto"/>
              <w:right w:val="nil"/>
            </w:tcBorders>
            <w:shd w:val="clear" w:color="auto" w:fill="auto"/>
            <w:vAlign w:val="center"/>
            <w:hideMark/>
          </w:tcPr>
          <w:p w14:paraId="45A4E197"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616F3C30" w14:textId="36E7153B"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xml:space="preserve">Utilisation d'un thermostat électronique avec écran tactile. Les usagers sont </w:t>
            </w:r>
            <w:r w:rsidR="00CF1DA5" w:rsidRPr="00B32B0C">
              <w:rPr>
                <w:rFonts w:ascii="Aptos Narrow" w:eastAsia="Times New Roman" w:hAnsi="Aptos Narrow" w:cs="Times New Roman"/>
                <w:i w:val="0"/>
                <w:color w:val="000000"/>
                <w:lang w:eastAsia="en-GB"/>
              </w:rPr>
              <w:t>familiers</w:t>
            </w:r>
            <w:r w:rsidRPr="00B32B0C">
              <w:rPr>
                <w:rFonts w:ascii="Aptos Narrow" w:eastAsia="Times New Roman" w:hAnsi="Aptos Narrow" w:cs="Times New Roman"/>
                <w:i w:val="0"/>
                <w:color w:val="000000"/>
                <w:lang w:eastAsia="en-GB"/>
              </w:rPr>
              <w:t xml:space="preserve"> avec cette technologie</w:t>
            </w:r>
          </w:p>
        </w:tc>
      </w:tr>
      <w:tr w:rsidR="007E2CD7" w:rsidRPr="007E2CD7" w14:paraId="4BE70530" w14:textId="77777777" w:rsidTr="007E2CD7">
        <w:trPr>
          <w:trHeight w:val="138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14:paraId="52948312" w14:textId="77777777" w:rsidR="007E2CD7" w:rsidRPr="00B32B0C" w:rsidRDefault="007E2CD7" w:rsidP="007E2CD7">
            <w:pPr>
              <w:spacing w:after="0" w:line="240" w:lineRule="auto"/>
              <w:ind w:firstLine="0"/>
              <w:jc w:val="center"/>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 </w:t>
            </w:r>
          </w:p>
        </w:tc>
        <w:tc>
          <w:tcPr>
            <w:tcW w:w="4567" w:type="dxa"/>
            <w:tcBorders>
              <w:top w:val="nil"/>
              <w:left w:val="nil"/>
              <w:bottom w:val="single" w:sz="4" w:space="0" w:color="auto"/>
              <w:right w:val="single" w:sz="4" w:space="0" w:color="auto"/>
            </w:tcBorders>
            <w:shd w:val="clear" w:color="auto" w:fill="auto"/>
            <w:noWrap/>
            <w:vAlign w:val="center"/>
            <w:hideMark/>
          </w:tcPr>
          <w:p w14:paraId="26752E3F" w14:textId="77777777" w:rsidR="007E2CD7" w:rsidRPr="00B32B0C" w:rsidRDefault="007E2CD7" w:rsidP="007E2CD7">
            <w:pPr>
              <w:spacing w:after="0" w:line="240" w:lineRule="auto"/>
              <w:ind w:firstLine="0"/>
              <w:jc w:val="center"/>
              <w:rPr>
                <w:rFonts w:ascii="Calibri" w:eastAsia="Times New Roman" w:hAnsi="Calibri" w:cs="Calibri"/>
                <w:i w:val="0"/>
                <w:lang w:eastAsia="en-GB"/>
              </w:rPr>
            </w:pPr>
            <w:r w:rsidRPr="00B32B0C">
              <w:rPr>
                <w:rFonts w:ascii="Calibri" w:eastAsia="Times New Roman" w:hAnsi="Calibri" w:cs="Calibri"/>
                <w:i w:val="0"/>
                <w:lang w:eastAsia="en-GB"/>
              </w:rPr>
              <w:t> </w:t>
            </w:r>
          </w:p>
        </w:tc>
        <w:tc>
          <w:tcPr>
            <w:tcW w:w="751" w:type="dxa"/>
            <w:tcBorders>
              <w:top w:val="nil"/>
              <w:left w:val="nil"/>
              <w:bottom w:val="single" w:sz="4" w:space="0" w:color="auto"/>
              <w:right w:val="single" w:sz="4" w:space="0" w:color="auto"/>
            </w:tcBorders>
            <w:shd w:val="clear" w:color="auto" w:fill="auto"/>
            <w:vAlign w:val="center"/>
            <w:hideMark/>
          </w:tcPr>
          <w:p w14:paraId="787BDF28" w14:textId="77777777" w:rsidR="007E2CD7" w:rsidRPr="00B32B0C" w:rsidRDefault="007E2CD7" w:rsidP="007E2CD7">
            <w:pPr>
              <w:spacing w:after="0" w:line="240" w:lineRule="auto"/>
              <w:ind w:firstLine="0"/>
              <w:jc w:val="center"/>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 </w:t>
            </w:r>
          </w:p>
        </w:tc>
        <w:tc>
          <w:tcPr>
            <w:tcW w:w="3347" w:type="dxa"/>
            <w:vMerge w:val="restart"/>
            <w:tcBorders>
              <w:top w:val="nil"/>
              <w:left w:val="single" w:sz="4" w:space="0" w:color="auto"/>
              <w:bottom w:val="single" w:sz="4" w:space="0" w:color="000000"/>
              <w:right w:val="single" w:sz="4" w:space="0" w:color="auto"/>
            </w:tcBorders>
            <w:shd w:val="clear" w:color="auto" w:fill="auto"/>
            <w:vAlign w:val="center"/>
            <w:hideMark/>
          </w:tcPr>
          <w:p w14:paraId="432CEB2E" w14:textId="77777777" w:rsidR="007E2CD7" w:rsidRPr="00B32B0C" w:rsidRDefault="007E2CD7" w:rsidP="007E2CD7">
            <w:pPr>
              <w:spacing w:after="0" w:line="240" w:lineRule="auto"/>
              <w:ind w:firstLine="0"/>
              <w:jc w:val="center"/>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Eviter la casse des composants</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14:paraId="2D4721E6"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2.1.1</w:t>
            </w:r>
          </w:p>
        </w:tc>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1CEC3465" w14:textId="77777777" w:rsidR="007E2CD7" w:rsidRPr="00B32B0C" w:rsidRDefault="007E2CD7" w:rsidP="007E2CD7">
            <w:pPr>
              <w:spacing w:after="0" w:line="240" w:lineRule="auto"/>
              <w:ind w:firstLine="0"/>
              <w:jc w:val="center"/>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 xml:space="preserve">Avoir des bacs à aliments suffisamment résistants </w:t>
            </w:r>
          </w:p>
        </w:tc>
        <w:tc>
          <w:tcPr>
            <w:tcW w:w="893" w:type="dxa"/>
            <w:vMerge w:val="restart"/>
            <w:tcBorders>
              <w:top w:val="nil"/>
              <w:left w:val="single" w:sz="4" w:space="0" w:color="auto"/>
              <w:bottom w:val="single" w:sz="4" w:space="0" w:color="000000"/>
              <w:right w:val="single" w:sz="4" w:space="0" w:color="auto"/>
            </w:tcBorders>
            <w:shd w:val="clear" w:color="auto" w:fill="auto"/>
            <w:vAlign w:val="center"/>
            <w:hideMark/>
          </w:tcPr>
          <w:p w14:paraId="2CA2D73E"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vMerge w:val="restart"/>
            <w:tcBorders>
              <w:top w:val="nil"/>
              <w:left w:val="single" w:sz="4" w:space="0" w:color="auto"/>
              <w:bottom w:val="single" w:sz="4" w:space="0" w:color="000000"/>
              <w:right w:val="single" w:sz="4" w:space="0" w:color="auto"/>
            </w:tcBorders>
            <w:shd w:val="clear" w:color="auto" w:fill="auto"/>
            <w:vAlign w:val="center"/>
            <w:hideMark/>
          </w:tcPr>
          <w:p w14:paraId="7E28231C"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nil"/>
              <w:bottom w:val="single" w:sz="4" w:space="0" w:color="auto"/>
              <w:right w:val="single" w:sz="4" w:space="0" w:color="auto"/>
            </w:tcBorders>
            <w:shd w:val="clear" w:color="auto" w:fill="auto"/>
            <w:vAlign w:val="center"/>
            <w:hideMark/>
          </w:tcPr>
          <w:p w14:paraId="64D7F536" w14:textId="0A1B2585"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xml:space="preserve">Bac classique en plastique ou acier </w:t>
            </w:r>
            <w:r w:rsidR="00CF1DA5" w:rsidRPr="00B32B0C">
              <w:rPr>
                <w:rFonts w:ascii="Aptos Narrow" w:eastAsia="Times New Roman" w:hAnsi="Aptos Narrow" w:cs="Times New Roman"/>
                <w:i w:val="0"/>
                <w:color w:val="000000"/>
                <w:lang w:eastAsia="en-GB"/>
              </w:rPr>
              <w:t>inoxydable</w:t>
            </w:r>
            <w:r w:rsidRPr="00B32B0C">
              <w:rPr>
                <w:rFonts w:ascii="Aptos Narrow" w:eastAsia="Times New Roman" w:hAnsi="Aptos Narrow" w:cs="Times New Roman"/>
                <w:i w:val="0"/>
                <w:color w:val="000000"/>
                <w:lang w:eastAsia="en-GB"/>
              </w:rPr>
              <w:t>, emboitable, empilable et avec couvercles</w:t>
            </w:r>
          </w:p>
        </w:tc>
      </w:tr>
      <w:tr w:rsidR="007E2CD7" w:rsidRPr="007E2CD7" w14:paraId="68CF3BA6" w14:textId="77777777" w:rsidTr="007E2CD7">
        <w:trPr>
          <w:trHeight w:val="1324"/>
        </w:trPr>
        <w:tc>
          <w:tcPr>
            <w:tcW w:w="751" w:type="dxa"/>
            <w:vMerge w:val="restart"/>
            <w:tcBorders>
              <w:top w:val="nil"/>
              <w:left w:val="single" w:sz="4" w:space="0" w:color="auto"/>
              <w:bottom w:val="single" w:sz="4" w:space="0" w:color="auto"/>
              <w:right w:val="single" w:sz="4" w:space="0" w:color="auto"/>
            </w:tcBorders>
            <w:shd w:val="clear" w:color="auto" w:fill="auto"/>
            <w:vAlign w:val="center"/>
            <w:hideMark/>
          </w:tcPr>
          <w:p w14:paraId="78BEE3D7"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C3</w:t>
            </w:r>
          </w:p>
        </w:tc>
        <w:tc>
          <w:tcPr>
            <w:tcW w:w="4567" w:type="dxa"/>
            <w:vMerge w:val="restart"/>
            <w:tcBorders>
              <w:top w:val="nil"/>
              <w:left w:val="single" w:sz="4" w:space="0" w:color="auto"/>
              <w:bottom w:val="single" w:sz="4" w:space="0" w:color="auto"/>
              <w:right w:val="single" w:sz="4" w:space="0" w:color="auto"/>
            </w:tcBorders>
            <w:shd w:val="clear" w:color="auto" w:fill="auto"/>
            <w:vAlign w:val="center"/>
            <w:hideMark/>
          </w:tcPr>
          <w:p w14:paraId="4E37B467" w14:textId="77777777" w:rsidR="007E2CD7" w:rsidRPr="00B32B0C" w:rsidRDefault="007E2CD7" w:rsidP="007E2CD7">
            <w:pPr>
              <w:spacing w:after="0" w:line="240" w:lineRule="auto"/>
              <w:ind w:firstLine="0"/>
              <w:jc w:val="center"/>
              <w:rPr>
                <w:rFonts w:ascii="Calibri" w:eastAsia="Times New Roman" w:hAnsi="Calibri" w:cs="Calibri"/>
                <w:i w:val="0"/>
                <w:color w:val="000000"/>
                <w:lang w:eastAsia="en-GB"/>
              </w:rPr>
            </w:pPr>
            <w:r w:rsidRPr="00B32B0C">
              <w:rPr>
                <w:rFonts w:ascii="Calibri" w:eastAsia="Times New Roman" w:hAnsi="Calibri" w:cs="Calibri"/>
                <w:i w:val="0"/>
                <w:color w:val="000000"/>
                <w:lang w:eastAsia="en-GB"/>
              </w:rPr>
              <w:t>Résister à des ouvertures fréquentes</w:t>
            </w:r>
            <w:r w:rsidRPr="00B32B0C">
              <w:rPr>
                <w:rFonts w:ascii="Calibri" w:eastAsia="Times New Roman" w:hAnsi="Calibri" w:cs="Calibri"/>
                <w:i w:val="0"/>
                <w:color w:val="000000"/>
                <w:sz w:val="16"/>
                <w:szCs w:val="16"/>
                <w:lang w:eastAsia="en-GB"/>
              </w:rPr>
              <w:t> </w:t>
            </w:r>
          </w:p>
        </w:tc>
        <w:tc>
          <w:tcPr>
            <w:tcW w:w="751" w:type="dxa"/>
            <w:vMerge w:val="restart"/>
            <w:tcBorders>
              <w:top w:val="nil"/>
              <w:left w:val="single" w:sz="4" w:space="0" w:color="auto"/>
              <w:bottom w:val="single" w:sz="4" w:space="0" w:color="auto"/>
              <w:right w:val="single" w:sz="4" w:space="0" w:color="auto"/>
            </w:tcBorders>
            <w:shd w:val="clear" w:color="auto" w:fill="auto"/>
            <w:vAlign w:val="center"/>
            <w:hideMark/>
          </w:tcPr>
          <w:p w14:paraId="4A10B2A7"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2.1</w:t>
            </w:r>
          </w:p>
        </w:tc>
        <w:tc>
          <w:tcPr>
            <w:tcW w:w="3347" w:type="dxa"/>
            <w:vMerge/>
            <w:tcBorders>
              <w:top w:val="nil"/>
              <w:left w:val="single" w:sz="4" w:space="0" w:color="auto"/>
              <w:bottom w:val="single" w:sz="4" w:space="0" w:color="000000"/>
              <w:right w:val="single" w:sz="4" w:space="0" w:color="auto"/>
            </w:tcBorders>
            <w:vAlign w:val="center"/>
            <w:hideMark/>
          </w:tcPr>
          <w:p w14:paraId="7DA28555"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5EE217D2"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22B8BC91"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893" w:type="dxa"/>
            <w:vMerge/>
            <w:tcBorders>
              <w:top w:val="nil"/>
              <w:left w:val="single" w:sz="4" w:space="0" w:color="auto"/>
              <w:bottom w:val="single" w:sz="4" w:space="0" w:color="000000"/>
              <w:right w:val="single" w:sz="4" w:space="0" w:color="auto"/>
            </w:tcBorders>
            <w:vAlign w:val="center"/>
            <w:hideMark/>
          </w:tcPr>
          <w:p w14:paraId="2426C205"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p>
        </w:tc>
        <w:tc>
          <w:tcPr>
            <w:tcW w:w="5432" w:type="dxa"/>
            <w:vMerge/>
            <w:tcBorders>
              <w:top w:val="nil"/>
              <w:left w:val="single" w:sz="4" w:space="0" w:color="auto"/>
              <w:bottom w:val="single" w:sz="4" w:space="0" w:color="000000"/>
              <w:right w:val="single" w:sz="4" w:space="0" w:color="auto"/>
            </w:tcBorders>
            <w:vAlign w:val="center"/>
            <w:hideMark/>
          </w:tcPr>
          <w:p w14:paraId="7DEE0E42"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30A5EF04" w14:textId="64477380"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xml:space="preserve">Bac à légume en plastique léger résistant à l'humidité, verre renforcé/trempé ou acier </w:t>
            </w:r>
            <w:r w:rsidR="00CF1DA5" w:rsidRPr="00B32B0C">
              <w:rPr>
                <w:rFonts w:ascii="Aptos Narrow" w:eastAsia="Times New Roman" w:hAnsi="Aptos Narrow" w:cs="Times New Roman"/>
                <w:i w:val="0"/>
                <w:color w:val="000000"/>
                <w:lang w:eastAsia="en-GB"/>
              </w:rPr>
              <w:t>inoxydable</w:t>
            </w:r>
          </w:p>
        </w:tc>
      </w:tr>
      <w:tr w:rsidR="007E2CD7" w:rsidRPr="007E2CD7" w14:paraId="7F7C9EA5" w14:textId="77777777" w:rsidTr="007E2CD7">
        <w:trPr>
          <w:trHeight w:val="1324"/>
        </w:trPr>
        <w:tc>
          <w:tcPr>
            <w:tcW w:w="751" w:type="dxa"/>
            <w:vMerge/>
            <w:tcBorders>
              <w:top w:val="nil"/>
              <w:left w:val="single" w:sz="4" w:space="0" w:color="auto"/>
              <w:bottom w:val="single" w:sz="4" w:space="0" w:color="auto"/>
              <w:right w:val="single" w:sz="4" w:space="0" w:color="auto"/>
            </w:tcBorders>
            <w:vAlign w:val="center"/>
            <w:hideMark/>
          </w:tcPr>
          <w:p w14:paraId="71304F48"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auto"/>
              <w:right w:val="single" w:sz="4" w:space="0" w:color="auto"/>
            </w:tcBorders>
            <w:vAlign w:val="center"/>
            <w:hideMark/>
          </w:tcPr>
          <w:p w14:paraId="655E6049"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70A0B658"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000000"/>
              <w:right w:val="single" w:sz="4" w:space="0" w:color="auto"/>
            </w:tcBorders>
            <w:vAlign w:val="center"/>
            <w:hideMark/>
          </w:tcPr>
          <w:p w14:paraId="6080486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14:paraId="3466699E"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2.1.2</w:t>
            </w:r>
          </w:p>
        </w:tc>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57EE8FD7" w14:textId="77777777" w:rsidR="007E2CD7" w:rsidRPr="00B32B0C" w:rsidRDefault="007E2CD7" w:rsidP="007E2CD7">
            <w:pPr>
              <w:spacing w:after="0" w:line="240" w:lineRule="auto"/>
              <w:ind w:firstLine="0"/>
              <w:jc w:val="center"/>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 xml:space="preserve">ET </w:t>
            </w:r>
            <w:r w:rsidRPr="00B32B0C">
              <w:rPr>
                <w:rFonts w:ascii="Arial" w:eastAsia="Times New Roman" w:hAnsi="Arial" w:cs="Arial"/>
                <w:i w:val="0"/>
                <w:color w:val="000000"/>
                <w:sz w:val="20"/>
                <w:szCs w:val="20"/>
                <w:lang w:eastAsia="en-GB"/>
              </w:rPr>
              <w:t xml:space="preserve">Utiliser des articulations suffisamment solides au niveau de la porte </w:t>
            </w:r>
          </w:p>
        </w:tc>
        <w:tc>
          <w:tcPr>
            <w:tcW w:w="893" w:type="dxa"/>
            <w:vMerge w:val="restart"/>
            <w:tcBorders>
              <w:top w:val="nil"/>
              <w:left w:val="single" w:sz="4" w:space="0" w:color="auto"/>
              <w:bottom w:val="single" w:sz="4" w:space="0" w:color="000000"/>
              <w:right w:val="single" w:sz="4" w:space="0" w:color="auto"/>
            </w:tcBorders>
            <w:shd w:val="clear" w:color="auto" w:fill="auto"/>
            <w:vAlign w:val="center"/>
            <w:hideMark/>
          </w:tcPr>
          <w:p w14:paraId="761102D8"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vMerge w:val="restart"/>
            <w:tcBorders>
              <w:top w:val="nil"/>
              <w:left w:val="single" w:sz="4" w:space="0" w:color="auto"/>
              <w:bottom w:val="single" w:sz="4" w:space="0" w:color="000000"/>
              <w:right w:val="single" w:sz="4" w:space="0" w:color="auto"/>
            </w:tcBorders>
            <w:shd w:val="clear" w:color="auto" w:fill="auto"/>
            <w:vAlign w:val="center"/>
            <w:hideMark/>
          </w:tcPr>
          <w:p w14:paraId="05A70D36"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nil"/>
              <w:bottom w:val="single" w:sz="4" w:space="0" w:color="auto"/>
              <w:right w:val="single" w:sz="4" w:space="0" w:color="auto"/>
            </w:tcBorders>
            <w:shd w:val="clear" w:color="auto" w:fill="auto"/>
            <w:vAlign w:val="center"/>
            <w:hideMark/>
          </w:tcPr>
          <w:p w14:paraId="74B283F1"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Utilisation de charnières en métal, comme en acier inoxydable</w:t>
            </w:r>
          </w:p>
        </w:tc>
      </w:tr>
      <w:tr w:rsidR="007E2CD7" w:rsidRPr="007E2CD7" w14:paraId="0735A2E9" w14:textId="77777777" w:rsidTr="007E2CD7">
        <w:trPr>
          <w:trHeight w:val="1324"/>
        </w:trPr>
        <w:tc>
          <w:tcPr>
            <w:tcW w:w="751" w:type="dxa"/>
            <w:vMerge/>
            <w:tcBorders>
              <w:top w:val="nil"/>
              <w:left w:val="single" w:sz="4" w:space="0" w:color="auto"/>
              <w:bottom w:val="single" w:sz="4" w:space="0" w:color="auto"/>
              <w:right w:val="single" w:sz="4" w:space="0" w:color="auto"/>
            </w:tcBorders>
            <w:vAlign w:val="center"/>
            <w:hideMark/>
          </w:tcPr>
          <w:p w14:paraId="6ADF27E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auto"/>
              <w:right w:val="single" w:sz="4" w:space="0" w:color="auto"/>
            </w:tcBorders>
            <w:vAlign w:val="center"/>
            <w:hideMark/>
          </w:tcPr>
          <w:p w14:paraId="0E0BEFBE"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7AF8FF7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000000"/>
              <w:right w:val="single" w:sz="4" w:space="0" w:color="auto"/>
            </w:tcBorders>
            <w:vAlign w:val="center"/>
            <w:hideMark/>
          </w:tcPr>
          <w:p w14:paraId="3D6EA32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5876A85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5B263919"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vMerge/>
            <w:tcBorders>
              <w:top w:val="nil"/>
              <w:left w:val="single" w:sz="4" w:space="0" w:color="auto"/>
              <w:bottom w:val="single" w:sz="4" w:space="0" w:color="000000"/>
              <w:right w:val="single" w:sz="4" w:space="0" w:color="auto"/>
            </w:tcBorders>
            <w:vAlign w:val="center"/>
            <w:hideMark/>
          </w:tcPr>
          <w:p w14:paraId="64696632"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5432" w:type="dxa"/>
            <w:vMerge/>
            <w:tcBorders>
              <w:top w:val="nil"/>
              <w:left w:val="single" w:sz="4" w:space="0" w:color="auto"/>
              <w:bottom w:val="single" w:sz="4" w:space="0" w:color="000000"/>
              <w:right w:val="single" w:sz="4" w:space="0" w:color="auto"/>
            </w:tcBorders>
            <w:vAlign w:val="center"/>
            <w:hideMark/>
          </w:tcPr>
          <w:p w14:paraId="3A827E81"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3B3BFBBF"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Utilisation de charnières invisibles</w:t>
            </w:r>
          </w:p>
        </w:tc>
      </w:tr>
      <w:tr w:rsidR="007E2CD7" w:rsidRPr="007E2CD7" w14:paraId="27CD1315" w14:textId="77777777" w:rsidTr="007E2CD7">
        <w:trPr>
          <w:trHeight w:val="951"/>
        </w:trPr>
        <w:tc>
          <w:tcPr>
            <w:tcW w:w="751" w:type="dxa"/>
            <w:vMerge/>
            <w:tcBorders>
              <w:top w:val="nil"/>
              <w:left w:val="single" w:sz="4" w:space="0" w:color="auto"/>
              <w:bottom w:val="single" w:sz="4" w:space="0" w:color="auto"/>
              <w:right w:val="single" w:sz="4" w:space="0" w:color="auto"/>
            </w:tcBorders>
            <w:vAlign w:val="center"/>
            <w:hideMark/>
          </w:tcPr>
          <w:p w14:paraId="2FB773ED"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4567" w:type="dxa"/>
            <w:vMerge/>
            <w:tcBorders>
              <w:top w:val="nil"/>
              <w:left w:val="single" w:sz="4" w:space="0" w:color="auto"/>
              <w:bottom w:val="single" w:sz="4" w:space="0" w:color="auto"/>
              <w:right w:val="single" w:sz="4" w:space="0" w:color="auto"/>
            </w:tcBorders>
            <w:vAlign w:val="center"/>
            <w:hideMark/>
          </w:tcPr>
          <w:p w14:paraId="2BE7162D" w14:textId="77777777" w:rsidR="007E2CD7" w:rsidRPr="007E2CD7" w:rsidRDefault="007E2CD7" w:rsidP="007E2CD7">
            <w:pPr>
              <w:spacing w:after="0" w:line="240" w:lineRule="auto"/>
              <w:ind w:firstLine="0"/>
              <w:jc w:val="left"/>
              <w:rPr>
                <w:rFonts w:ascii="Calibri" w:eastAsia="Times New Roman" w:hAnsi="Calibri" w:cs="Calibri"/>
                <w:i w:val="0"/>
                <w:color w:val="000000"/>
                <w:lang w:val="en-US" w:eastAsia="en-GB"/>
              </w:rPr>
            </w:pPr>
          </w:p>
        </w:tc>
        <w:tc>
          <w:tcPr>
            <w:tcW w:w="751" w:type="dxa"/>
            <w:vMerge/>
            <w:tcBorders>
              <w:top w:val="nil"/>
              <w:left w:val="single" w:sz="4" w:space="0" w:color="auto"/>
              <w:bottom w:val="single" w:sz="4" w:space="0" w:color="auto"/>
              <w:right w:val="single" w:sz="4" w:space="0" w:color="auto"/>
            </w:tcBorders>
            <w:vAlign w:val="center"/>
            <w:hideMark/>
          </w:tcPr>
          <w:p w14:paraId="5B4A9656"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3347" w:type="dxa"/>
            <w:vMerge/>
            <w:tcBorders>
              <w:top w:val="nil"/>
              <w:left w:val="single" w:sz="4" w:space="0" w:color="auto"/>
              <w:bottom w:val="single" w:sz="4" w:space="0" w:color="000000"/>
              <w:right w:val="single" w:sz="4" w:space="0" w:color="auto"/>
            </w:tcBorders>
            <w:vAlign w:val="center"/>
            <w:hideMark/>
          </w:tcPr>
          <w:p w14:paraId="577640D9"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907" w:type="dxa"/>
            <w:vMerge/>
            <w:tcBorders>
              <w:top w:val="nil"/>
              <w:left w:val="single" w:sz="4" w:space="0" w:color="auto"/>
              <w:bottom w:val="single" w:sz="4" w:space="0" w:color="000000"/>
              <w:right w:val="single" w:sz="4" w:space="0" w:color="auto"/>
            </w:tcBorders>
            <w:vAlign w:val="center"/>
            <w:hideMark/>
          </w:tcPr>
          <w:p w14:paraId="6EA2BC57"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74204AF1"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893" w:type="dxa"/>
            <w:vMerge/>
            <w:tcBorders>
              <w:top w:val="nil"/>
              <w:left w:val="single" w:sz="4" w:space="0" w:color="auto"/>
              <w:bottom w:val="single" w:sz="4" w:space="0" w:color="000000"/>
              <w:right w:val="single" w:sz="4" w:space="0" w:color="auto"/>
            </w:tcBorders>
            <w:vAlign w:val="center"/>
            <w:hideMark/>
          </w:tcPr>
          <w:p w14:paraId="15E7EAA0"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p>
        </w:tc>
        <w:tc>
          <w:tcPr>
            <w:tcW w:w="5432" w:type="dxa"/>
            <w:vMerge/>
            <w:tcBorders>
              <w:top w:val="nil"/>
              <w:left w:val="single" w:sz="4" w:space="0" w:color="auto"/>
              <w:bottom w:val="single" w:sz="4" w:space="0" w:color="000000"/>
              <w:right w:val="single" w:sz="4" w:space="0" w:color="auto"/>
            </w:tcBorders>
            <w:vAlign w:val="center"/>
            <w:hideMark/>
          </w:tcPr>
          <w:p w14:paraId="7D20C554"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p>
        </w:tc>
        <w:tc>
          <w:tcPr>
            <w:tcW w:w="2396" w:type="dxa"/>
            <w:tcBorders>
              <w:top w:val="nil"/>
              <w:left w:val="nil"/>
              <w:bottom w:val="single" w:sz="4" w:space="0" w:color="auto"/>
              <w:right w:val="single" w:sz="4" w:space="0" w:color="auto"/>
            </w:tcBorders>
            <w:shd w:val="clear" w:color="auto" w:fill="auto"/>
            <w:vAlign w:val="center"/>
            <w:hideMark/>
          </w:tcPr>
          <w:p w14:paraId="6D3F131C"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Utilisation de charnières pour adaptées au réfrigérateur</w:t>
            </w:r>
          </w:p>
        </w:tc>
      </w:tr>
      <w:tr w:rsidR="007E2CD7" w:rsidRPr="007E2CD7" w14:paraId="271D0EA4" w14:textId="77777777" w:rsidTr="007E2CD7">
        <w:trPr>
          <w:trHeight w:val="937"/>
        </w:trPr>
        <w:tc>
          <w:tcPr>
            <w:tcW w:w="751" w:type="dxa"/>
            <w:vMerge/>
            <w:tcBorders>
              <w:top w:val="nil"/>
              <w:left w:val="single" w:sz="4" w:space="0" w:color="auto"/>
              <w:bottom w:val="single" w:sz="4" w:space="0" w:color="auto"/>
              <w:right w:val="single" w:sz="4" w:space="0" w:color="auto"/>
            </w:tcBorders>
            <w:vAlign w:val="center"/>
            <w:hideMark/>
          </w:tcPr>
          <w:p w14:paraId="0161D47D"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auto"/>
              <w:bottom w:val="single" w:sz="4" w:space="0" w:color="auto"/>
              <w:right w:val="single" w:sz="4" w:space="0" w:color="auto"/>
            </w:tcBorders>
            <w:vAlign w:val="center"/>
            <w:hideMark/>
          </w:tcPr>
          <w:p w14:paraId="21217A4E" w14:textId="77777777" w:rsidR="007E2CD7" w:rsidRPr="00B32B0C" w:rsidRDefault="007E2CD7" w:rsidP="007E2CD7">
            <w:pPr>
              <w:spacing w:after="0" w:line="240" w:lineRule="auto"/>
              <w:ind w:firstLine="0"/>
              <w:jc w:val="left"/>
              <w:rPr>
                <w:rFonts w:ascii="Calibri" w:eastAsia="Times New Roman" w:hAnsi="Calibri" w:cs="Calibri"/>
                <w:i w:val="0"/>
                <w:color w:val="000000"/>
                <w:lang w:eastAsia="en-GB"/>
              </w:rPr>
            </w:pPr>
          </w:p>
        </w:tc>
        <w:tc>
          <w:tcPr>
            <w:tcW w:w="751" w:type="dxa"/>
            <w:vMerge/>
            <w:tcBorders>
              <w:top w:val="nil"/>
              <w:left w:val="single" w:sz="4" w:space="0" w:color="auto"/>
              <w:bottom w:val="single" w:sz="4" w:space="0" w:color="auto"/>
              <w:right w:val="single" w:sz="4" w:space="0" w:color="auto"/>
            </w:tcBorders>
            <w:vAlign w:val="center"/>
            <w:hideMark/>
          </w:tcPr>
          <w:p w14:paraId="1C5DD35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auto"/>
              <w:bottom w:val="single" w:sz="4" w:space="0" w:color="000000"/>
              <w:right w:val="single" w:sz="4" w:space="0" w:color="auto"/>
            </w:tcBorders>
            <w:vAlign w:val="center"/>
            <w:hideMark/>
          </w:tcPr>
          <w:p w14:paraId="568156C8"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tcBorders>
              <w:top w:val="nil"/>
              <w:left w:val="nil"/>
              <w:bottom w:val="single" w:sz="4" w:space="0" w:color="auto"/>
              <w:right w:val="single" w:sz="4" w:space="0" w:color="auto"/>
            </w:tcBorders>
            <w:shd w:val="clear" w:color="auto" w:fill="auto"/>
            <w:vAlign w:val="center"/>
            <w:hideMark/>
          </w:tcPr>
          <w:p w14:paraId="3AEB1242"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2.1.3</w:t>
            </w:r>
          </w:p>
        </w:tc>
        <w:tc>
          <w:tcPr>
            <w:tcW w:w="2411" w:type="dxa"/>
            <w:tcBorders>
              <w:top w:val="nil"/>
              <w:left w:val="nil"/>
              <w:bottom w:val="single" w:sz="4" w:space="0" w:color="auto"/>
              <w:right w:val="single" w:sz="4" w:space="0" w:color="auto"/>
            </w:tcBorders>
            <w:shd w:val="clear" w:color="auto" w:fill="auto"/>
            <w:vAlign w:val="center"/>
            <w:hideMark/>
          </w:tcPr>
          <w:p w14:paraId="672836C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w:t>
            </w:r>
            <w:r w:rsidRPr="00B32B0C">
              <w:rPr>
                <w:rFonts w:ascii="Arial" w:eastAsia="Times New Roman" w:hAnsi="Arial" w:cs="Arial"/>
                <w:i w:val="0"/>
                <w:color w:val="000000"/>
                <w:sz w:val="20"/>
                <w:szCs w:val="20"/>
                <w:lang w:eastAsia="en-GB"/>
              </w:rPr>
              <w:t xml:space="preserve"> Protéger les composants sensibles du système de refroidissement</w:t>
            </w:r>
          </w:p>
        </w:tc>
        <w:tc>
          <w:tcPr>
            <w:tcW w:w="893" w:type="dxa"/>
            <w:tcBorders>
              <w:top w:val="nil"/>
              <w:left w:val="nil"/>
              <w:bottom w:val="single" w:sz="4" w:space="0" w:color="auto"/>
              <w:right w:val="single" w:sz="4" w:space="0" w:color="auto"/>
            </w:tcBorders>
            <w:shd w:val="clear" w:color="auto" w:fill="auto"/>
            <w:vAlign w:val="center"/>
            <w:hideMark/>
          </w:tcPr>
          <w:p w14:paraId="0CCB6BF5"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tcBorders>
              <w:top w:val="nil"/>
              <w:left w:val="nil"/>
              <w:bottom w:val="single" w:sz="4" w:space="0" w:color="auto"/>
              <w:right w:val="nil"/>
            </w:tcBorders>
            <w:shd w:val="clear" w:color="auto" w:fill="auto"/>
            <w:vAlign w:val="center"/>
            <w:hideMark/>
          </w:tcPr>
          <w:p w14:paraId="72F957CA"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62A9CCA7"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583CB5D8" w14:textId="77777777" w:rsidTr="007E2CD7">
        <w:trPr>
          <w:trHeight w:val="643"/>
        </w:trPr>
        <w:tc>
          <w:tcPr>
            <w:tcW w:w="751" w:type="dxa"/>
            <w:vMerge w:val="restart"/>
            <w:tcBorders>
              <w:top w:val="nil"/>
              <w:left w:val="single" w:sz="4" w:space="0" w:color="auto"/>
              <w:bottom w:val="single" w:sz="4" w:space="0" w:color="auto"/>
              <w:right w:val="nil"/>
            </w:tcBorders>
            <w:shd w:val="clear" w:color="auto" w:fill="auto"/>
            <w:vAlign w:val="center"/>
            <w:hideMark/>
          </w:tcPr>
          <w:p w14:paraId="20C7799B"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C9</w:t>
            </w:r>
          </w:p>
        </w:tc>
        <w:tc>
          <w:tcPr>
            <w:tcW w:w="4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90E27D" w14:textId="77777777" w:rsidR="007E2CD7" w:rsidRPr="007E2CD7" w:rsidRDefault="007E2CD7" w:rsidP="007E2CD7">
            <w:pPr>
              <w:spacing w:after="0" w:line="240" w:lineRule="auto"/>
              <w:ind w:firstLine="0"/>
              <w:jc w:val="center"/>
              <w:rPr>
                <w:rFonts w:ascii="Calibri" w:eastAsia="Times New Roman" w:hAnsi="Calibri" w:cs="Calibri"/>
                <w:i w:val="0"/>
                <w:lang w:val="en-US" w:eastAsia="en-GB"/>
              </w:rPr>
            </w:pPr>
            <w:r w:rsidRPr="007E2CD7">
              <w:rPr>
                <w:rFonts w:ascii="Calibri" w:eastAsia="Times New Roman" w:hAnsi="Calibri" w:cs="Calibri"/>
                <w:i w:val="0"/>
                <w:lang w:val="en-US" w:eastAsia="en-GB"/>
              </w:rPr>
              <w:t xml:space="preserve">Polluer le moins possible </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D8B36"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3.1</w:t>
            </w:r>
          </w:p>
        </w:tc>
        <w:tc>
          <w:tcPr>
            <w:tcW w:w="33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E25A20" w14:textId="77777777" w:rsidR="007E2CD7" w:rsidRPr="00B32B0C" w:rsidRDefault="007E2CD7" w:rsidP="007E2CD7">
            <w:pPr>
              <w:spacing w:after="0" w:line="240" w:lineRule="auto"/>
              <w:ind w:firstLine="0"/>
              <w:jc w:val="center"/>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Eviter les rejets dans l'atmosphère</w:t>
            </w:r>
          </w:p>
        </w:tc>
        <w:tc>
          <w:tcPr>
            <w:tcW w:w="907" w:type="dxa"/>
            <w:tcBorders>
              <w:top w:val="nil"/>
              <w:left w:val="nil"/>
              <w:bottom w:val="single" w:sz="4" w:space="0" w:color="auto"/>
              <w:right w:val="single" w:sz="4" w:space="0" w:color="auto"/>
            </w:tcBorders>
            <w:shd w:val="clear" w:color="auto" w:fill="auto"/>
            <w:vAlign w:val="center"/>
            <w:hideMark/>
          </w:tcPr>
          <w:p w14:paraId="6FA870B6"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 xml:space="preserve">FT 3.1.1 </w:t>
            </w:r>
          </w:p>
        </w:tc>
        <w:tc>
          <w:tcPr>
            <w:tcW w:w="2411" w:type="dxa"/>
            <w:tcBorders>
              <w:top w:val="nil"/>
              <w:left w:val="nil"/>
              <w:bottom w:val="single" w:sz="4" w:space="0" w:color="auto"/>
              <w:right w:val="single" w:sz="4" w:space="0" w:color="auto"/>
            </w:tcBorders>
            <w:shd w:val="clear" w:color="auto" w:fill="auto"/>
            <w:vAlign w:val="center"/>
            <w:hideMark/>
          </w:tcPr>
          <w:p w14:paraId="2BF8F652"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Prévoir un système en cas de fuite du fluide</w:t>
            </w:r>
          </w:p>
        </w:tc>
        <w:tc>
          <w:tcPr>
            <w:tcW w:w="893" w:type="dxa"/>
            <w:tcBorders>
              <w:top w:val="nil"/>
              <w:left w:val="nil"/>
              <w:bottom w:val="single" w:sz="4" w:space="0" w:color="auto"/>
              <w:right w:val="single" w:sz="4" w:space="0" w:color="auto"/>
            </w:tcBorders>
            <w:shd w:val="clear" w:color="auto" w:fill="auto"/>
            <w:vAlign w:val="center"/>
            <w:hideMark/>
          </w:tcPr>
          <w:p w14:paraId="090E798A"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tcBorders>
              <w:top w:val="nil"/>
              <w:left w:val="nil"/>
              <w:bottom w:val="single" w:sz="4" w:space="0" w:color="auto"/>
              <w:right w:val="nil"/>
            </w:tcBorders>
            <w:shd w:val="clear" w:color="auto" w:fill="auto"/>
            <w:vAlign w:val="center"/>
            <w:hideMark/>
          </w:tcPr>
          <w:p w14:paraId="0B595D21"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7E568517"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7CC8E96E" w14:textId="77777777" w:rsidTr="007E2CD7">
        <w:trPr>
          <w:trHeight w:val="298"/>
        </w:trPr>
        <w:tc>
          <w:tcPr>
            <w:tcW w:w="751" w:type="dxa"/>
            <w:vMerge/>
            <w:tcBorders>
              <w:top w:val="nil"/>
              <w:left w:val="single" w:sz="4" w:space="0" w:color="auto"/>
              <w:bottom w:val="single" w:sz="4" w:space="0" w:color="auto"/>
              <w:right w:val="nil"/>
            </w:tcBorders>
            <w:vAlign w:val="center"/>
            <w:hideMark/>
          </w:tcPr>
          <w:p w14:paraId="2C190E4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single" w:sz="4" w:space="0" w:color="000000"/>
              <w:left w:val="single" w:sz="4" w:space="0" w:color="000000"/>
              <w:bottom w:val="single" w:sz="4" w:space="0" w:color="000000"/>
              <w:right w:val="single" w:sz="4" w:space="0" w:color="000000"/>
            </w:tcBorders>
            <w:vAlign w:val="center"/>
            <w:hideMark/>
          </w:tcPr>
          <w:p w14:paraId="5845F929"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14:paraId="0F74704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01048AE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tcBorders>
              <w:top w:val="nil"/>
              <w:left w:val="nil"/>
              <w:bottom w:val="single" w:sz="4" w:space="0" w:color="auto"/>
              <w:right w:val="single" w:sz="4" w:space="0" w:color="auto"/>
            </w:tcBorders>
            <w:shd w:val="clear" w:color="auto" w:fill="auto"/>
            <w:vAlign w:val="center"/>
            <w:hideMark/>
          </w:tcPr>
          <w:p w14:paraId="26523084"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3.1.2</w:t>
            </w:r>
          </w:p>
        </w:tc>
        <w:tc>
          <w:tcPr>
            <w:tcW w:w="2411" w:type="dxa"/>
            <w:tcBorders>
              <w:top w:val="nil"/>
              <w:left w:val="nil"/>
              <w:bottom w:val="single" w:sz="4" w:space="0" w:color="auto"/>
              <w:right w:val="single" w:sz="4" w:space="0" w:color="auto"/>
            </w:tcBorders>
            <w:shd w:val="clear" w:color="auto" w:fill="auto"/>
            <w:vAlign w:val="center"/>
            <w:hideMark/>
          </w:tcPr>
          <w:p w14:paraId="3A1BF4F2"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 xml:space="preserve">ET  </w:t>
            </w:r>
            <w:r w:rsidRPr="00B32B0C">
              <w:rPr>
                <w:rFonts w:ascii="Aptos Narrow" w:eastAsia="Times New Roman" w:hAnsi="Aptos Narrow" w:cs="Times New Roman"/>
                <w:i w:val="0"/>
                <w:color w:val="000000"/>
                <w:lang w:eastAsia="en-GB"/>
              </w:rPr>
              <w:t>Ne être trop énergivore</w:t>
            </w:r>
          </w:p>
        </w:tc>
        <w:tc>
          <w:tcPr>
            <w:tcW w:w="893" w:type="dxa"/>
            <w:tcBorders>
              <w:top w:val="nil"/>
              <w:left w:val="nil"/>
              <w:bottom w:val="single" w:sz="4" w:space="0" w:color="auto"/>
              <w:right w:val="single" w:sz="4" w:space="0" w:color="auto"/>
            </w:tcBorders>
            <w:shd w:val="clear" w:color="auto" w:fill="auto"/>
            <w:vAlign w:val="center"/>
            <w:hideMark/>
          </w:tcPr>
          <w:p w14:paraId="5D90C7B5"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tcBorders>
              <w:top w:val="nil"/>
              <w:left w:val="nil"/>
              <w:bottom w:val="single" w:sz="4" w:space="0" w:color="auto"/>
              <w:right w:val="nil"/>
            </w:tcBorders>
            <w:shd w:val="clear" w:color="auto" w:fill="auto"/>
            <w:vAlign w:val="center"/>
            <w:hideMark/>
          </w:tcPr>
          <w:p w14:paraId="164A608B"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3E667CA7"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6FE236A5" w14:textId="77777777" w:rsidTr="007E2CD7">
        <w:trPr>
          <w:trHeight w:val="522"/>
        </w:trPr>
        <w:tc>
          <w:tcPr>
            <w:tcW w:w="751" w:type="dxa"/>
            <w:vMerge/>
            <w:tcBorders>
              <w:top w:val="nil"/>
              <w:left w:val="single" w:sz="4" w:space="0" w:color="auto"/>
              <w:bottom w:val="single" w:sz="4" w:space="0" w:color="auto"/>
              <w:right w:val="nil"/>
            </w:tcBorders>
            <w:vAlign w:val="center"/>
            <w:hideMark/>
          </w:tcPr>
          <w:p w14:paraId="42B02E3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single" w:sz="4" w:space="0" w:color="000000"/>
              <w:left w:val="single" w:sz="4" w:space="0" w:color="000000"/>
              <w:bottom w:val="single" w:sz="4" w:space="0" w:color="000000"/>
              <w:right w:val="single" w:sz="4" w:space="0" w:color="000000"/>
            </w:tcBorders>
            <w:vAlign w:val="center"/>
            <w:hideMark/>
          </w:tcPr>
          <w:p w14:paraId="7BE94380"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CF71B2"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3.2</w:t>
            </w:r>
          </w:p>
        </w:tc>
        <w:tc>
          <w:tcPr>
            <w:tcW w:w="33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499E98" w14:textId="21350B57" w:rsidR="007E2CD7" w:rsidRPr="00B32B0C" w:rsidRDefault="00B42111" w:rsidP="007E2CD7">
            <w:pPr>
              <w:spacing w:after="0" w:line="240" w:lineRule="auto"/>
              <w:ind w:firstLine="0"/>
              <w:jc w:val="center"/>
              <w:rPr>
                <w:rFonts w:ascii="Arial" w:eastAsia="Times New Roman" w:hAnsi="Arial" w:cs="Arial"/>
                <w:i w:val="0"/>
                <w:color w:val="000000"/>
                <w:sz w:val="20"/>
                <w:szCs w:val="20"/>
                <w:lang w:eastAsia="en-GB"/>
              </w:rPr>
            </w:pPr>
            <w:r w:rsidRPr="00B42111">
              <w:rPr>
                <w:rFonts w:ascii="Arial" w:eastAsia="Times New Roman" w:hAnsi="Arial" w:cs="Arial"/>
                <w:i w:val="0"/>
                <w:color w:val="000000"/>
                <w:sz w:val="20"/>
                <w:szCs w:val="20"/>
                <w:highlight w:val="yellow"/>
                <w:lang w:eastAsia="en-GB"/>
              </w:rPr>
              <w:t>ET</w:t>
            </w:r>
            <w:r>
              <w:rPr>
                <w:rFonts w:ascii="Arial" w:eastAsia="Times New Roman" w:hAnsi="Arial" w:cs="Arial"/>
                <w:i w:val="0"/>
                <w:color w:val="000000"/>
                <w:sz w:val="20"/>
                <w:szCs w:val="20"/>
                <w:lang w:eastAsia="en-GB"/>
              </w:rPr>
              <w:t xml:space="preserve"> </w:t>
            </w:r>
            <w:r w:rsidR="007E2CD7" w:rsidRPr="00B32B0C">
              <w:rPr>
                <w:rFonts w:ascii="Arial" w:eastAsia="Times New Roman" w:hAnsi="Arial" w:cs="Arial"/>
                <w:i w:val="0"/>
                <w:color w:val="000000"/>
                <w:sz w:val="20"/>
                <w:szCs w:val="20"/>
                <w:lang w:eastAsia="en-GB"/>
              </w:rPr>
              <w:t xml:space="preserve">Avoir un bilan carbonique neutre </w:t>
            </w:r>
          </w:p>
        </w:tc>
        <w:tc>
          <w:tcPr>
            <w:tcW w:w="907" w:type="dxa"/>
            <w:tcBorders>
              <w:top w:val="nil"/>
              <w:left w:val="nil"/>
              <w:bottom w:val="single" w:sz="4" w:space="0" w:color="auto"/>
              <w:right w:val="single" w:sz="4" w:space="0" w:color="auto"/>
            </w:tcBorders>
            <w:shd w:val="clear" w:color="auto" w:fill="auto"/>
            <w:vAlign w:val="center"/>
            <w:hideMark/>
          </w:tcPr>
          <w:p w14:paraId="1E55FA66"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FT.3.2.1</w:t>
            </w:r>
          </w:p>
        </w:tc>
        <w:tc>
          <w:tcPr>
            <w:tcW w:w="2411" w:type="dxa"/>
            <w:tcBorders>
              <w:top w:val="nil"/>
              <w:left w:val="nil"/>
              <w:bottom w:val="single" w:sz="4" w:space="0" w:color="auto"/>
              <w:right w:val="single" w:sz="4" w:space="0" w:color="auto"/>
            </w:tcBorders>
            <w:shd w:val="clear" w:color="auto" w:fill="auto"/>
            <w:vAlign w:val="center"/>
            <w:hideMark/>
          </w:tcPr>
          <w:p w14:paraId="6373D1F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Limiter la pollution liée à la production</w:t>
            </w:r>
          </w:p>
        </w:tc>
        <w:tc>
          <w:tcPr>
            <w:tcW w:w="893" w:type="dxa"/>
            <w:tcBorders>
              <w:top w:val="nil"/>
              <w:left w:val="nil"/>
              <w:bottom w:val="single" w:sz="4" w:space="0" w:color="auto"/>
              <w:right w:val="single" w:sz="4" w:space="0" w:color="auto"/>
            </w:tcBorders>
            <w:shd w:val="clear" w:color="auto" w:fill="auto"/>
            <w:vAlign w:val="center"/>
            <w:hideMark/>
          </w:tcPr>
          <w:p w14:paraId="6D4B4320"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3.2.1.1</w:t>
            </w:r>
          </w:p>
        </w:tc>
        <w:tc>
          <w:tcPr>
            <w:tcW w:w="5432" w:type="dxa"/>
            <w:tcBorders>
              <w:top w:val="nil"/>
              <w:left w:val="nil"/>
              <w:bottom w:val="single" w:sz="4" w:space="0" w:color="auto"/>
              <w:right w:val="nil"/>
            </w:tcBorders>
            <w:shd w:val="clear" w:color="auto" w:fill="auto"/>
            <w:vAlign w:val="center"/>
            <w:hideMark/>
          </w:tcPr>
          <w:p w14:paraId="7B5B249F"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Utiliser des produits locaux</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7298EDA8" w14:textId="77777777" w:rsidR="007E2CD7" w:rsidRPr="007E2CD7" w:rsidRDefault="007E2CD7" w:rsidP="007E2CD7">
            <w:pPr>
              <w:spacing w:after="0" w:line="240" w:lineRule="auto"/>
              <w:ind w:firstLine="0"/>
              <w:jc w:val="left"/>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 </w:t>
            </w:r>
          </w:p>
        </w:tc>
      </w:tr>
      <w:tr w:rsidR="007E2CD7" w:rsidRPr="007E2CD7" w14:paraId="033D6E72" w14:textId="77777777" w:rsidTr="007E2CD7">
        <w:trPr>
          <w:trHeight w:val="377"/>
        </w:trPr>
        <w:tc>
          <w:tcPr>
            <w:tcW w:w="751" w:type="dxa"/>
            <w:vMerge/>
            <w:tcBorders>
              <w:top w:val="nil"/>
              <w:left w:val="single" w:sz="4" w:space="0" w:color="auto"/>
              <w:bottom w:val="single" w:sz="4" w:space="0" w:color="auto"/>
              <w:right w:val="nil"/>
            </w:tcBorders>
            <w:vAlign w:val="center"/>
            <w:hideMark/>
          </w:tcPr>
          <w:p w14:paraId="54575871"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4567" w:type="dxa"/>
            <w:vMerge/>
            <w:tcBorders>
              <w:top w:val="single" w:sz="4" w:space="0" w:color="000000"/>
              <w:left w:val="single" w:sz="4" w:space="0" w:color="000000"/>
              <w:bottom w:val="single" w:sz="4" w:space="0" w:color="000000"/>
              <w:right w:val="single" w:sz="4" w:space="0" w:color="000000"/>
            </w:tcBorders>
            <w:vAlign w:val="center"/>
            <w:hideMark/>
          </w:tcPr>
          <w:p w14:paraId="35E8D4AC" w14:textId="77777777" w:rsidR="007E2CD7" w:rsidRPr="007E2CD7" w:rsidRDefault="007E2CD7" w:rsidP="007E2CD7">
            <w:pPr>
              <w:spacing w:after="0" w:line="240" w:lineRule="auto"/>
              <w:ind w:firstLine="0"/>
              <w:jc w:val="left"/>
              <w:rPr>
                <w:rFonts w:ascii="Calibri" w:eastAsia="Times New Roman" w:hAnsi="Calibri" w:cs="Calibri"/>
                <w:i w:val="0"/>
                <w:lang w:val="en-US"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40339A5C"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16B58707" w14:textId="77777777" w:rsidR="007E2CD7" w:rsidRPr="007E2CD7" w:rsidRDefault="007E2CD7" w:rsidP="007E2CD7">
            <w:pPr>
              <w:spacing w:after="0" w:line="240" w:lineRule="auto"/>
              <w:ind w:firstLine="0"/>
              <w:jc w:val="left"/>
              <w:rPr>
                <w:rFonts w:ascii="Arial" w:eastAsia="Times New Roman" w:hAnsi="Arial" w:cs="Arial"/>
                <w:i w:val="0"/>
                <w:color w:val="000000"/>
                <w:sz w:val="20"/>
                <w:szCs w:val="20"/>
                <w:lang w:val="en-US" w:eastAsia="en-GB"/>
              </w:rPr>
            </w:pPr>
          </w:p>
        </w:tc>
        <w:tc>
          <w:tcPr>
            <w:tcW w:w="907" w:type="dxa"/>
            <w:vMerge w:val="restart"/>
            <w:tcBorders>
              <w:top w:val="nil"/>
              <w:left w:val="nil"/>
              <w:bottom w:val="single" w:sz="4" w:space="0" w:color="000000"/>
              <w:right w:val="single" w:sz="4" w:space="0" w:color="auto"/>
            </w:tcBorders>
            <w:shd w:val="clear" w:color="auto" w:fill="auto"/>
            <w:vAlign w:val="center"/>
            <w:hideMark/>
          </w:tcPr>
          <w:p w14:paraId="4D09D595"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3.2.2</w:t>
            </w:r>
          </w:p>
        </w:tc>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0D539E42" w14:textId="027C70CC"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ET</w:t>
            </w:r>
            <w:r w:rsidRPr="00B32B0C">
              <w:rPr>
                <w:rFonts w:ascii="Aptos Narrow" w:eastAsia="Times New Roman" w:hAnsi="Aptos Narrow" w:cs="Times New Roman"/>
                <w:i w:val="0"/>
                <w:color w:val="000000"/>
                <w:lang w:eastAsia="en-GB"/>
              </w:rPr>
              <w:t xml:space="preserve"> limiter la </w:t>
            </w:r>
            <w:r w:rsidR="00CF1DA5" w:rsidRPr="00B32B0C">
              <w:rPr>
                <w:rFonts w:ascii="Aptos Narrow" w:eastAsia="Times New Roman" w:hAnsi="Aptos Narrow" w:cs="Times New Roman"/>
                <w:i w:val="0"/>
                <w:color w:val="000000"/>
                <w:lang w:eastAsia="en-GB"/>
              </w:rPr>
              <w:t>pollution</w:t>
            </w:r>
            <w:r w:rsidRPr="00B32B0C">
              <w:rPr>
                <w:rFonts w:ascii="Aptos Narrow" w:eastAsia="Times New Roman" w:hAnsi="Aptos Narrow" w:cs="Times New Roman"/>
                <w:i w:val="0"/>
                <w:color w:val="000000"/>
                <w:lang w:eastAsia="en-GB"/>
              </w:rPr>
              <w:t xml:space="preserve"> due aux transports</w:t>
            </w:r>
          </w:p>
        </w:tc>
        <w:tc>
          <w:tcPr>
            <w:tcW w:w="893" w:type="dxa"/>
            <w:tcBorders>
              <w:top w:val="nil"/>
              <w:left w:val="nil"/>
              <w:bottom w:val="single" w:sz="4" w:space="0" w:color="auto"/>
              <w:right w:val="single" w:sz="4" w:space="0" w:color="auto"/>
            </w:tcBorders>
            <w:shd w:val="clear" w:color="auto" w:fill="auto"/>
            <w:vAlign w:val="center"/>
            <w:hideMark/>
          </w:tcPr>
          <w:p w14:paraId="5BEAF762"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3.2.2.1</w:t>
            </w:r>
          </w:p>
        </w:tc>
        <w:tc>
          <w:tcPr>
            <w:tcW w:w="5432" w:type="dxa"/>
            <w:tcBorders>
              <w:top w:val="nil"/>
              <w:left w:val="nil"/>
              <w:bottom w:val="single" w:sz="4" w:space="0" w:color="auto"/>
              <w:right w:val="nil"/>
            </w:tcBorders>
            <w:shd w:val="clear" w:color="auto" w:fill="auto"/>
            <w:vAlign w:val="center"/>
            <w:hideMark/>
          </w:tcPr>
          <w:p w14:paraId="60214749"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Utiliser des composants qui sont accessibles localement</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77B8AFCE"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2E0E0A83" w14:textId="77777777" w:rsidTr="007E2CD7">
        <w:trPr>
          <w:trHeight w:val="349"/>
        </w:trPr>
        <w:tc>
          <w:tcPr>
            <w:tcW w:w="751" w:type="dxa"/>
            <w:vMerge/>
            <w:tcBorders>
              <w:top w:val="nil"/>
              <w:left w:val="single" w:sz="4" w:space="0" w:color="auto"/>
              <w:bottom w:val="single" w:sz="4" w:space="0" w:color="auto"/>
              <w:right w:val="nil"/>
            </w:tcBorders>
            <w:vAlign w:val="center"/>
            <w:hideMark/>
          </w:tcPr>
          <w:p w14:paraId="66C2C19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single" w:sz="4" w:space="0" w:color="000000"/>
              <w:left w:val="single" w:sz="4" w:space="0" w:color="000000"/>
              <w:bottom w:val="single" w:sz="4" w:space="0" w:color="000000"/>
              <w:right w:val="single" w:sz="4" w:space="0" w:color="000000"/>
            </w:tcBorders>
            <w:vAlign w:val="center"/>
            <w:hideMark/>
          </w:tcPr>
          <w:p w14:paraId="58897DD8"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2DADBCF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7D36D5A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3BAF288E"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49B3B4F7"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0E32385B"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3.2.2.2</w:t>
            </w:r>
          </w:p>
        </w:tc>
        <w:tc>
          <w:tcPr>
            <w:tcW w:w="5432" w:type="dxa"/>
            <w:tcBorders>
              <w:top w:val="nil"/>
              <w:left w:val="nil"/>
              <w:bottom w:val="single" w:sz="4" w:space="0" w:color="auto"/>
              <w:right w:val="nil"/>
            </w:tcBorders>
            <w:shd w:val="clear" w:color="auto" w:fill="auto"/>
            <w:vAlign w:val="center"/>
            <w:hideMark/>
          </w:tcPr>
          <w:p w14:paraId="37A8BF9E"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 xml:space="preserve">ET </w:t>
            </w:r>
            <w:r w:rsidRPr="00B32B0C">
              <w:rPr>
                <w:rFonts w:ascii="Aptos Narrow" w:eastAsia="Times New Roman" w:hAnsi="Aptos Narrow" w:cs="Times New Roman"/>
                <w:i w:val="0"/>
                <w:color w:val="000000"/>
                <w:lang w:eastAsia="en-GB"/>
              </w:rPr>
              <w:t>Faire une distribution locale</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5FCBF1F4"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105189C6" w14:textId="77777777" w:rsidTr="007E2CD7">
        <w:trPr>
          <w:trHeight w:val="596"/>
        </w:trPr>
        <w:tc>
          <w:tcPr>
            <w:tcW w:w="751" w:type="dxa"/>
            <w:vMerge/>
            <w:tcBorders>
              <w:top w:val="nil"/>
              <w:left w:val="single" w:sz="4" w:space="0" w:color="auto"/>
              <w:bottom w:val="single" w:sz="4" w:space="0" w:color="auto"/>
              <w:right w:val="nil"/>
            </w:tcBorders>
            <w:vAlign w:val="center"/>
            <w:hideMark/>
          </w:tcPr>
          <w:p w14:paraId="6BB61A8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single" w:sz="4" w:space="0" w:color="000000"/>
              <w:left w:val="single" w:sz="4" w:space="0" w:color="000000"/>
              <w:bottom w:val="single" w:sz="4" w:space="0" w:color="000000"/>
              <w:right w:val="single" w:sz="4" w:space="0" w:color="000000"/>
            </w:tcBorders>
            <w:vAlign w:val="center"/>
            <w:hideMark/>
          </w:tcPr>
          <w:p w14:paraId="4423BBAD"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29E3BC9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20C666B7"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tcBorders>
              <w:top w:val="nil"/>
              <w:left w:val="nil"/>
              <w:bottom w:val="single" w:sz="4" w:space="0" w:color="auto"/>
              <w:right w:val="single" w:sz="4" w:space="0" w:color="auto"/>
            </w:tcBorders>
            <w:shd w:val="clear" w:color="auto" w:fill="auto"/>
            <w:vAlign w:val="center"/>
            <w:hideMark/>
          </w:tcPr>
          <w:p w14:paraId="765F3200"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3.3.3</w:t>
            </w:r>
          </w:p>
        </w:tc>
        <w:tc>
          <w:tcPr>
            <w:tcW w:w="2411" w:type="dxa"/>
            <w:tcBorders>
              <w:top w:val="nil"/>
              <w:left w:val="nil"/>
              <w:bottom w:val="single" w:sz="4" w:space="0" w:color="auto"/>
              <w:right w:val="single" w:sz="4" w:space="0" w:color="auto"/>
            </w:tcBorders>
            <w:shd w:val="clear" w:color="auto" w:fill="auto"/>
            <w:vAlign w:val="center"/>
            <w:hideMark/>
          </w:tcPr>
          <w:p w14:paraId="3D0E1AB1"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b/>
                <w:bCs/>
                <w:i w:val="0"/>
                <w:color w:val="000000"/>
                <w:lang w:eastAsia="en-GB"/>
              </w:rPr>
              <w:t>ET</w:t>
            </w:r>
            <w:r w:rsidRPr="00B32B0C">
              <w:rPr>
                <w:rFonts w:ascii="Aptos Narrow" w:eastAsia="Times New Roman" w:hAnsi="Aptos Narrow" w:cs="Times New Roman"/>
                <w:i w:val="0"/>
                <w:color w:val="000000"/>
                <w:lang w:eastAsia="en-GB"/>
              </w:rPr>
              <w:t xml:space="preserve"> limiter la pollution liée à l'utilisation</w:t>
            </w:r>
          </w:p>
        </w:tc>
        <w:tc>
          <w:tcPr>
            <w:tcW w:w="893" w:type="dxa"/>
            <w:tcBorders>
              <w:top w:val="nil"/>
              <w:left w:val="nil"/>
              <w:bottom w:val="single" w:sz="4" w:space="0" w:color="auto"/>
              <w:right w:val="single" w:sz="4" w:space="0" w:color="auto"/>
            </w:tcBorders>
            <w:shd w:val="clear" w:color="auto" w:fill="auto"/>
            <w:vAlign w:val="center"/>
            <w:hideMark/>
          </w:tcPr>
          <w:p w14:paraId="6122D955"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tcBorders>
              <w:top w:val="nil"/>
              <w:left w:val="nil"/>
              <w:bottom w:val="single" w:sz="4" w:space="0" w:color="auto"/>
              <w:right w:val="nil"/>
            </w:tcBorders>
            <w:shd w:val="clear" w:color="auto" w:fill="auto"/>
            <w:vAlign w:val="center"/>
            <w:hideMark/>
          </w:tcPr>
          <w:p w14:paraId="10F87456"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2693D4A5"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38E662C8" w14:textId="77777777" w:rsidTr="007E2CD7">
        <w:trPr>
          <w:trHeight w:val="517"/>
        </w:trPr>
        <w:tc>
          <w:tcPr>
            <w:tcW w:w="751" w:type="dxa"/>
            <w:vMerge w:val="restart"/>
            <w:tcBorders>
              <w:top w:val="nil"/>
              <w:left w:val="single" w:sz="4" w:space="0" w:color="auto"/>
              <w:bottom w:val="single" w:sz="4" w:space="0" w:color="auto"/>
              <w:right w:val="nil"/>
            </w:tcBorders>
            <w:shd w:val="clear" w:color="auto" w:fill="auto"/>
            <w:vAlign w:val="center"/>
            <w:hideMark/>
          </w:tcPr>
          <w:p w14:paraId="231F1D84"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C15</w:t>
            </w:r>
          </w:p>
        </w:tc>
        <w:tc>
          <w:tcPr>
            <w:tcW w:w="4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BC0759" w14:textId="77777777" w:rsidR="007E2CD7" w:rsidRPr="007E2CD7" w:rsidRDefault="007E2CD7" w:rsidP="007E2CD7">
            <w:pPr>
              <w:spacing w:after="0" w:line="240" w:lineRule="auto"/>
              <w:ind w:firstLine="0"/>
              <w:jc w:val="center"/>
              <w:rPr>
                <w:rFonts w:ascii="Calibri" w:eastAsia="Times New Roman" w:hAnsi="Calibri" w:cs="Calibri"/>
                <w:i w:val="0"/>
                <w:lang w:val="en-US" w:eastAsia="en-GB"/>
              </w:rPr>
            </w:pPr>
            <w:r w:rsidRPr="007E2CD7">
              <w:rPr>
                <w:rFonts w:ascii="Calibri" w:eastAsia="Times New Roman" w:hAnsi="Calibri" w:cs="Calibri"/>
                <w:i w:val="0"/>
                <w:lang w:val="en-US" w:eastAsia="en-GB"/>
              </w:rPr>
              <w:t xml:space="preserve">Respecter le budget </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72DC96"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FT4.1</w:t>
            </w:r>
          </w:p>
        </w:tc>
        <w:tc>
          <w:tcPr>
            <w:tcW w:w="33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855F0E"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Minimiser les coûts</w:t>
            </w:r>
          </w:p>
        </w:tc>
        <w:tc>
          <w:tcPr>
            <w:tcW w:w="907" w:type="dxa"/>
            <w:vMerge w:val="restart"/>
            <w:tcBorders>
              <w:top w:val="nil"/>
              <w:left w:val="nil"/>
              <w:bottom w:val="single" w:sz="4" w:space="0" w:color="000000"/>
              <w:right w:val="single" w:sz="4" w:space="0" w:color="auto"/>
            </w:tcBorders>
            <w:shd w:val="clear" w:color="auto" w:fill="auto"/>
            <w:vAlign w:val="center"/>
            <w:hideMark/>
          </w:tcPr>
          <w:p w14:paraId="739C5999"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4.1.1</w:t>
            </w:r>
          </w:p>
        </w:tc>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502647A7"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Minimiser les coûts liés à la fabrication</w:t>
            </w:r>
          </w:p>
        </w:tc>
        <w:tc>
          <w:tcPr>
            <w:tcW w:w="893" w:type="dxa"/>
            <w:tcBorders>
              <w:top w:val="nil"/>
              <w:left w:val="nil"/>
              <w:bottom w:val="single" w:sz="4" w:space="0" w:color="auto"/>
              <w:right w:val="single" w:sz="4" w:space="0" w:color="auto"/>
            </w:tcBorders>
            <w:shd w:val="clear" w:color="auto" w:fill="auto"/>
            <w:vAlign w:val="center"/>
            <w:hideMark/>
          </w:tcPr>
          <w:p w14:paraId="6797C248"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4.1.1.1</w:t>
            </w:r>
          </w:p>
        </w:tc>
        <w:tc>
          <w:tcPr>
            <w:tcW w:w="5432" w:type="dxa"/>
            <w:tcBorders>
              <w:top w:val="nil"/>
              <w:left w:val="nil"/>
              <w:bottom w:val="single" w:sz="4" w:space="0" w:color="auto"/>
              <w:right w:val="nil"/>
            </w:tcBorders>
            <w:shd w:val="clear" w:color="auto" w:fill="auto"/>
            <w:hideMark/>
          </w:tcPr>
          <w:p w14:paraId="4405449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Minimiser le coût des usinages, et donc les surfaces fonctionnelles (et donc le nombre de pièces à usiner)</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1924EEB5"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2A07E422" w14:textId="77777777" w:rsidTr="007E2CD7">
        <w:trPr>
          <w:trHeight w:val="265"/>
        </w:trPr>
        <w:tc>
          <w:tcPr>
            <w:tcW w:w="751" w:type="dxa"/>
            <w:vMerge/>
            <w:tcBorders>
              <w:top w:val="nil"/>
              <w:left w:val="single" w:sz="4" w:space="0" w:color="auto"/>
              <w:bottom w:val="single" w:sz="4" w:space="0" w:color="auto"/>
              <w:right w:val="nil"/>
            </w:tcBorders>
            <w:vAlign w:val="center"/>
            <w:hideMark/>
          </w:tcPr>
          <w:p w14:paraId="7968620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3484A7EA"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602A96E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5CEBB5B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59A633B9"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581B13AD"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21CEBB07"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4.1.1.2</w:t>
            </w:r>
          </w:p>
        </w:tc>
        <w:tc>
          <w:tcPr>
            <w:tcW w:w="5432" w:type="dxa"/>
            <w:tcBorders>
              <w:top w:val="nil"/>
              <w:left w:val="nil"/>
              <w:bottom w:val="single" w:sz="4" w:space="0" w:color="auto"/>
              <w:right w:val="nil"/>
            </w:tcBorders>
            <w:shd w:val="clear" w:color="auto" w:fill="auto"/>
            <w:hideMark/>
          </w:tcPr>
          <w:p w14:paraId="12E9B398"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ET/OU</w:t>
            </w:r>
            <w:r w:rsidRPr="00B32B0C">
              <w:rPr>
                <w:rFonts w:ascii="Arial" w:eastAsia="Times New Roman" w:hAnsi="Arial" w:cs="Arial"/>
                <w:i w:val="0"/>
                <w:color w:val="000000"/>
                <w:sz w:val="20"/>
                <w:szCs w:val="20"/>
                <w:lang w:eastAsia="en-GB"/>
              </w:rPr>
              <w:t xml:space="preserve"> minimiser le coût d'obtention des bruts</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2A9B7C9A"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69630E80" w14:textId="77777777" w:rsidTr="007E2CD7">
        <w:trPr>
          <w:trHeight w:val="237"/>
        </w:trPr>
        <w:tc>
          <w:tcPr>
            <w:tcW w:w="751" w:type="dxa"/>
            <w:vMerge/>
            <w:tcBorders>
              <w:top w:val="nil"/>
              <w:left w:val="single" w:sz="4" w:space="0" w:color="auto"/>
              <w:bottom w:val="single" w:sz="4" w:space="0" w:color="auto"/>
              <w:right w:val="nil"/>
            </w:tcBorders>
            <w:vAlign w:val="center"/>
            <w:hideMark/>
          </w:tcPr>
          <w:p w14:paraId="0BC7AB12"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05FA864B"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76FE99E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2063F928"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365A482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408DD03D"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1B7A7B1F"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4.1.1.3</w:t>
            </w:r>
          </w:p>
        </w:tc>
        <w:tc>
          <w:tcPr>
            <w:tcW w:w="5432" w:type="dxa"/>
            <w:tcBorders>
              <w:top w:val="nil"/>
              <w:left w:val="nil"/>
              <w:bottom w:val="single" w:sz="4" w:space="0" w:color="auto"/>
              <w:right w:val="nil"/>
            </w:tcBorders>
            <w:shd w:val="clear" w:color="auto" w:fill="auto"/>
            <w:hideMark/>
          </w:tcPr>
          <w:p w14:paraId="44D2084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ET/OU</w:t>
            </w:r>
            <w:r w:rsidRPr="00B32B0C">
              <w:rPr>
                <w:rFonts w:ascii="Arial" w:eastAsia="Times New Roman" w:hAnsi="Arial" w:cs="Arial"/>
                <w:i w:val="0"/>
                <w:color w:val="000000"/>
                <w:sz w:val="20"/>
                <w:szCs w:val="20"/>
                <w:lang w:eastAsia="en-GB"/>
              </w:rPr>
              <w:t xml:space="preserve"> minimiser le coût des matériaux utilisés</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4893CE6D"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056765C6" w14:textId="77777777" w:rsidTr="007E2CD7">
        <w:trPr>
          <w:trHeight w:val="475"/>
        </w:trPr>
        <w:tc>
          <w:tcPr>
            <w:tcW w:w="751" w:type="dxa"/>
            <w:vMerge/>
            <w:tcBorders>
              <w:top w:val="nil"/>
              <w:left w:val="single" w:sz="4" w:space="0" w:color="auto"/>
              <w:bottom w:val="single" w:sz="4" w:space="0" w:color="auto"/>
              <w:right w:val="nil"/>
            </w:tcBorders>
            <w:vAlign w:val="center"/>
            <w:hideMark/>
          </w:tcPr>
          <w:p w14:paraId="18303BB7"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0D6F8E96"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0BBDBF5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09619AC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007BDD6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2AE862E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3025EB4B"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4.1.1.4</w:t>
            </w:r>
          </w:p>
        </w:tc>
        <w:tc>
          <w:tcPr>
            <w:tcW w:w="5432" w:type="dxa"/>
            <w:tcBorders>
              <w:top w:val="nil"/>
              <w:left w:val="nil"/>
              <w:bottom w:val="single" w:sz="4" w:space="0" w:color="auto"/>
              <w:right w:val="nil"/>
            </w:tcBorders>
            <w:shd w:val="clear" w:color="auto" w:fill="auto"/>
            <w:hideMark/>
          </w:tcPr>
          <w:p w14:paraId="39C058E7" w14:textId="670F7CEF"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ET/OU</w:t>
            </w:r>
            <w:r w:rsidRPr="00B32B0C">
              <w:rPr>
                <w:rFonts w:ascii="Arial" w:eastAsia="Times New Roman" w:hAnsi="Arial" w:cs="Arial"/>
                <w:i w:val="0"/>
                <w:color w:val="000000"/>
                <w:sz w:val="20"/>
                <w:szCs w:val="20"/>
                <w:lang w:eastAsia="en-GB"/>
              </w:rPr>
              <w:t xml:space="preserve"> viser la qualité de fabrication des pièces juste nécessaire (= ne pas faire de </w:t>
            </w:r>
            <w:r w:rsidR="00CF1DA5" w:rsidRPr="00B32B0C">
              <w:rPr>
                <w:rFonts w:ascii="Arial" w:eastAsia="Times New Roman" w:hAnsi="Arial" w:cs="Arial"/>
                <w:i w:val="0"/>
                <w:color w:val="000000"/>
                <w:sz w:val="20"/>
                <w:szCs w:val="20"/>
                <w:lang w:eastAsia="en-GB"/>
              </w:rPr>
              <w:t>sur qualité</w:t>
            </w:r>
            <w:r w:rsidRPr="00B32B0C">
              <w:rPr>
                <w:rFonts w:ascii="Arial" w:eastAsia="Times New Roman" w:hAnsi="Arial" w:cs="Arial"/>
                <w:i w:val="0"/>
                <w:color w:val="000000"/>
                <w:sz w:val="20"/>
                <w:szCs w:val="20"/>
                <w:lang w:eastAsia="en-GB"/>
              </w:rPr>
              <w:t>)</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231F5E0A"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7B222D6E" w14:textId="77777777" w:rsidTr="007E2CD7">
        <w:trPr>
          <w:trHeight w:val="517"/>
        </w:trPr>
        <w:tc>
          <w:tcPr>
            <w:tcW w:w="751" w:type="dxa"/>
            <w:vMerge/>
            <w:tcBorders>
              <w:top w:val="nil"/>
              <w:left w:val="single" w:sz="4" w:space="0" w:color="auto"/>
              <w:bottom w:val="single" w:sz="4" w:space="0" w:color="auto"/>
              <w:right w:val="nil"/>
            </w:tcBorders>
            <w:vAlign w:val="center"/>
            <w:hideMark/>
          </w:tcPr>
          <w:p w14:paraId="6AB822F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35231762"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1E44CB6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503C7FE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3C042F1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0790561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474348B5"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4.1.1.5</w:t>
            </w:r>
          </w:p>
        </w:tc>
        <w:tc>
          <w:tcPr>
            <w:tcW w:w="5432" w:type="dxa"/>
            <w:tcBorders>
              <w:top w:val="nil"/>
              <w:left w:val="nil"/>
              <w:bottom w:val="nil"/>
              <w:right w:val="nil"/>
            </w:tcBorders>
            <w:shd w:val="clear" w:color="auto" w:fill="auto"/>
            <w:hideMark/>
          </w:tcPr>
          <w:p w14:paraId="7B4922DD"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ET/OU</w:t>
            </w:r>
            <w:r w:rsidRPr="00B32B0C">
              <w:rPr>
                <w:rFonts w:ascii="Arial" w:eastAsia="Times New Roman" w:hAnsi="Arial" w:cs="Arial"/>
                <w:i w:val="0"/>
                <w:color w:val="000000"/>
                <w:sz w:val="20"/>
                <w:szCs w:val="20"/>
                <w:lang w:eastAsia="en-GB"/>
              </w:rPr>
              <w:t xml:space="preserve"> employer les procédés de fabrication de l'entreprise, voire ceux de ses sous-traitants classiques</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3FCB73B1"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676BFC06" w14:textId="77777777" w:rsidTr="007E2CD7">
        <w:trPr>
          <w:trHeight w:val="461"/>
        </w:trPr>
        <w:tc>
          <w:tcPr>
            <w:tcW w:w="751" w:type="dxa"/>
            <w:vMerge/>
            <w:tcBorders>
              <w:top w:val="nil"/>
              <w:left w:val="single" w:sz="4" w:space="0" w:color="auto"/>
              <w:bottom w:val="single" w:sz="4" w:space="0" w:color="auto"/>
              <w:right w:val="nil"/>
            </w:tcBorders>
            <w:vAlign w:val="center"/>
            <w:hideMark/>
          </w:tcPr>
          <w:p w14:paraId="6935D6E2"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51819AF4"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7422705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683C6A1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70BE958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5A7C079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633CA6CA"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B32B0C">
              <w:rPr>
                <w:rFonts w:ascii="Arial" w:eastAsia="Times New Roman" w:hAnsi="Arial" w:cs="Arial"/>
                <w:i w:val="0"/>
                <w:color w:val="000000"/>
                <w:sz w:val="20"/>
                <w:szCs w:val="20"/>
                <w:lang w:eastAsia="en-GB"/>
              </w:rPr>
              <w:t xml:space="preserve"> </w:t>
            </w:r>
            <w:r w:rsidRPr="007E2CD7">
              <w:rPr>
                <w:rFonts w:ascii="Arial" w:eastAsia="Times New Roman" w:hAnsi="Arial" w:cs="Arial"/>
                <w:i w:val="0"/>
                <w:color w:val="000000"/>
                <w:sz w:val="20"/>
                <w:szCs w:val="20"/>
                <w:lang w:val="en-US" w:eastAsia="en-GB"/>
              </w:rPr>
              <w:t>FT 4.1.1.6</w:t>
            </w:r>
          </w:p>
        </w:tc>
        <w:tc>
          <w:tcPr>
            <w:tcW w:w="5432" w:type="dxa"/>
            <w:tcBorders>
              <w:top w:val="single" w:sz="4" w:space="0" w:color="auto"/>
              <w:left w:val="nil"/>
              <w:bottom w:val="nil"/>
              <w:right w:val="nil"/>
            </w:tcBorders>
            <w:shd w:val="clear" w:color="auto" w:fill="auto"/>
            <w:hideMark/>
          </w:tcPr>
          <w:p w14:paraId="28D77949"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ET/OU</w:t>
            </w:r>
            <w:r w:rsidRPr="00B32B0C">
              <w:rPr>
                <w:rFonts w:ascii="Arial" w:eastAsia="Times New Roman" w:hAnsi="Arial" w:cs="Arial"/>
                <w:i w:val="0"/>
                <w:color w:val="000000"/>
                <w:sz w:val="20"/>
                <w:szCs w:val="20"/>
                <w:lang w:eastAsia="en-GB"/>
              </w:rPr>
              <w:t xml:space="preserve"> employer les procédés de fabrication de l'entreprise, voire ceux de ses sous-traitants classiques</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6D54C08E"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4D50DD2D" w14:textId="77777777" w:rsidTr="007E2CD7">
        <w:trPr>
          <w:trHeight w:val="279"/>
        </w:trPr>
        <w:tc>
          <w:tcPr>
            <w:tcW w:w="751" w:type="dxa"/>
            <w:vMerge/>
            <w:tcBorders>
              <w:top w:val="nil"/>
              <w:left w:val="single" w:sz="4" w:space="0" w:color="auto"/>
              <w:bottom w:val="single" w:sz="4" w:space="0" w:color="auto"/>
              <w:right w:val="nil"/>
            </w:tcBorders>
            <w:vAlign w:val="center"/>
            <w:hideMark/>
          </w:tcPr>
          <w:p w14:paraId="34B0565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6BEDDBA4"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1F1002B7"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4444DBC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val="restart"/>
            <w:tcBorders>
              <w:top w:val="nil"/>
              <w:left w:val="nil"/>
              <w:bottom w:val="single" w:sz="4" w:space="0" w:color="000000"/>
              <w:right w:val="single" w:sz="4" w:space="0" w:color="auto"/>
            </w:tcBorders>
            <w:shd w:val="clear" w:color="auto" w:fill="auto"/>
            <w:vAlign w:val="center"/>
            <w:hideMark/>
          </w:tcPr>
          <w:p w14:paraId="20AF5A93"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4.1.2</w:t>
            </w:r>
          </w:p>
        </w:tc>
        <w:tc>
          <w:tcPr>
            <w:tcW w:w="2411" w:type="dxa"/>
            <w:vMerge w:val="restart"/>
            <w:tcBorders>
              <w:top w:val="nil"/>
              <w:left w:val="single" w:sz="4" w:space="0" w:color="auto"/>
              <w:bottom w:val="single" w:sz="4" w:space="0" w:color="000000"/>
              <w:right w:val="single" w:sz="4" w:space="0" w:color="auto"/>
            </w:tcBorders>
            <w:shd w:val="clear" w:color="auto" w:fill="auto"/>
            <w:vAlign w:val="center"/>
            <w:hideMark/>
          </w:tcPr>
          <w:p w14:paraId="02327C9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 xml:space="preserve">ET </w:t>
            </w:r>
            <w:r w:rsidRPr="00B32B0C">
              <w:rPr>
                <w:rFonts w:ascii="Arial" w:eastAsia="Times New Roman" w:hAnsi="Arial" w:cs="Arial"/>
                <w:i w:val="0"/>
                <w:color w:val="000000"/>
                <w:sz w:val="20"/>
                <w:szCs w:val="20"/>
                <w:lang w:eastAsia="en-GB"/>
              </w:rPr>
              <w:t>Minimiser les coûts d'achats des pièces et matériaux</w:t>
            </w:r>
          </w:p>
        </w:tc>
        <w:tc>
          <w:tcPr>
            <w:tcW w:w="893" w:type="dxa"/>
            <w:tcBorders>
              <w:top w:val="nil"/>
              <w:left w:val="nil"/>
              <w:bottom w:val="single" w:sz="4" w:space="0" w:color="auto"/>
              <w:right w:val="single" w:sz="4" w:space="0" w:color="auto"/>
            </w:tcBorders>
            <w:shd w:val="clear" w:color="auto" w:fill="auto"/>
            <w:vAlign w:val="center"/>
            <w:hideMark/>
          </w:tcPr>
          <w:p w14:paraId="65E36A40"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4.1.2.1</w:t>
            </w:r>
          </w:p>
        </w:tc>
        <w:tc>
          <w:tcPr>
            <w:tcW w:w="5432" w:type="dxa"/>
            <w:tcBorders>
              <w:top w:val="single" w:sz="4" w:space="0" w:color="auto"/>
              <w:left w:val="nil"/>
              <w:bottom w:val="nil"/>
              <w:right w:val="nil"/>
            </w:tcBorders>
            <w:shd w:val="clear" w:color="auto" w:fill="auto"/>
            <w:hideMark/>
          </w:tcPr>
          <w:p w14:paraId="6070039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i w:val="0"/>
                <w:color w:val="000000"/>
                <w:sz w:val="20"/>
                <w:szCs w:val="20"/>
                <w:lang w:eastAsia="en-GB"/>
              </w:rPr>
              <w:t>Intégrer les matériaux standard de l'entreprise</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44460594"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10AB78CA" w14:textId="77777777" w:rsidTr="007E2CD7">
        <w:trPr>
          <w:trHeight w:val="489"/>
        </w:trPr>
        <w:tc>
          <w:tcPr>
            <w:tcW w:w="751" w:type="dxa"/>
            <w:vMerge/>
            <w:tcBorders>
              <w:top w:val="nil"/>
              <w:left w:val="single" w:sz="4" w:space="0" w:color="auto"/>
              <w:bottom w:val="single" w:sz="4" w:space="0" w:color="auto"/>
              <w:right w:val="nil"/>
            </w:tcBorders>
            <w:vAlign w:val="center"/>
            <w:hideMark/>
          </w:tcPr>
          <w:p w14:paraId="3241DC18"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23A548E8"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16EAAB0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43AED3C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24FE41C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492EE8C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27A5FB6F"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4.1.2.2</w:t>
            </w:r>
          </w:p>
        </w:tc>
        <w:tc>
          <w:tcPr>
            <w:tcW w:w="5432" w:type="dxa"/>
            <w:tcBorders>
              <w:top w:val="single" w:sz="4" w:space="0" w:color="auto"/>
              <w:left w:val="nil"/>
              <w:bottom w:val="single" w:sz="4" w:space="0" w:color="auto"/>
              <w:right w:val="nil"/>
            </w:tcBorders>
            <w:shd w:val="clear" w:color="auto" w:fill="auto"/>
            <w:hideMark/>
          </w:tcPr>
          <w:p w14:paraId="25AB879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ET/OU</w:t>
            </w:r>
            <w:r w:rsidRPr="00B32B0C">
              <w:rPr>
                <w:rFonts w:ascii="Arial" w:eastAsia="Times New Roman" w:hAnsi="Arial" w:cs="Arial"/>
                <w:i w:val="0"/>
                <w:color w:val="000000"/>
                <w:sz w:val="20"/>
                <w:szCs w:val="20"/>
                <w:lang w:eastAsia="en-GB"/>
              </w:rPr>
              <w:t xml:space="preserve"> intégrer des pièces avec des références couramment employées dans l'entreprise</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407CD95C"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554EA65C" w14:textId="77777777" w:rsidTr="007E2CD7">
        <w:trPr>
          <w:trHeight w:val="293"/>
        </w:trPr>
        <w:tc>
          <w:tcPr>
            <w:tcW w:w="751" w:type="dxa"/>
            <w:vMerge/>
            <w:tcBorders>
              <w:top w:val="nil"/>
              <w:left w:val="single" w:sz="4" w:space="0" w:color="auto"/>
              <w:bottom w:val="single" w:sz="4" w:space="0" w:color="auto"/>
              <w:right w:val="nil"/>
            </w:tcBorders>
            <w:vAlign w:val="center"/>
            <w:hideMark/>
          </w:tcPr>
          <w:p w14:paraId="1D45931C"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112955B8"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79CA1E5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59FA55F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73C1536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5AA877DE"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single" w:sz="4" w:space="0" w:color="auto"/>
              <w:right w:val="single" w:sz="4" w:space="0" w:color="auto"/>
            </w:tcBorders>
            <w:shd w:val="clear" w:color="auto" w:fill="auto"/>
            <w:vAlign w:val="center"/>
            <w:hideMark/>
          </w:tcPr>
          <w:p w14:paraId="0C0B725E"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4.1.2.3</w:t>
            </w:r>
          </w:p>
        </w:tc>
        <w:tc>
          <w:tcPr>
            <w:tcW w:w="5432" w:type="dxa"/>
            <w:tcBorders>
              <w:top w:val="nil"/>
              <w:left w:val="nil"/>
              <w:bottom w:val="single" w:sz="4" w:space="0" w:color="auto"/>
              <w:right w:val="nil"/>
            </w:tcBorders>
            <w:shd w:val="clear" w:color="auto" w:fill="auto"/>
            <w:hideMark/>
          </w:tcPr>
          <w:p w14:paraId="2E2F3726"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ET/OU</w:t>
            </w:r>
            <w:r w:rsidRPr="00B32B0C">
              <w:rPr>
                <w:rFonts w:ascii="Arial" w:eastAsia="Times New Roman" w:hAnsi="Arial" w:cs="Arial"/>
                <w:i w:val="0"/>
                <w:color w:val="000000"/>
                <w:sz w:val="20"/>
                <w:szCs w:val="20"/>
                <w:lang w:eastAsia="en-GB"/>
              </w:rPr>
              <w:t xml:space="preserve"> minimiser le nombre de références de pièces</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64636CB7"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0FA1F800" w14:textId="77777777" w:rsidTr="007E2CD7">
        <w:trPr>
          <w:trHeight w:val="293"/>
        </w:trPr>
        <w:tc>
          <w:tcPr>
            <w:tcW w:w="751" w:type="dxa"/>
            <w:vMerge/>
            <w:tcBorders>
              <w:top w:val="nil"/>
              <w:left w:val="single" w:sz="4" w:space="0" w:color="auto"/>
              <w:bottom w:val="single" w:sz="4" w:space="0" w:color="auto"/>
              <w:right w:val="nil"/>
            </w:tcBorders>
            <w:vAlign w:val="center"/>
            <w:hideMark/>
          </w:tcPr>
          <w:p w14:paraId="4550F74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4E2A5EAA"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4A7E88BB"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73505A21"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vMerge/>
            <w:tcBorders>
              <w:top w:val="nil"/>
              <w:left w:val="nil"/>
              <w:bottom w:val="single" w:sz="4" w:space="0" w:color="000000"/>
              <w:right w:val="single" w:sz="4" w:space="0" w:color="auto"/>
            </w:tcBorders>
            <w:vAlign w:val="center"/>
            <w:hideMark/>
          </w:tcPr>
          <w:p w14:paraId="6C9E88EA"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2411" w:type="dxa"/>
            <w:vMerge/>
            <w:tcBorders>
              <w:top w:val="nil"/>
              <w:left w:val="single" w:sz="4" w:space="0" w:color="auto"/>
              <w:bottom w:val="single" w:sz="4" w:space="0" w:color="000000"/>
              <w:right w:val="single" w:sz="4" w:space="0" w:color="auto"/>
            </w:tcBorders>
            <w:vAlign w:val="center"/>
            <w:hideMark/>
          </w:tcPr>
          <w:p w14:paraId="18F76CA0"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893" w:type="dxa"/>
            <w:tcBorders>
              <w:top w:val="nil"/>
              <w:left w:val="nil"/>
              <w:bottom w:val="nil"/>
              <w:right w:val="single" w:sz="4" w:space="0" w:color="auto"/>
            </w:tcBorders>
            <w:shd w:val="clear" w:color="auto" w:fill="auto"/>
            <w:vAlign w:val="center"/>
            <w:hideMark/>
          </w:tcPr>
          <w:p w14:paraId="670EF417" w14:textId="77777777" w:rsidR="007E2CD7" w:rsidRPr="007E2CD7" w:rsidRDefault="007E2CD7" w:rsidP="007E2CD7">
            <w:pPr>
              <w:spacing w:after="0" w:line="240" w:lineRule="auto"/>
              <w:ind w:firstLine="0"/>
              <w:jc w:val="center"/>
              <w:rPr>
                <w:rFonts w:ascii="Arial" w:eastAsia="Times New Roman" w:hAnsi="Arial" w:cs="Arial"/>
                <w:i w:val="0"/>
                <w:color w:val="000000"/>
                <w:sz w:val="20"/>
                <w:szCs w:val="20"/>
                <w:lang w:val="en-US" w:eastAsia="en-GB"/>
              </w:rPr>
            </w:pPr>
            <w:r w:rsidRPr="007E2CD7">
              <w:rPr>
                <w:rFonts w:ascii="Arial" w:eastAsia="Times New Roman" w:hAnsi="Arial" w:cs="Arial"/>
                <w:i w:val="0"/>
                <w:color w:val="000000"/>
                <w:sz w:val="20"/>
                <w:szCs w:val="20"/>
                <w:lang w:val="en-US" w:eastAsia="en-GB"/>
              </w:rPr>
              <w:t>FT 4.1.2.4</w:t>
            </w:r>
          </w:p>
        </w:tc>
        <w:tc>
          <w:tcPr>
            <w:tcW w:w="5432" w:type="dxa"/>
            <w:tcBorders>
              <w:top w:val="nil"/>
              <w:left w:val="nil"/>
              <w:bottom w:val="nil"/>
              <w:right w:val="nil"/>
            </w:tcBorders>
            <w:shd w:val="clear" w:color="auto" w:fill="auto"/>
            <w:hideMark/>
          </w:tcPr>
          <w:p w14:paraId="43B6F883"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r w:rsidRPr="00B32B0C">
              <w:rPr>
                <w:rFonts w:ascii="Arial" w:eastAsia="Times New Roman" w:hAnsi="Arial" w:cs="Arial"/>
                <w:b/>
                <w:bCs/>
                <w:i w:val="0"/>
                <w:color w:val="000000"/>
                <w:sz w:val="20"/>
                <w:szCs w:val="20"/>
                <w:lang w:eastAsia="en-GB"/>
              </w:rPr>
              <w:t xml:space="preserve">ET/OU </w:t>
            </w:r>
            <w:r w:rsidRPr="00B32B0C">
              <w:rPr>
                <w:rFonts w:ascii="Arial" w:eastAsia="Times New Roman" w:hAnsi="Arial" w:cs="Arial"/>
                <w:i w:val="0"/>
                <w:color w:val="000000"/>
                <w:sz w:val="20"/>
                <w:szCs w:val="20"/>
                <w:lang w:eastAsia="en-GB"/>
              </w:rPr>
              <w:t>intégrer des pièces très courantes chez les fournisseurs</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5D68917B"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78192AE9" w14:textId="77777777" w:rsidTr="007E2CD7">
        <w:trPr>
          <w:trHeight w:val="517"/>
        </w:trPr>
        <w:tc>
          <w:tcPr>
            <w:tcW w:w="751" w:type="dxa"/>
            <w:vMerge/>
            <w:tcBorders>
              <w:top w:val="nil"/>
              <w:left w:val="single" w:sz="4" w:space="0" w:color="auto"/>
              <w:bottom w:val="single" w:sz="4" w:space="0" w:color="auto"/>
              <w:right w:val="nil"/>
            </w:tcBorders>
            <w:vAlign w:val="center"/>
            <w:hideMark/>
          </w:tcPr>
          <w:p w14:paraId="53B3C31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324FE77A"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3E700DE9"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6BD26E45"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tcBorders>
              <w:top w:val="nil"/>
              <w:left w:val="nil"/>
              <w:bottom w:val="single" w:sz="4" w:space="0" w:color="000000"/>
              <w:right w:val="single" w:sz="4" w:space="0" w:color="auto"/>
            </w:tcBorders>
            <w:shd w:val="clear" w:color="auto" w:fill="auto"/>
            <w:vAlign w:val="center"/>
            <w:hideMark/>
          </w:tcPr>
          <w:p w14:paraId="02DD49FA"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4.1.3</w:t>
            </w:r>
          </w:p>
        </w:tc>
        <w:tc>
          <w:tcPr>
            <w:tcW w:w="2411" w:type="dxa"/>
            <w:tcBorders>
              <w:top w:val="nil"/>
              <w:left w:val="nil"/>
              <w:bottom w:val="single" w:sz="4" w:space="0" w:color="000000"/>
              <w:right w:val="single" w:sz="4" w:space="0" w:color="000000"/>
            </w:tcBorders>
            <w:shd w:val="clear" w:color="auto" w:fill="auto"/>
            <w:vAlign w:val="center"/>
            <w:hideMark/>
          </w:tcPr>
          <w:p w14:paraId="7E6BA780" w14:textId="77777777" w:rsidR="007E2CD7" w:rsidRPr="00B32B0C" w:rsidRDefault="007E2CD7" w:rsidP="007E2CD7">
            <w:pPr>
              <w:spacing w:after="0" w:line="240" w:lineRule="auto"/>
              <w:ind w:firstLine="0"/>
              <w:jc w:val="left"/>
              <w:rPr>
                <w:rFonts w:ascii="Arial" w:eastAsia="Times New Roman" w:hAnsi="Arial" w:cs="Arial"/>
                <w:b/>
                <w:bCs/>
                <w:i w:val="0"/>
                <w:color w:val="000000"/>
                <w:sz w:val="20"/>
                <w:szCs w:val="20"/>
                <w:lang w:eastAsia="en-GB"/>
              </w:rPr>
            </w:pPr>
            <w:r w:rsidRPr="00B32B0C">
              <w:rPr>
                <w:rFonts w:ascii="Arial" w:eastAsia="Times New Roman" w:hAnsi="Arial" w:cs="Arial"/>
                <w:b/>
                <w:bCs/>
                <w:i w:val="0"/>
                <w:color w:val="000000"/>
                <w:sz w:val="20"/>
                <w:szCs w:val="20"/>
                <w:lang w:eastAsia="en-GB"/>
              </w:rPr>
              <w:t xml:space="preserve">ET </w:t>
            </w:r>
            <w:r w:rsidRPr="00B32B0C">
              <w:rPr>
                <w:rFonts w:ascii="Arial" w:eastAsia="Times New Roman" w:hAnsi="Arial" w:cs="Arial"/>
                <w:i w:val="0"/>
                <w:color w:val="000000"/>
                <w:sz w:val="20"/>
                <w:szCs w:val="20"/>
                <w:lang w:eastAsia="en-GB"/>
              </w:rPr>
              <w:t>Minimiser les coûts liés à la maintenance</w:t>
            </w:r>
          </w:p>
        </w:tc>
        <w:tc>
          <w:tcPr>
            <w:tcW w:w="893" w:type="dxa"/>
            <w:tcBorders>
              <w:top w:val="single" w:sz="4" w:space="0" w:color="000000"/>
              <w:left w:val="nil"/>
              <w:bottom w:val="nil"/>
              <w:right w:val="single" w:sz="4" w:space="0" w:color="000000"/>
            </w:tcBorders>
            <w:shd w:val="clear" w:color="auto" w:fill="auto"/>
            <w:vAlign w:val="center"/>
            <w:hideMark/>
          </w:tcPr>
          <w:p w14:paraId="0305D5BD"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4.1.3.1</w:t>
            </w:r>
          </w:p>
        </w:tc>
        <w:tc>
          <w:tcPr>
            <w:tcW w:w="5432" w:type="dxa"/>
            <w:tcBorders>
              <w:top w:val="single" w:sz="4" w:space="0" w:color="000000"/>
              <w:left w:val="nil"/>
              <w:bottom w:val="nil"/>
              <w:right w:val="nil"/>
            </w:tcBorders>
            <w:shd w:val="clear" w:color="auto" w:fill="auto"/>
            <w:vAlign w:val="center"/>
            <w:hideMark/>
          </w:tcPr>
          <w:p w14:paraId="11E55DD9" w14:textId="77777777" w:rsidR="007E2CD7" w:rsidRPr="00772D71" w:rsidRDefault="007E2CD7" w:rsidP="007E2CD7">
            <w:pPr>
              <w:spacing w:after="0" w:line="240" w:lineRule="auto"/>
              <w:ind w:firstLine="0"/>
              <w:jc w:val="left"/>
              <w:rPr>
                <w:rFonts w:ascii="Aptos Narrow" w:eastAsia="Times New Roman" w:hAnsi="Aptos Narrow" w:cs="Times New Roman"/>
                <w:i w:val="0"/>
                <w:strike/>
                <w:color w:val="000000"/>
                <w:lang w:eastAsia="en-GB"/>
              </w:rPr>
            </w:pPr>
            <w:r w:rsidRPr="00772D71">
              <w:rPr>
                <w:rFonts w:ascii="Aptos Narrow" w:eastAsia="Times New Roman" w:hAnsi="Aptos Narrow" w:cs="Times New Roman"/>
                <w:i w:val="0"/>
                <w:strike/>
                <w:color w:val="000000"/>
                <w:lang w:eastAsia="en-GB"/>
              </w:rPr>
              <w:t>Minimiser l'usure des pièces par un dimensionnement adapté</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274E0B6D"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r w:rsidR="007E2CD7" w:rsidRPr="007E2CD7" w14:paraId="598AE234" w14:textId="77777777" w:rsidTr="007E2CD7">
        <w:trPr>
          <w:trHeight w:val="522"/>
        </w:trPr>
        <w:tc>
          <w:tcPr>
            <w:tcW w:w="751" w:type="dxa"/>
            <w:vMerge/>
            <w:tcBorders>
              <w:top w:val="nil"/>
              <w:left w:val="single" w:sz="4" w:space="0" w:color="auto"/>
              <w:bottom w:val="single" w:sz="4" w:space="0" w:color="auto"/>
              <w:right w:val="nil"/>
            </w:tcBorders>
            <w:vAlign w:val="center"/>
            <w:hideMark/>
          </w:tcPr>
          <w:p w14:paraId="7890366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4567" w:type="dxa"/>
            <w:vMerge/>
            <w:tcBorders>
              <w:top w:val="nil"/>
              <w:left w:val="single" w:sz="4" w:space="0" w:color="000000"/>
              <w:bottom w:val="single" w:sz="4" w:space="0" w:color="000000"/>
              <w:right w:val="single" w:sz="4" w:space="0" w:color="000000"/>
            </w:tcBorders>
            <w:vAlign w:val="center"/>
            <w:hideMark/>
          </w:tcPr>
          <w:p w14:paraId="4F854206" w14:textId="77777777" w:rsidR="007E2CD7" w:rsidRPr="00B32B0C" w:rsidRDefault="007E2CD7" w:rsidP="007E2CD7">
            <w:pPr>
              <w:spacing w:after="0" w:line="240" w:lineRule="auto"/>
              <w:ind w:firstLine="0"/>
              <w:jc w:val="left"/>
              <w:rPr>
                <w:rFonts w:ascii="Calibri" w:eastAsia="Times New Roman" w:hAnsi="Calibri" w:cs="Calibri"/>
                <w:i w:val="0"/>
                <w:lang w:eastAsia="en-GB"/>
              </w:rPr>
            </w:pPr>
          </w:p>
        </w:tc>
        <w:tc>
          <w:tcPr>
            <w:tcW w:w="751" w:type="dxa"/>
            <w:vMerge/>
            <w:tcBorders>
              <w:top w:val="nil"/>
              <w:left w:val="single" w:sz="4" w:space="0" w:color="000000"/>
              <w:bottom w:val="single" w:sz="4" w:space="0" w:color="000000"/>
              <w:right w:val="single" w:sz="4" w:space="0" w:color="000000"/>
            </w:tcBorders>
            <w:vAlign w:val="center"/>
            <w:hideMark/>
          </w:tcPr>
          <w:p w14:paraId="4642CA34"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3347" w:type="dxa"/>
            <w:vMerge/>
            <w:tcBorders>
              <w:top w:val="nil"/>
              <w:left w:val="single" w:sz="4" w:space="0" w:color="000000"/>
              <w:bottom w:val="single" w:sz="4" w:space="0" w:color="000000"/>
              <w:right w:val="single" w:sz="4" w:space="0" w:color="000000"/>
            </w:tcBorders>
            <w:vAlign w:val="center"/>
            <w:hideMark/>
          </w:tcPr>
          <w:p w14:paraId="0B54078F" w14:textId="77777777" w:rsidR="007E2CD7" w:rsidRPr="00B32B0C" w:rsidRDefault="007E2CD7" w:rsidP="007E2CD7">
            <w:pPr>
              <w:spacing w:after="0" w:line="240" w:lineRule="auto"/>
              <w:ind w:firstLine="0"/>
              <w:jc w:val="left"/>
              <w:rPr>
                <w:rFonts w:ascii="Arial" w:eastAsia="Times New Roman" w:hAnsi="Arial" w:cs="Arial"/>
                <w:i w:val="0"/>
                <w:color w:val="000000"/>
                <w:sz w:val="20"/>
                <w:szCs w:val="20"/>
                <w:lang w:eastAsia="en-GB"/>
              </w:rPr>
            </w:pPr>
          </w:p>
        </w:tc>
        <w:tc>
          <w:tcPr>
            <w:tcW w:w="907" w:type="dxa"/>
            <w:tcBorders>
              <w:top w:val="nil"/>
              <w:left w:val="nil"/>
              <w:bottom w:val="single" w:sz="4" w:space="0" w:color="000000"/>
              <w:right w:val="single" w:sz="4" w:space="0" w:color="000000"/>
            </w:tcBorders>
            <w:shd w:val="clear" w:color="auto" w:fill="auto"/>
            <w:vAlign w:val="center"/>
            <w:hideMark/>
          </w:tcPr>
          <w:p w14:paraId="31B2A42F" w14:textId="77777777" w:rsidR="007E2CD7" w:rsidRPr="007E2CD7" w:rsidRDefault="007E2CD7" w:rsidP="007E2CD7">
            <w:pPr>
              <w:spacing w:after="0" w:line="240" w:lineRule="auto"/>
              <w:ind w:firstLine="0"/>
              <w:jc w:val="center"/>
              <w:rPr>
                <w:rFonts w:ascii="Aptos Narrow" w:eastAsia="Times New Roman" w:hAnsi="Aptos Narrow" w:cs="Times New Roman"/>
                <w:i w:val="0"/>
                <w:color w:val="000000"/>
                <w:lang w:val="en-US" w:eastAsia="en-GB"/>
              </w:rPr>
            </w:pPr>
            <w:r w:rsidRPr="007E2CD7">
              <w:rPr>
                <w:rFonts w:ascii="Aptos Narrow" w:eastAsia="Times New Roman" w:hAnsi="Aptos Narrow" w:cs="Times New Roman"/>
                <w:i w:val="0"/>
                <w:color w:val="000000"/>
                <w:lang w:val="en-US" w:eastAsia="en-GB"/>
              </w:rPr>
              <w:t>FT 4.1.4</w:t>
            </w:r>
          </w:p>
        </w:tc>
        <w:tc>
          <w:tcPr>
            <w:tcW w:w="2411" w:type="dxa"/>
            <w:tcBorders>
              <w:top w:val="nil"/>
              <w:left w:val="nil"/>
              <w:bottom w:val="single" w:sz="4" w:space="0" w:color="000000"/>
              <w:right w:val="single" w:sz="4" w:space="0" w:color="000000"/>
            </w:tcBorders>
            <w:shd w:val="clear" w:color="auto" w:fill="auto"/>
            <w:vAlign w:val="center"/>
            <w:hideMark/>
          </w:tcPr>
          <w:p w14:paraId="2D51717F" w14:textId="77777777" w:rsidR="007E2CD7" w:rsidRPr="00B32B0C" w:rsidRDefault="007E2CD7" w:rsidP="007E2CD7">
            <w:pPr>
              <w:spacing w:after="0" w:line="240" w:lineRule="auto"/>
              <w:ind w:firstLine="0"/>
              <w:jc w:val="left"/>
              <w:rPr>
                <w:rFonts w:ascii="Arial" w:eastAsia="Times New Roman" w:hAnsi="Arial" w:cs="Arial"/>
                <w:b/>
                <w:bCs/>
                <w:i w:val="0"/>
                <w:color w:val="000000"/>
                <w:sz w:val="20"/>
                <w:szCs w:val="20"/>
                <w:lang w:eastAsia="en-GB"/>
              </w:rPr>
            </w:pPr>
            <w:r w:rsidRPr="00B32B0C">
              <w:rPr>
                <w:rFonts w:ascii="Arial" w:eastAsia="Times New Roman" w:hAnsi="Arial" w:cs="Arial"/>
                <w:b/>
                <w:bCs/>
                <w:i w:val="0"/>
                <w:color w:val="000000"/>
                <w:sz w:val="20"/>
                <w:szCs w:val="20"/>
                <w:lang w:eastAsia="en-GB"/>
              </w:rPr>
              <w:t xml:space="preserve">ET </w:t>
            </w:r>
            <w:r w:rsidRPr="00B32B0C">
              <w:rPr>
                <w:rFonts w:ascii="Arial" w:eastAsia="Times New Roman" w:hAnsi="Arial" w:cs="Arial"/>
                <w:i w:val="0"/>
                <w:color w:val="000000"/>
                <w:sz w:val="20"/>
                <w:szCs w:val="20"/>
                <w:lang w:eastAsia="en-GB"/>
              </w:rPr>
              <w:t>Minimiser les coûts liés au transport</w:t>
            </w:r>
          </w:p>
        </w:tc>
        <w:tc>
          <w:tcPr>
            <w:tcW w:w="893" w:type="dxa"/>
            <w:tcBorders>
              <w:top w:val="single" w:sz="4" w:space="0" w:color="000000"/>
              <w:left w:val="nil"/>
              <w:bottom w:val="single" w:sz="4" w:space="0" w:color="000000"/>
              <w:right w:val="single" w:sz="4" w:space="0" w:color="000000"/>
            </w:tcBorders>
            <w:shd w:val="clear" w:color="auto" w:fill="auto"/>
            <w:vAlign w:val="center"/>
            <w:hideMark/>
          </w:tcPr>
          <w:p w14:paraId="287BE77C" w14:textId="77777777" w:rsidR="007E2CD7" w:rsidRPr="00B32B0C" w:rsidRDefault="007E2CD7" w:rsidP="007E2CD7">
            <w:pPr>
              <w:spacing w:after="0" w:line="240" w:lineRule="auto"/>
              <w:ind w:firstLine="0"/>
              <w:jc w:val="center"/>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5432" w:type="dxa"/>
            <w:tcBorders>
              <w:top w:val="single" w:sz="4" w:space="0" w:color="000000"/>
              <w:left w:val="nil"/>
              <w:bottom w:val="single" w:sz="4" w:space="0" w:color="000000"/>
              <w:right w:val="nil"/>
            </w:tcBorders>
            <w:shd w:val="clear" w:color="auto" w:fill="auto"/>
            <w:vAlign w:val="center"/>
            <w:hideMark/>
          </w:tcPr>
          <w:p w14:paraId="346C4B6D"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c>
          <w:tcPr>
            <w:tcW w:w="2396" w:type="dxa"/>
            <w:tcBorders>
              <w:top w:val="nil"/>
              <w:left w:val="single" w:sz="4" w:space="0" w:color="auto"/>
              <w:bottom w:val="single" w:sz="4" w:space="0" w:color="auto"/>
              <w:right w:val="single" w:sz="4" w:space="0" w:color="auto"/>
            </w:tcBorders>
            <w:shd w:val="clear" w:color="auto" w:fill="auto"/>
            <w:vAlign w:val="center"/>
            <w:hideMark/>
          </w:tcPr>
          <w:p w14:paraId="39966419" w14:textId="77777777" w:rsidR="007E2CD7" w:rsidRPr="00B32B0C" w:rsidRDefault="007E2CD7" w:rsidP="007E2CD7">
            <w:pPr>
              <w:spacing w:after="0" w:line="240" w:lineRule="auto"/>
              <w:ind w:firstLine="0"/>
              <w:jc w:val="left"/>
              <w:rPr>
                <w:rFonts w:ascii="Aptos Narrow" w:eastAsia="Times New Roman" w:hAnsi="Aptos Narrow" w:cs="Times New Roman"/>
                <w:i w:val="0"/>
                <w:color w:val="000000"/>
                <w:lang w:eastAsia="en-GB"/>
              </w:rPr>
            </w:pPr>
            <w:r w:rsidRPr="00B32B0C">
              <w:rPr>
                <w:rFonts w:ascii="Aptos Narrow" w:eastAsia="Times New Roman" w:hAnsi="Aptos Narrow" w:cs="Times New Roman"/>
                <w:i w:val="0"/>
                <w:color w:val="000000"/>
                <w:lang w:eastAsia="en-GB"/>
              </w:rPr>
              <w:t> </w:t>
            </w:r>
          </w:p>
        </w:tc>
      </w:tr>
    </w:tbl>
    <w:p w14:paraId="14DB898D" w14:textId="72106CB7" w:rsidR="00C824AB" w:rsidRDefault="00C824AB" w:rsidP="00C778E2">
      <w:pPr>
        <w:tabs>
          <w:tab w:val="left" w:pos="20331"/>
        </w:tabs>
        <w:sectPr w:rsidR="00C824AB" w:rsidSect="006F7A95">
          <w:pgSz w:w="23811" w:h="16838" w:orient="landscape" w:code="8"/>
          <w:pgMar w:top="720" w:right="720" w:bottom="720" w:left="720" w:header="842" w:footer="189" w:gutter="0"/>
          <w:cols w:space="720"/>
          <w:docGrid w:linePitch="299"/>
        </w:sectPr>
      </w:pPr>
    </w:p>
    <w:p w14:paraId="123FE314" w14:textId="77777777" w:rsidR="00C824AB" w:rsidRDefault="00C824AB" w:rsidP="00EA72D3">
      <w:pPr>
        <w:ind w:firstLine="0"/>
        <w:jc w:val="left"/>
      </w:pPr>
    </w:p>
    <w:p w14:paraId="7CC4AD82" w14:textId="77777777" w:rsidR="0063530F" w:rsidRDefault="0063530F" w:rsidP="00F61FED">
      <w:pPr>
        <w:pStyle w:val="Heading3"/>
        <w:numPr>
          <w:ilvl w:val="2"/>
          <w:numId w:val="13"/>
        </w:numPr>
        <w:spacing w:after="120" w:line="240" w:lineRule="auto"/>
      </w:pPr>
      <w:bookmarkStart w:id="52" w:name="_Toc193616952"/>
      <w:bookmarkStart w:id="53" w:name="_Toc194357047"/>
      <w:bookmarkStart w:id="54" w:name="_Hlk193549459"/>
      <w:r>
        <w:t>Recherche de l’existant (= état de l'art = benchmarking technique)</w:t>
      </w:r>
      <w:bookmarkEnd w:id="52"/>
      <w:bookmarkEnd w:id="53"/>
    </w:p>
    <w:bookmarkEnd w:id="54"/>
    <w:p w14:paraId="0898F7FD" w14:textId="38DD0C1C" w:rsidR="00BD4B73" w:rsidRPr="00761E06" w:rsidRDefault="00BD4B73" w:rsidP="00BD4B73">
      <w:pPr>
        <w:pStyle w:val="vrifier"/>
        <w:rPr>
          <w:color w:val="auto"/>
        </w:rPr>
      </w:pPr>
      <w:r w:rsidRPr="00761E06">
        <w:rPr>
          <w:color w:val="auto"/>
        </w:rPr>
        <w:t xml:space="preserve">Le benchmarking est un ensemble d'actions </w:t>
      </w:r>
      <w:r w:rsidR="00A14A8D" w:rsidRPr="00761E06">
        <w:rPr>
          <w:color w:val="auto"/>
        </w:rPr>
        <w:t>aident</w:t>
      </w:r>
      <w:r w:rsidRPr="00761E06">
        <w:rPr>
          <w:color w:val="auto"/>
        </w:rPr>
        <w:t xml:space="preserve"> à évaluer et à comparer </w:t>
      </w:r>
      <w:r w:rsidR="00A14A8D" w:rsidRPr="00761E06">
        <w:rPr>
          <w:color w:val="auto"/>
        </w:rPr>
        <w:t>les</w:t>
      </w:r>
      <w:r w:rsidRPr="00761E06">
        <w:rPr>
          <w:color w:val="auto"/>
        </w:rPr>
        <w:t xml:space="preserve"> produits, méthodes et services à ceux de</w:t>
      </w:r>
      <w:r w:rsidR="00A14A8D" w:rsidRPr="00761E06">
        <w:rPr>
          <w:color w:val="auto"/>
        </w:rPr>
        <w:t xml:space="preserve">s </w:t>
      </w:r>
      <w:r w:rsidRPr="00761E06">
        <w:rPr>
          <w:color w:val="auto"/>
        </w:rPr>
        <w:t>partenaires ou de la concurrence. S'appuyant sur des métriques spécifiques, le benchmarking permet de trouver les meilleures méthodes pour s'assurer un avantage concurrentiel.</w:t>
      </w:r>
      <w:r w:rsidR="00550C97" w:rsidRPr="00761E06">
        <w:rPr>
          <w:color w:val="auto"/>
        </w:rPr>
        <w:t xml:space="preserve"> </w:t>
      </w:r>
    </w:p>
    <w:p w14:paraId="4D698C2A" w14:textId="5844B791" w:rsidR="00550C97" w:rsidRPr="00761E06" w:rsidRDefault="00550C97" w:rsidP="00BD4B73">
      <w:pPr>
        <w:pStyle w:val="vrifier"/>
        <w:rPr>
          <w:color w:val="auto"/>
        </w:rPr>
      </w:pPr>
      <w:r w:rsidRPr="00761E06">
        <w:rPr>
          <w:color w:val="auto"/>
        </w:rPr>
        <w:t xml:space="preserve">Pour effectuer les recherches, il faut prendre en compte </w:t>
      </w:r>
      <w:r w:rsidR="008F2527" w:rsidRPr="00761E06">
        <w:rPr>
          <w:color w:val="auto"/>
        </w:rPr>
        <w:t>l</w:t>
      </w:r>
      <w:r w:rsidR="00B12049" w:rsidRPr="00761E06">
        <w:rPr>
          <w:color w:val="auto"/>
        </w:rPr>
        <w:t>es attentes et les éléments de la partie 4 tout en s’appuyant sur les diff</w:t>
      </w:r>
      <w:r w:rsidR="008F2527" w:rsidRPr="00761E06">
        <w:rPr>
          <w:color w:val="auto"/>
        </w:rPr>
        <w:t>érents outils, pratiques et méthodes mis à notre disposition</w:t>
      </w:r>
      <w:r w:rsidR="00165C93" w:rsidRPr="00761E06">
        <w:rPr>
          <w:color w:val="auto"/>
        </w:rPr>
        <w:t xml:space="preserve">. </w:t>
      </w:r>
    </w:p>
    <w:p w14:paraId="750F76A7" w14:textId="77777777" w:rsidR="00884AB1" w:rsidRPr="00761E06" w:rsidRDefault="00884AB1" w:rsidP="00884AB1">
      <w:pPr>
        <w:pStyle w:val="vrifier"/>
        <w:rPr>
          <w:color w:val="auto"/>
        </w:rPr>
      </w:pPr>
      <w:r w:rsidRPr="00761E06">
        <w:rPr>
          <w:color w:val="auto"/>
        </w:rPr>
        <w:t xml:space="preserve">En avant-projet sommaire, cette recherche de l'existant doit être effectuée pour répondre aux besoins et contraintes du cahier des charges fonctionnel, identifiés comme étant dimensionnants, voire bloquants. Le détail de cette recherche sera à placer dans les sous-chapitres suivants et la synthèse de ces recherches apparaîtra dans la dernière colonne du FAST déjà commencé en conclusion de ce chapitre 6.1. Détermination des solutions élémentaires. De la même façon que les Fonctions Techniques, il faudra faire apparaître clairement les ET ou ET/OU entre les solutions trouvées dans le FAST. </w:t>
      </w:r>
    </w:p>
    <w:p w14:paraId="465B1E15" w14:textId="5DAE82C2" w:rsidR="00884AB1" w:rsidRPr="00761E06" w:rsidRDefault="00884AB1" w:rsidP="00884AB1">
      <w:pPr>
        <w:pStyle w:val="vrifier"/>
        <w:rPr>
          <w:color w:val="auto"/>
        </w:rPr>
      </w:pPr>
      <w:r w:rsidRPr="00761E06">
        <w:rPr>
          <w:color w:val="auto"/>
        </w:rPr>
        <w:t>La recherche de l’existant permet de lister les différentes tech</w:t>
      </w:r>
      <w:r w:rsidR="00520799" w:rsidRPr="00761E06">
        <w:rPr>
          <w:color w:val="auto"/>
        </w:rPr>
        <w:t xml:space="preserve">nologies. Dans le cas où les contraintes n’ont pas de réelles solutions, il faut expliquer </w:t>
      </w:r>
      <w:r w:rsidR="002D786C" w:rsidRPr="00761E06">
        <w:rPr>
          <w:color w:val="auto"/>
        </w:rPr>
        <w:t xml:space="preserve">ce que la contrainte impose au produit. </w:t>
      </w:r>
    </w:p>
    <w:p w14:paraId="0C069F07" w14:textId="77777777" w:rsidR="00884AB1" w:rsidRPr="00BD4B73" w:rsidRDefault="00884AB1" w:rsidP="00BD4B73">
      <w:pPr>
        <w:pStyle w:val="vrifier"/>
        <w:rPr>
          <w:iCs/>
        </w:rPr>
      </w:pPr>
    </w:p>
    <w:p w14:paraId="03F3B3EE" w14:textId="77777777" w:rsidR="00B7457F" w:rsidRDefault="00B7457F" w:rsidP="00FB17D0">
      <w:pPr>
        <w:pStyle w:val="Heading6"/>
        <w:spacing w:after="120" w:line="240" w:lineRule="auto"/>
      </w:pPr>
      <w:r>
        <w:t xml:space="preserve">Fonction de service : </w:t>
      </w:r>
      <w:hyperlink r:id="rId28" w:history="1">
        <w:r w:rsidRPr="0010152F">
          <w:rPr>
            <w:rStyle w:val="Hyperlink"/>
          </w:rPr>
          <w:t>FTP1.1</w:t>
        </w:r>
      </w:hyperlink>
      <w:r>
        <w:t>: Stocker les aliments dans un compartiment</w:t>
      </w:r>
    </w:p>
    <w:p w14:paraId="1909EA7B" w14:textId="77777777" w:rsidR="00B7457F" w:rsidRPr="00B7457F" w:rsidRDefault="00B7457F" w:rsidP="00B7457F"/>
    <w:p w14:paraId="5E448915" w14:textId="2E5C7DD5" w:rsidR="004128F4" w:rsidRPr="00DD47E2" w:rsidRDefault="004128F4" w:rsidP="004128F4">
      <w:pPr>
        <w:pStyle w:val="vrifier"/>
        <w:rPr>
          <w:color w:val="auto"/>
        </w:rPr>
      </w:pPr>
      <w:r w:rsidRPr="00DD47E2">
        <w:rPr>
          <w:color w:val="auto"/>
        </w:rPr>
        <w:t>Pour stocker les aliments dans un compartiment un brevet a été éta</w:t>
      </w:r>
      <w:r w:rsidR="00ED06E0" w:rsidRPr="00DD47E2">
        <w:rPr>
          <w:color w:val="auto"/>
        </w:rPr>
        <w:t>bli par MONTANER Simo, VINCENTE.L</w:t>
      </w:r>
      <w:r w:rsidR="00972FD1" w:rsidRPr="00DD47E2">
        <w:rPr>
          <w:i/>
          <w:color w:val="auto"/>
        </w:rPr>
        <w:t xml:space="preserve">. Réfrigérateur avec multiples compartiments indépendants. EP2182308A2. 4 novembre 2008. </w:t>
      </w:r>
      <w:r w:rsidR="00C63F4B" w:rsidRPr="00A86C5E">
        <w:rPr>
          <w:color w:val="FF0000"/>
        </w:rPr>
        <w:t>Il a</w:t>
      </w:r>
      <w:r w:rsidR="00ED0179" w:rsidRPr="00A86C5E">
        <w:rPr>
          <w:color w:val="FF0000"/>
        </w:rPr>
        <w:t xml:space="preserve"> été trouvé grâce aux mots « fridge </w:t>
      </w:r>
      <w:r w:rsidR="001B0A3F" w:rsidRPr="00A86C5E">
        <w:rPr>
          <w:color w:val="FF0000"/>
        </w:rPr>
        <w:t>with compartments » (en français, frigo avec compartiments) sur Esp@ce</w:t>
      </w:r>
      <w:r w:rsidR="008F6335" w:rsidRPr="00A86C5E">
        <w:rPr>
          <w:color w:val="FF0000"/>
        </w:rPr>
        <w:t>net</w:t>
      </w:r>
      <w:r w:rsidR="00A86C5E" w:rsidRPr="00A86C5E">
        <w:rPr>
          <w:color w:val="FF0000"/>
        </w:rPr>
        <w:t>.</w:t>
      </w:r>
      <w:r w:rsidR="00C63F4B" w:rsidRPr="00A86C5E">
        <w:rPr>
          <w:color w:val="FF0000"/>
        </w:rPr>
        <w:t xml:space="preserve"> </w:t>
      </w:r>
      <w:r w:rsidR="00C63F4B" w:rsidRPr="00DD47E2">
        <w:rPr>
          <w:color w:val="auto"/>
        </w:rPr>
        <w:t>C</w:t>
      </w:r>
      <w:r w:rsidRPr="00DD47E2">
        <w:rPr>
          <w:color w:val="auto"/>
        </w:rPr>
        <w:t xml:space="preserve">e brevet concerne un réfrigérateur avec plusieurs compartiments indépendants </w:t>
      </w:r>
      <w:r w:rsidR="00972FD1" w:rsidRPr="00DD47E2">
        <w:rPr>
          <w:color w:val="auto"/>
        </w:rPr>
        <w:t xml:space="preserve">permettant de réduire </w:t>
      </w:r>
      <w:r w:rsidRPr="00DD47E2">
        <w:rPr>
          <w:color w:val="auto"/>
        </w:rPr>
        <w:t xml:space="preserve">la consommation d’énergie (figure </w:t>
      </w:r>
      <w:r w:rsidR="00E13228" w:rsidRPr="00DD47E2">
        <w:rPr>
          <w:color w:val="auto"/>
        </w:rPr>
        <w:t>13</w:t>
      </w:r>
      <w:r w:rsidRPr="00DD47E2">
        <w:rPr>
          <w:color w:val="auto"/>
        </w:rPr>
        <w:t>). Ainsi, l’un des compartiments peut stocker des aliments à 15°C et un autre à 5°C, et ce dans le même réfrigérateur. Chaque compartiment peut être ouvert et régulé indépendamment. C’est une idée très intéressante dans le cadre de la réalisation d’un réfrigérateur qui consomme peu d’énergie. Néanmoins, le prix d’un tel réfrigérateur peut être très élevé.</w:t>
      </w:r>
    </w:p>
    <w:p w14:paraId="066F9DF1" w14:textId="77777777" w:rsidR="00E13228" w:rsidRPr="00DD47E2" w:rsidRDefault="00E13228" w:rsidP="00CF1DA5">
      <w:pPr>
        <w:pStyle w:val="vrifier"/>
        <w:keepNext/>
        <w:jc w:val="center"/>
        <w:rPr>
          <w:color w:val="auto"/>
        </w:rPr>
      </w:pPr>
      <w:r w:rsidRPr="00DD47E2">
        <w:rPr>
          <w:noProof/>
          <w:color w:val="auto"/>
        </w:rPr>
        <w:drawing>
          <wp:inline distT="0" distB="0" distL="0" distR="0" wp14:anchorId="7F4EBC91" wp14:editId="0AA511D2">
            <wp:extent cx="3067050" cy="20097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050" cy="2009775"/>
                    </a:xfrm>
                    <a:prstGeom prst="rect">
                      <a:avLst/>
                    </a:prstGeom>
                  </pic:spPr>
                </pic:pic>
              </a:graphicData>
            </a:graphic>
          </wp:inline>
        </w:drawing>
      </w:r>
    </w:p>
    <w:p w14:paraId="21D9F727" w14:textId="6E1F3977" w:rsidR="00E13228" w:rsidRPr="00DD47E2" w:rsidRDefault="00E13228" w:rsidP="00CF1DA5">
      <w:pPr>
        <w:pStyle w:val="Caption"/>
        <w:jc w:val="center"/>
        <w:rPr>
          <w:color w:val="auto"/>
        </w:rPr>
      </w:pPr>
      <w:r w:rsidRPr="00DD47E2">
        <w:rPr>
          <w:color w:val="auto"/>
        </w:rPr>
        <w:t xml:space="preserve">Figure </w:t>
      </w:r>
      <w:r w:rsidR="00EC3EB4" w:rsidRPr="00DD47E2">
        <w:rPr>
          <w:color w:val="auto"/>
        </w:rPr>
        <w:fldChar w:fldCharType="begin"/>
      </w:r>
      <w:r w:rsidR="00EC3EB4" w:rsidRPr="00DD47E2">
        <w:rPr>
          <w:color w:val="auto"/>
        </w:rPr>
        <w:instrText xml:space="preserve"> SEQ Figure \* ARABIC </w:instrText>
      </w:r>
      <w:r w:rsidR="00EC3EB4" w:rsidRPr="00DD47E2">
        <w:rPr>
          <w:color w:val="auto"/>
        </w:rPr>
        <w:fldChar w:fldCharType="separate"/>
      </w:r>
      <w:r w:rsidR="00EC3EB4">
        <w:rPr>
          <w:color w:val="auto"/>
        </w:rPr>
        <w:t>13</w:t>
      </w:r>
      <w:r w:rsidR="00EC3EB4" w:rsidRPr="00DD47E2">
        <w:rPr>
          <w:color w:val="auto"/>
        </w:rPr>
        <w:fldChar w:fldCharType="end"/>
      </w:r>
      <w:r w:rsidRPr="00DD47E2">
        <w:rPr>
          <w:color w:val="auto"/>
        </w:rPr>
        <w:t>: Réfrigérateur à compartiments</w:t>
      </w:r>
    </w:p>
    <w:p w14:paraId="5ECE807C" w14:textId="05D58329" w:rsidR="00B522FD" w:rsidRPr="00DD47E2" w:rsidRDefault="00E54EB6" w:rsidP="00B522FD">
      <w:pPr>
        <w:pStyle w:val="vrifier"/>
        <w:rPr>
          <w:color w:val="auto"/>
        </w:rPr>
      </w:pPr>
      <w:r w:rsidRPr="00DD47E2">
        <w:rPr>
          <w:color w:val="auto"/>
        </w:rPr>
        <w:t xml:space="preserve">Les aliments peuvent être stockés dans des bacs à légumes qui seront évoqués plus tard dans cette partie. </w:t>
      </w:r>
    </w:p>
    <w:p w14:paraId="67654AA6" w14:textId="36F70629" w:rsidR="00B7457F" w:rsidRDefault="00B7457F" w:rsidP="00B7457F">
      <w:pPr>
        <w:pStyle w:val="Heading6"/>
      </w:pPr>
      <w:r>
        <w:t>Fonction de service :FTP.1</w:t>
      </w:r>
      <w:r w:rsidR="00915F11">
        <w:t>.2</w:t>
      </w:r>
      <w:r w:rsidR="00703C9F">
        <w:t>.1</w:t>
      </w:r>
      <w:r>
        <w:t xml:space="preserve">: </w:t>
      </w:r>
      <w:r w:rsidR="00915F11">
        <w:t>Maintenir l’air à une certaine température dans le réfrigérateur</w:t>
      </w:r>
    </w:p>
    <w:p w14:paraId="216F08A8" w14:textId="4439F62D" w:rsidR="007A6853" w:rsidRPr="005F7D8E" w:rsidRDefault="007A6853" w:rsidP="00B67424">
      <w:pPr>
        <w:pStyle w:val="vrifier"/>
        <w:rPr>
          <w:color w:val="FF0000"/>
        </w:rPr>
      </w:pPr>
      <w:r w:rsidRPr="005F7D8E">
        <w:rPr>
          <w:color w:val="FF0000"/>
        </w:rPr>
        <w:t>Les informations dans cette partie proviennent des recherches suivantes :</w:t>
      </w:r>
    </w:p>
    <w:p w14:paraId="2A490F3F" w14:textId="77777777" w:rsidR="00B67424" w:rsidRPr="005F7D8E" w:rsidRDefault="00B67424" w:rsidP="00F61FED">
      <w:pPr>
        <w:pStyle w:val="vrifier"/>
        <w:numPr>
          <w:ilvl w:val="0"/>
          <w:numId w:val="24"/>
        </w:numPr>
        <w:rPr>
          <w:color w:val="FF0000"/>
        </w:rPr>
      </w:pPr>
      <w:r w:rsidRPr="005F7D8E">
        <w:rPr>
          <w:color w:val="FF0000"/>
        </w:rPr>
        <w:t xml:space="preserve">ChatGPT : « Donne des pistes concernant les différentes méthodes de réfrigération pour un réfrigérateur domestique » ; « Compare ces technologies ». L’utilisation de l’intelligence artificielle nous a permis d’établir une première liste de technologie à étudier ainsi que les premiers critères pouvant les discriminer. </w:t>
      </w:r>
    </w:p>
    <w:p w14:paraId="2ADF6E38" w14:textId="77777777" w:rsidR="00B67424" w:rsidRPr="005F7D8E" w:rsidRDefault="00B67424" w:rsidP="00F61FED">
      <w:pPr>
        <w:pStyle w:val="vrifier"/>
        <w:numPr>
          <w:ilvl w:val="0"/>
          <w:numId w:val="24"/>
        </w:numPr>
        <w:rPr>
          <w:color w:val="FF0000"/>
        </w:rPr>
      </w:pPr>
      <w:r w:rsidRPr="005F7D8E">
        <w:rPr>
          <w:color w:val="FF0000"/>
        </w:rPr>
        <w:t>Moteur de recherche Google : « Techniques réfrigération » en générale, mais pour des illustrations et explications complémentaires : « réfrigération magnétique », « réfrigération absorption », « réfrigération cycle Stirling », « réfrigération par compression », « réfrigération thermoélectrique », « réfrigération cycle compression air ». Cela a permis d’obtenir des visuels, de compréhension, mais aussi des éléments de comparaison entre les technologies</w:t>
      </w:r>
    </w:p>
    <w:p w14:paraId="3FC88246" w14:textId="108679A9" w:rsidR="007A6853" w:rsidRPr="005F7D8E" w:rsidRDefault="00B67424" w:rsidP="00F61FED">
      <w:pPr>
        <w:pStyle w:val="vrifier"/>
        <w:numPr>
          <w:ilvl w:val="0"/>
          <w:numId w:val="24"/>
        </w:numPr>
        <w:rPr>
          <w:color w:val="FF0000"/>
        </w:rPr>
      </w:pPr>
      <w:r w:rsidRPr="005F7D8E">
        <w:rPr>
          <w:color w:val="FF0000"/>
        </w:rPr>
        <w:t xml:space="preserve">Pour les brevets, les mêmes mots clefs ont été utilisés avec succès sur les sites </w:t>
      </w:r>
      <w:hyperlink r:id="rId30" w:history="1">
        <w:r w:rsidRPr="005F7D8E">
          <w:rPr>
            <w:rStyle w:val="Hyperlink"/>
            <w:color w:val="FF0000"/>
          </w:rPr>
          <w:t>DATA INPI</w:t>
        </w:r>
      </w:hyperlink>
      <w:r w:rsidRPr="005F7D8E">
        <w:rPr>
          <w:color w:val="FF0000"/>
        </w:rPr>
        <w:t xml:space="preserve"> et </w:t>
      </w:r>
      <w:hyperlink r:id="rId31" w:history="1">
        <w:r w:rsidRPr="005F7D8E">
          <w:rPr>
            <w:rStyle w:val="Hyperlink"/>
            <w:color w:val="FF0000"/>
          </w:rPr>
          <w:t>ESPACENET</w:t>
        </w:r>
      </w:hyperlink>
      <w:r w:rsidRPr="005F7D8E">
        <w:rPr>
          <w:color w:val="FF0000"/>
        </w:rPr>
        <w:t>.</w:t>
      </w:r>
    </w:p>
    <w:p w14:paraId="7F8A2C7F" w14:textId="77777777" w:rsidR="008C4F06" w:rsidRPr="005F7D8E" w:rsidRDefault="00915F11" w:rsidP="008C4F06">
      <w:pPr>
        <w:pStyle w:val="vrifier"/>
        <w:rPr>
          <w:color w:val="auto"/>
        </w:rPr>
      </w:pPr>
      <w:r w:rsidRPr="005F7D8E">
        <w:rPr>
          <w:color w:val="auto"/>
        </w:rPr>
        <w:t>Afin de maintenir l’air dans le réfrigérateur à la température désiré</w:t>
      </w:r>
      <w:r w:rsidR="00E10A9C" w:rsidRPr="005F7D8E">
        <w:rPr>
          <w:color w:val="auto"/>
        </w:rPr>
        <w:t xml:space="preserve">, il existe différents types de réfrigération. La technologie la plus </w:t>
      </w:r>
      <w:r w:rsidR="00B22555" w:rsidRPr="005F7D8E">
        <w:rPr>
          <w:color w:val="auto"/>
        </w:rPr>
        <w:t xml:space="preserve">courante et le cycle de réfrigération avec compresseur. </w:t>
      </w:r>
      <w:r w:rsidR="008C4F06" w:rsidRPr="005F7D8E">
        <w:rPr>
          <w:color w:val="auto"/>
        </w:rPr>
        <w:t xml:space="preserve">C’est la technologie de réfrigération la plus courante. Elle repose sur le principe de compression, condensation, détente et évaporation d’un fluide grâce à 5 parties : </w:t>
      </w:r>
    </w:p>
    <w:p w14:paraId="72D9FBDF" w14:textId="77777777" w:rsidR="008C4F06" w:rsidRPr="005F7D8E" w:rsidRDefault="008C4F06" w:rsidP="00F61FED">
      <w:pPr>
        <w:pStyle w:val="vrifier"/>
        <w:numPr>
          <w:ilvl w:val="0"/>
          <w:numId w:val="5"/>
        </w:numPr>
        <w:spacing w:after="0"/>
        <w:rPr>
          <w:color w:val="auto"/>
        </w:rPr>
      </w:pPr>
      <w:r w:rsidRPr="005F7D8E">
        <w:rPr>
          <w:color w:val="auto"/>
        </w:rPr>
        <w:t>Un compresseur</w:t>
      </w:r>
    </w:p>
    <w:p w14:paraId="2FA07E0B" w14:textId="77777777" w:rsidR="008C4F06" w:rsidRPr="005F7D8E" w:rsidRDefault="008C4F06" w:rsidP="00F61FED">
      <w:pPr>
        <w:pStyle w:val="vrifier"/>
        <w:numPr>
          <w:ilvl w:val="0"/>
          <w:numId w:val="5"/>
        </w:numPr>
        <w:spacing w:after="0"/>
        <w:rPr>
          <w:color w:val="auto"/>
        </w:rPr>
      </w:pPr>
      <w:r w:rsidRPr="005F7D8E">
        <w:rPr>
          <w:color w:val="auto"/>
        </w:rPr>
        <w:t>Un condenseur</w:t>
      </w:r>
    </w:p>
    <w:p w14:paraId="3B10325B" w14:textId="77777777" w:rsidR="008C4F06" w:rsidRPr="005F7D8E" w:rsidRDefault="008C4F06" w:rsidP="00F61FED">
      <w:pPr>
        <w:pStyle w:val="vrifier"/>
        <w:numPr>
          <w:ilvl w:val="0"/>
          <w:numId w:val="5"/>
        </w:numPr>
        <w:spacing w:after="0"/>
        <w:rPr>
          <w:color w:val="auto"/>
        </w:rPr>
      </w:pPr>
      <w:r w:rsidRPr="005F7D8E">
        <w:rPr>
          <w:color w:val="auto"/>
        </w:rPr>
        <w:t>Un détendeur</w:t>
      </w:r>
    </w:p>
    <w:p w14:paraId="77689609" w14:textId="77777777" w:rsidR="008C4F06" w:rsidRPr="005F7D8E" w:rsidRDefault="008C4F06" w:rsidP="00F61FED">
      <w:pPr>
        <w:pStyle w:val="vrifier"/>
        <w:numPr>
          <w:ilvl w:val="0"/>
          <w:numId w:val="5"/>
        </w:numPr>
        <w:spacing w:after="0"/>
        <w:rPr>
          <w:color w:val="auto"/>
        </w:rPr>
      </w:pPr>
      <w:r w:rsidRPr="005F7D8E">
        <w:rPr>
          <w:color w:val="auto"/>
        </w:rPr>
        <w:t>Un évaporateur</w:t>
      </w:r>
    </w:p>
    <w:p w14:paraId="0250D454" w14:textId="77777777" w:rsidR="008C4F06" w:rsidRPr="005F7D8E" w:rsidRDefault="008C4F06" w:rsidP="00F61FED">
      <w:pPr>
        <w:pStyle w:val="vrifier"/>
        <w:numPr>
          <w:ilvl w:val="0"/>
          <w:numId w:val="5"/>
        </w:numPr>
        <w:spacing w:after="0"/>
        <w:rPr>
          <w:color w:val="auto"/>
        </w:rPr>
      </w:pPr>
      <w:r w:rsidRPr="005F7D8E">
        <w:rPr>
          <w:color w:val="auto"/>
        </w:rPr>
        <w:t>Un fluide frigorigène</w:t>
      </w:r>
    </w:p>
    <w:p w14:paraId="23634706" w14:textId="77777777" w:rsidR="00B8421D" w:rsidRPr="005F7D8E" w:rsidRDefault="00B8421D" w:rsidP="00B8421D">
      <w:pPr>
        <w:pStyle w:val="vrifier"/>
        <w:spacing w:after="0"/>
        <w:ind w:left="1428" w:firstLine="0"/>
        <w:rPr>
          <w:color w:val="auto"/>
        </w:rPr>
      </w:pPr>
    </w:p>
    <w:p w14:paraId="71EE5422" w14:textId="77777777" w:rsidR="008C4F06" w:rsidRPr="005F7D8E" w:rsidRDefault="008C4F06" w:rsidP="008C4F06">
      <w:pPr>
        <w:pStyle w:val="vrifier"/>
        <w:rPr>
          <w:color w:val="auto"/>
        </w:rPr>
      </w:pPr>
      <w:r w:rsidRPr="005F7D8E">
        <w:rPr>
          <w:color w:val="auto"/>
        </w:rPr>
        <w:t>Le cycle thermique peut-être décrit au moyen de la figure suivante :</w:t>
      </w:r>
    </w:p>
    <w:p w14:paraId="422B5486" w14:textId="77777777" w:rsidR="00455186" w:rsidRPr="005F7D8E" w:rsidRDefault="008C4F06" w:rsidP="00CF1DA5">
      <w:pPr>
        <w:pStyle w:val="vrifier"/>
        <w:keepNext/>
        <w:jc w:val="center"/>
        <w:rPr>
          <w:color w:val="auto"/>
        </w:rPr>
      </w:pPr>
      <w:r w:rsidRPr="005F7D8E">
        <w:rPr>
          <w:color w:val="auto"/>
        </w:rPr>
        <w:fldChar w:fldCharType="begin"/>
      </w:r>
      <w:r w:rsidRPr="005F7D8E">
        <w:rPr>
          <w:color w:val="auto"/>
        </w:rPr>
        <w:instrText xml:space="preserve"> INCLUDEPICTURE "/Users/nicolaslacombe/Library/Group Containers/UBF8T346G9.ms/WebArchiveCopyPasteTempFiles/com.microsoft.Word/cycle-frig2.png" \* MERGEFORMATINET </w:instrText>
      </w:r>
      <w:r w:rsidRPr="005F7D8E">
        <w:rPr>
          <w:color w:val="auto"/>
        </w:rPr>
        <w:fldChar w:fldCharType="separate"/>
      </w:r>
      <w:r w:rsidRPr="005F7D8E">
        <w:rPr>
          <w:noProof/>
          <w:color w:val="auto"/>
        </w:rPr>
        <w:drawing>
          <wp:inline distT="0" distB="0" distL="0" distR="0" wp14:anchorId="7DE24202" wp14:editId="6C0B47D3">
            <wp:extent cx="3657600" cy="2571180"/>
            <wp:effectExtent l="0" t="0" r="0" b="0"/>
            <wp:docPr id="95923375" name="Picture 3" descr="Diagram of a diagram of evapo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375" name="Picture 3" descr="Diagram of a diagram of evaporation&#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9861" cy="2579799"/>
                    </a:xfrm>
                    <a:prstGeom prst="rect">
                      <a:avLst/>
                    </a:prstGeom>
                    <a:noFill/>
                    <a:ln>
                      <a:noFill/>
                    </a:ln>
                  </pic:spPr>
                </pic:pic>
              </a:graphicData>
            </a:graphic>
          </wp:inline>
        </w:drawing>
      </w:r>
      <w:r w:rsidRPr="005F7D8E">
        <w:rPr>
          <w:color w:val="auto"/>
        </w:rPr>
        <w:fldChar w:fldCharType="end"/>
      </w:r>
    </w:p>
    <w:p w14:paraId="5F1E9057" w14:textId="73F9A02E" w:rsidR="008C4F06" w:rsidRPr="005F7D8E" w:rsidRDefault="00455186" w:rsidP="00CF1DA5">
      <w:pPr>
        <w:pStyle w:val="Caption"/>
        <w:jc w:val="center"/>
        <w:rPr>
          <w:color w:val="auto"/>
        </w:rPr>
      </w:pPr>
      <w:r w:rsidRPr="005F7D8E">
        <w:rPr>
          <w:color w:val="auto"/>
        </w:rPr>
        <w:t xml:space="preserve">Figure </w:t>
      </w:r>
      <w:r w:rsidR="00EC3EB4" w:rsidRPr="005F7D8E">
        <w:rPr>
          <w:color w:val="auto"/>
        </w:rPr>
        <w:fldChar w:fldCharType="begin"/>
      </w:r>
      <w:r w:rsidR="00EC3EB4" w:rsidRPr="005F7D8E">
        <w:rPr>
          <w:color w:val="auto"/>
        </w:rPr>
        <w:instrText xml:space="preserve"> SEQ Figure \* ARABIC </w:instrText>
      </w:r>
      <w:r w:rsidR="00EC3EB4" w:rsidRPr="005F7D8E">
        <w:rPr>
          <w:color w:val="auto"/>
        </w:rPr>
        <w:fldChar w:fldCharType="separate"/>
      </w:r>
      <w:r w:rsidR="00EC3EB4">
        <w:rPr>
          <w:color w:val="auto"/>
        </w:rPr>
        <w:t>14</w:t>
      </w:r>
      <w:r w:rsidR="00EC3EB4" w:rsidRPr="005F7D8E">
        <w:rPr>
          <w:color w:val="auto"/>
        </w:rPr>
        <w:fldChar w:fldCharType="end"/>
      </w:r>
      <w:r w:rsidRPr="005F7D8E">
        <w:rPr>
          <w:color w:val="auto"/>
        </w:rPr>
        <w:t>: Diagramme d'un cycle de réfrigération avec compresseur classique</w:t>
      </w:r>
    </w:p>
    <w:p w14:paraId="7F043A5A" w14:textId="02BBBDDF" w:rsidR="008C4F06" w:rsidRPr="005F7D8E" w:rsidRDefault="008C4F06" w:rsidP="008C4F06">
      <w:pPr>
        <w:pStyle w:val="vrifier"/>
        <w:rPr>
          <w:color w:val="auto"/>
        </w:rPr>
      </w:pPr>
      <w:r w:rsidRPr="005F7D8E">
        <w:rPr>
          <w:color w:val="auto"/>
        </w:rPr>
        <w:t>Et le schéma de principe du réfr</w:t>
      </w:r>
      <w:r w:rsidR="00455186" w:rsidRPr="005F7D8E">
        <w:rPr>
          <w:color w:val="auto"/>
        </w:rPr>
        <w:t>i</w:t>
      </w:r>
      <w:r w:rsidRPr="005F7D8E">
        <w:rPr>
          <w:color w:val="auto"/>
        </w:rPr>
        <w:t>gérateur est le suivant :</w:t>
      </w:r>
    </w:p>
    <w:p w14:paraId="5B83A890" w14:textId="77777777" w:rsidR="00455186" w:rsidRDefault="008C4F06" w:rsidP="00CF1DA5">
      <w:pPr>
        <w:keepNext/>
        <w:jc w:val="center"/>
      </w:pPr>
      <w:r>
        <w:fldChar w:fldCharType="begin"/>
      </w:r>
      <w:r>
        <w:instrText xml:space="preserve"> INCLUDEPICTURE "/Users/nicolaslacombe/Library/Group Containers/UBF8T346G9.ms/WebArchiveCopyPasteTempFiles/com.microsoft.Word/Schema-du-fonctionnement-dun-dispositif-de-refrigeration-a-compression-de-vapeur.jpg" \* MERGEFORMATINET </w:instrText>
      </w:r>
      <w:r>
        <w:fldChar w:fldCharType="separate"/>
      </w:r>
      <w:r>
        <w:rPr>
          <w:noProof/>
        </w:rPr>
        <w:drawing>
          <wp:inline distT="0" distB="0" distL="0" distR="0" wp14:anchorId="07CF68A9" wp14:editId="2B31ADE8">
            <wp:extent cx="3073400" cy="1545213"/>
            <wp:effectExtent l="0" t="0" r="0" b="4445"/>
            <wp:docPr id="886044056" name="Picture 2" descr="A diagram of a compresse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44056" name="Picture 2" descr="A diagram of a compresseu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4791" cy="1550940"/>
                    </a:xfrm>
                    <a:prstGeom prst="rect">
                      <a:avLst/>
                    </a:prstGeom>
                    <a:noFill/>
                    <a:ln>
                      <a:noFill/>
                    </a:ln>
                  </pic:spPr>
                </pic:pic>
              </a:graphicData>
            </a:graphic>
          </wp:inline>
        </w:drawing>
      </w:r>
      <w:r>
        <w:fldChar w:fldCharType="end"/>
      </w:r>
    </w:p>
    <w:p w14:paraId="603F8FA5" w14:textId="70B3B86D" w:rsidR="008C4F06" w:rsidRPr="005F7D8E" w:rsidRDefault="00455186" w:rsidP="00CF1DA5">
      <w:pPr>
        <w:pStyle w:val="Caption"/>
        <w:jc w:val="center"/>
        <w:rPr>
          <w:color w:val="auto"/>
        </w:rPr>
      </w:pPr>
      <w:r w:rsidRPr="005F7D8E">
        <w:rPr>
          <w:color w:val="auto"/>
        </w:rPr>
        <w:t xml:space="preserve">Figure </w:t>
      </w:r>
      <w:r w:rsidR="00EC3EB4" w:rsidRPr="005F7D8E">
        <w:rPr>
          <w:color w:val="auto"/>
        </w:rPr>
        <w:fldChar w:fldCharType="begin"/>
      </w:r>
      <w:r w:rsidR="00EC3EB4" w:rsidRPr="005F7D8E">
        <w:rPr>
          <w:color w:val="auto"/>
        </w:rPr>
        <w:instrText xml:space="preserve"> SEQ Figure \* ARABIC </w:instrText>
      </w:r>
      <w:r w:rsidR="00EC3EB4" w:rsidRPr="005F7D8E">
        <w:rPr>
          <w:color w:val="auto"/>
        </w:rPr>
        <w:fldChar w:fldCharType="separate"/>
      </w:r>
      <w:r w:rsidR="00EC3EB4">
        <w:rPr>
          <w:color w:val="auto"/>
        </w:rPr>
        <w:t>15</w:t>
      </w:r>
      <w:r w:rsidR="00EC3EB4" w:rsidRPr="005F7D8E">
        <w:rPr>
          <w:color w:val="auto"/>
        </w:rPr>
        <w:fldChar w:fldCharType="end"/>
      </w:r>
      <w:r w:rsidRPr="005F7D8E">
        <w:rPr>
          <w:color w:val="auto"/>
        </w:rPr>
        <w:t>: Schéma de principe du réfrigérateur</w:t>
      </w:r>
    </w:p>
    <w:p w14:paraId="578E2A6D" w14:textId="433F9441" w:rsidR="00AD4614" w:rsidRPr="005F7D8E" w:rsidRDefault="007E4A2D" w:rsidP="00AD4614">
      <w:pPr>
        <w:pStyle w:val="vrifier"/>
        <w:rPr>
          <w:color w:val="auto"/>
        </w:rPr>
      </w:pPr>
      <w:r w:rsidRPr="005F7D8E">
        <w:rPr>
          <w:color w:val="auto"/>
        </w:rPr>
        <w:t xml:space="preserve">Des brevets sur </w:t>
      </w:r>
      <w:r w:rsidR="00B8591B" w:rsidRPr="005F7D8E">
        <w:rPr>
          <w:color w:val="auto"/>
        </w:rPr>
        <w:t>c</w:t>
      </w:r>
      <w:r w:rsidRPr="005F7D8E">
        <w:rPr>
          <w:color w:val="auto"/>
        </w:rPr>
        <w:t>e type de réfrigération ont été écrit</w:t>
      </w:r>
      <w:r w:rsidR="004B4544" w:rsidRPr="005F7D8E">
        <w:rPr>
          <w:color w:val="auto"/>
        </w:rPr>
        <w:t xml:space="preserve"> [10]. Cela permet de se rendre compte qu’il exi</w:t>
      </w:r>
      <w:r w:rsidR="00AD4614" w:rsidRPr="005F7D8E">
        <w:rPr>
          <w:color w:val="auto"/>
        </w:rPr>
        <w:t>s</w:t>
      </w:r>
      <w:r w:rsidR="004B4544" w:rsidRPr="005F7D8E">
        <w:rPr>
          <w:color w:val="auto"/>
        </w:rPr>
        <w:t>te deux familles de compresseur</w:t>
      </w:r>
      <w:r w:rsidR="005E3694" w:rsidRPr="005F7D8E">
        <w:rPr>
          <w:color w:val="auto"/>
        </w:rPr>
        <w:t>.</w:t>
      </w:r>
    </w:p>
    <w:p w14:paraId="750491E0" w14:textId="5F6F9AB0" w:rsidR="00AD4614" w:rsidRPr="005F7D8E" w:rsidRDefault="005E3694" w:rsidP="00AD4614">
      <w:pPr>
        <w:pStyle w:val="vrifier"/>
        <w:spacing w:after="0"/>
        <w:rPr>
          <w:color w:val="auto"/>
        </w:rPr>
      </w:pPr>
      <w:r w:rsidRPr="005F7D8E">
        <w:rPr>
          <w:color w:val="auto"/>
        </w:rPr>
        <w:t xml:space="preserve"> </w:t>
      </w:r>
      <w:r w:rsidR="00AD4614" w:rsidRPr="005F7D8E">
        <w:rPr>
          <w:color w:val="auto"/>
        </w:rPr>
        <w:t>•</w:t>
      </w:r>
      <w:r w:rsidR="00AD4614" w:rsidRPr="005F7D8E">
        <w:rPr>
          <w:color w:val="auto"/>
        </w:rPr>
        <w:tab/>
        <w:t>Compresseur hermétique : Le désavantage de ces compresseurs est qu’ils sont non-démontables, ce qui les rend irréparables en cas d’endommagement de la partie moteur ou compression</w:t>
      </w:r>
    </w:p>
    <w:p w14:paraId="4B5D2A7F" w14:textId="77777777" w:rsidR="00AD4614" w:rsidRPr="005F7D8E" w:rsidRDefault="00AD4614" w:rsidP="00AD4614">
      <w:pPr>
        <w:pStyle w:val="vrifier"/>
        <w:spacing w:after="0"/>
        <w:rPr>
          <w:color w:val="auto"/>
        </w:rPr>
      </w:pPr>
      <w:r w:rsidRPr="005F7D8E">
        <w:rPr>
          <w:color w:val="auto"/>
        </w:rPr>
        <w:t>•</w:t>
      </w:r>
      <w:r w:rsidRPr="005F7D8E">
        <w:rPr>
          <w:color w:val="auto"/>
        </w:rPr>
        <w:tab/>
        <w:t>Compresseur semi-hermétique : Celui-ci est démontable donc réparable</w:t>
      </w:r>
    </w:p>
    <w:p w14:paraId="5034282C" w14:textId="7B507C6B" w:rsidR="00AD4614" w:rsidRPr="005F7D8E" w:rsidRDefault="00AD4614" w:rsidP="00AD4614">
      <w:pPr>
        <w:pStyle w:val="vrifier"/>
        <w:spacing w:after="0"/>
        <w:rPr>
          <w:color w:val="auto"/>
        </w:rPr>
      </w:pPr>
      <w:r w:rsidRPr="005F7D8E">
        <w:rPr>
          <w:color w:val="auto"/>
        </w:rPr>
        <w:t>•</w:t>
      </w:r>
      <w:r w:rsidRPr="005F7D8E">
        <w:rPr>
          <w:color w:val="auto"/>
        </w:rPr>
        <w:tab/>
        <w:t xml:space="preserve">Compresseur ouvert : Celui-ci est aussi </w:t>
      </w:r>
      <w:r w:rsidR="004977EF" w:rsidRPr="005F7D8E">
        <w:rPr>
          <w:color w:val="auto"/>
        </w:rPr>
        <w:t>réparable</w:t>
      </w:r>
      <w:r w:rsidRPr="005F7D8E">
        <w:rPr>
          <w:color w:val="auto"/>
        </w:rPr>
        <w:t xml:space="preserve"> en plus de laisser le choix de l’accouplement entre le moteur et le compresseur</w:t>
      </w:r>
    </w:p>
    <w:p w14:paraId="7BF5F83F" w14:textId="77777777" w:rsidR="00AD4614" w:rsidRPr="005F7D8E" w:rsidRDefault="00AD4614" w:rsidP="00AD4614">
      <w:pPr>
        <w:pStyle w:val="vrifier"/>
        <w:spacing w:after="0"/>
        <w:rPr>
          <w:color w:val="auto"/>
        </w:rPr>
      </w:pPr>
      <w:r w:rsidRPr="005F7D8E">
        <w:rPr>
          <w:color w:val="auto"/>
        </w:rPr>
        <w:t>Il existe aussi plusieurs types de compresseur :</w:t>
      </w:r>
    </w:p>
    <w:p w14:paraId="2641880B" w14:textId="77777777" w:rsidR="00AD4614" w:rsidRPr="005F7D8E" w:rsidRDefault="00AD4614" w:rsidP="00AD4614">
      <w:pPr>
        <w:pStyle w:val="vrifier"/>
        <w:spacing w:after="0"/>
        <w:rPr>
          <w:color w:val="auto"/>
        </w:rPr>
      </w:pPr>
      <w:r w:rsidRPr="005F7D8E">
        <w:rPr>
          <w:color w:val="auto"/>
        </w:rPr>
        <w:t>•</w:t>
      </w:r>
      <w:r w:rsidRPr="005F7D8E">
        <w:rPr>
          <w:color w:val="auto"/>
        </w:rPr>
        <w:tab/>
        <w:t>Compresseur à piston : C’est le plus courant</w:t>
      </w:r>
    </w:p>
    <w:p w14:paraId="3B0CCAEA" w14:textId="77777777" w:rsidR="00AD4614" w:rsidRPr="005F7D8E" w:rsidRDefault="00AD4614" w:rsidP="00AD4614">
      <w:pPr>
        <w:pStyle w:val="vrifier"/>
        <w:spacing w:after="0"/>
        <w:rPr>
          <w:color w:val="auto"/>
        </w:rPr>
      </w:pPr>
      <w:r w:rsidRPr="005F7D8E">
        <w:rPr>
          <w:color w:val="auto"/>
        </w:rPr>
        <w:t>•</w:t>
      </w:r>
      <w:r w:rsidRPr="005F7D8E">
        <w:rPr>
          <w:color w:val="auto"/>
        </w:rPr>
        <w:tab/>
        <w:t>Compresseur à spirale : Celui-ci est plus récent et plus silencieux que le compresseur à piston</w:t>
      </w:r>
    </w:p>
    <w:p w14:paraId="31069F4A" w14:textId="77777777" w:rsidR="004977EF" w:rsidRPr="005F7D8E" w:rsidRDefault="004977EF" w:rsidP="00AD4614">
      <w:pPr>
        <w:pStyle w:val="vrifier"/>
        <w:spacing w:after="0"/>
        <w:rPr>
          <w:color w:val="auto"/>
        </w:rPr>
      </w:pPr>
    </w:p>
    <w:p w14:paraId="74D14055" w14:textId="77777777" w:rsidR="00AD4614" w:rsidRPr="005F7D8E" w:rsidRDefault="00AD4614" w:rsidP="00AD4614">
      <w:pPr>
        <w:pStyle w:val="vrifier"/>
        <w:spacing w:after="0"/>
        <w:rPr>
          <w:color w:val="auto"/>
        </w:rPr>
      </w:pPr>
      <w:r w:rsidRPr="005F7D8E">
        <w:rPr>
          <w:color w:val="auto"/>
        </w:rPr>
        <w:t>Il existe aussi plusieurs types de condenseurs :</w:t>
      </w:r>
    </w:p>
    <w:p w14:paraId="1A9DE81B" w14:textId="49654A1E" w:rsidR="00AD4614" w:rsidRPr="005F7D8E" w:rsidRDefault="00AD4614" w:rsidP="00AD4614">
      <w:pPr>
        <w:pStyle w:val="vrifier"/>
        <w:spacing w:after="0"/>
        <w:rPr>
          <w:color w:val="auto"/>
        </w:rPr>
      </w:pPr>
      <w:r w:rsidRPr="005F7D8E">
        <w:rPr>
          <w:color w:val="auto"/>
        </w:rPr>
        <w:t>•</w:t>
      </w:r>
      <w:r w:rsidRPr="005F7D8E">
        <w:rPr>
          <w:color w:val="auto"/>
        </w:rPr>
        <w:tab/>
        <w:t xml:space="preserve">Les condenseurs à air : Ce sont les plus courants, </w:t>
      </w:r>
      <w:r w:rsidR="004977EF" w:rsidRPr="005F7D8E">
        <w:rPr>
          <w:color w:val="auto"/>
        </w:rPr>
        <w:t>parmi</w:t>
      </w:r>
      <w:r w:rsidRPr="005F7D8E">
        <w:rPr>
          <w:color w:val="auto"/>
        </w:rPr>
        <w:t xml:space="preserve"> eux, il existe :</w:t>
      </w:r>
    </w:p>
    <w:p w14:paraId="611615B3" w14:textId="77777777" w:rsidR="004977EF" w:rsidRPr="005F7D8E" w:rsidRDefault="00AD4614" w:rsidP="00F61FED">
      <w:pPr>
        <w:pStyle w:val="vrifier"/>
        <w:numPr>
          <w:ilvl w:val="0"/>
          <w:numId w:val="22"/>
        </w:numPr>
        <w:spacing w:after="0"/>
        <w:rPr>
          <w:color w:val="auto"/>
        </w:rPr>
      </w:pPr>
      <w:r w:rsidRPr="005F7D8E">
        <w:rPr>
          <w:color w:val="auto"/>
        </w:rPr>
        <w:t>Les condenseurs à air statique</w:t>
      </w:r>
    </w:p>
    <w:p w14:paraId="7E62D1D8" w14:textId="1DAA4158" w:rsidR="00AD4614" w:rsidRPr="005F7D8E" w:rsidRDefault="00AD4614" w:rsidP="00F61FED">
      <w:pPr>
        <w:pStyle w:val="vrifier"/>
        <w:numPr>
          <w:ilvl w:val="0"/>
          <w:numId w:val="22"/>
        </w:numPr>
        <w:spacing w:after="0"/>
        <w:rPr>
          <w:color w:val="auto"/>
        </w:rPr>
      </w:pPr>
      <w:r w:rsidRPr="005F7D8E">
        <w:rPr>
          <w:color w:val="auto"/>
        </w:rPr>
        <w:t xml:space="preserve">Les condenseurs à air forcé : </w:t>
      </w:r>
      <w:r w:rsidR="004977EF" w:rsidRPr="005F7D8E">
        <w:rPr>
          <w:color w:val="auto"/>
        </w:rPr>
        <w:t>Ils utilisent</w:t>
      </w:r>
      <w:r w:rsidRPr="005F7D8E">
        <w:rPr>
          <w:color w:val="auto"/>
        </w:rPr>
        <w:t xml:space="preserve"> en plus un ventilateur</w:t>
      </w:r>
    </w:p>
    <w:p w14:paraId="6381DED4" w14:textId="77777777" w:rsidR="004977EF" w:rsidRPr="005F7D8E" w:rsidRDefault="00AD4614" w:rsidP="004977EF">
      <w:pPr>
        <w:pStyle w:val="vrifier"/>
        <w:spacing w:after="0"/>
        <w:rPr>
          <w:color w:val="auto"/>
        </w:rPr>
      </w:pPr>
      <w:r w:rsidRPr="005F7D8E">
        <w:rPr>
          <w:color w:val="auto"/>
        </w:rPr>
        <w:t>•</w:t>
      </w:r>
      <w:r w:rsidRPr="005F7D8E">
        <w:rPr>
          <w:color w:val="auto"/>
        </w:rPr>
        <w:tab/>
        <w:t>Les condenseurs à eau :</w:t>
      </w:r>
    </w:p>
    <w:p w14:paraId="54A420CD" w14:textId="7AA33DAC" w:rsidR="00AD4614" w:rsidRPr="005F7D8E" w:rsidRDefault="00AD4614" w:rsidP="00F61FED">
      <w:pPr>
        <w:pStyle w:val="vrifier"/>
        <w:numPr>
          <w:ilvl w:val="0"/>
          <w:numId w:val="23"/>
        </w:numPr>
        <w:spacing w:after="0"/>
        <w:rPr>
          <w:color w:val="auto"/>
        </w:rPr>
      </w:pPr>
      <w:r w:rsidRPr="005F7D8E">
        <w:rPr>
          <w:color w:val="auto"/>
        </w:rPr>
        <w:t>Les condenseurs de type échangeur à plaques brasées</w:t>
      </w:r>
    </w:p>
    <w:p w14:paraId="378B36E2" w14:textId="54ECDD51" w:rsidR="00AD4614" w:rsidRPr="005F7D8E" w:rsidRDefault="00AD4614" w:rsidP="00F61FED">
      <w:pPr>
        <w:pStyle w:val="vrifier"/>
        <w:numPr>
          <w:ilvl w:val="1"/>
          <w:numId w:val="5"/>
        </w:numPr>
        <w:spacing w:after="0"/>
        <w:rPr>
          <w:color w:val="auto"/>
        </w:rPr>
      </w:pPr>
      <w:r w:rsidRPr="005F7D8E">
        <w:rPr>
          <w:color w:val="auto"/>
        </w:rPr>
        <w:t>Les condenseurs de type tubulaire : Ils sont plutôt utilisés pour les réfrigérateurs nécessitant une puissance de réfrigération importante</w:t>
      </w:r>
    </w:p>
    <w:p w14:paraId="2B3E67F4" w14:textId="77777777" w:rsidR="004977EF" w:rsidRPr="005F7D8E" w:rsidRDefault="004977EF" w:rsidP="004977EF">
      <w:pPr>
        <w:pStyle w:val="vrifier"/>
        <w:spacing w:after="0"/>
        <w:ind w:left="1788" w:firstLine="0"/>
        <w:rPr>
          <w:color w:val="auto"/>
        </w:rPr>
      </w:pPr>
    </w:p>
    <w:p w14:paraId="72C550D8" w14:textId="4F47B399" w:rsidR="00AD4614" w:rsidRPr="005F7D8E" w:rsidRDefault="00AD4614" w:rsidP="00AD4614">
      <w:pPr>
        <w:pStyle w:val="vrifier"/>
        <w:spacing w:after="0"/>
        <w:rPr>
          <w:color w:val="auto"/>
        </w:rPr>
      </w:pPr>
      <w:r w:rsidRPr="005F7D8E">
        <w:rPr>
          <w:color w:val="auto"/>
        </w:rPr>
        <w:t xml:space="preserve">Différents fluides frigorigènes peuvent aussi être utilisés, ils diffèrent par leurs propriétés thermodynamiques et leur impact </w:t>
      </w:r>
      <w:r w:rsidR="004977EF" w:rsidRPr="005F7D8E">
        <w:rPr>
          <w:color w:val="auto"/>
        </w:rPr>
        <w:t>environnemental</w:t>
      </w:r>
      <w:r w:rsidRPr="005F7D8E">
        <w:rPr>
          <w:color w:val="auto"/>
        </w:rPr>
        <w:t>. Parmi les plus courants, on recense :</w:t>
      </w:r>
    </w:p>
    <w:p w14:paraId="16BB5905" w14:textId="03BC38B7" w:rsidR="00AD4614" w:rsidRPr="005F7D8E" w:rsidRDefault="00AD4614" w:rsidP="00AD4614">
      <w:pPr>
        <w:pStyle w:val="vrifier"/>
        <w:spacing w:after="0"/>
        <w:rPr>
          <w:color w:val="auto"/>
        </w:rPr>
      </w:pPr>
      <w:r w:rsidRPr="005F7D8E">
        <w:rPr>
          <w:color w:val="auto"/>
        </w:rPr>
        <w:t>•</w:t>
      </w:r>
      <w:r w:rsidRPr="005F7D8E">
        <w:rPr>
          <w:color w:val="auto"/>
        </w:rPr>
        <w:tab/>
        <w:t xml:space="preserve">Les </w:t>
      </w:r>
      <w:r w:rsidR="004977EF" w:rsidRPr="005F7D8E">
        <w:rPr>
          <w:color w:val="auto"/>
        </w:rPr>
        <w:t>hydro fluocarbures</w:t>
      </w:r>
      <w:r w:rsidRPr="005F7D8E">
        <w:rPr>
          <w:color w:val="auto"/>
        </w:rPr>
        <w:t xml:space="preserve"> (HFC), comme le R134a et le R404A</w:t>
      </w:r>
    </w:p>
    <w:p w14:paraId="2C52D3AF" w14:textId="77777777" w:rsidR="00AD4614" w:rsidRPr="005F7D8E" w:rsidRDefault="00AD4614" w:rsidP="00AD4614">
      <w:pPr>
        <w:pStyle w:val="vrifier"/>
        <w:spacing w:after="0"/>
        <w:rPr>
          <w:color w:val="auto"/>
        </w:rPr>
      </w:pPr>
      <w:r w:rsidRPr="005F7D8E">
        <w:rPr>
          <w:color w:val="auto"/>
        </w:rPr>
        <w:t>•</w:t>
      </w:r>
      <w:r w:rsidRPr="005F7D8E">
        <w:rPr>
          <w:color w:val="auto"/>
        </w:rPr>
        <w:tab/>
        <w:t>Les hydrocarbures, comme le R290 qui est un hydrocarbure naturel</w:t>
      </w:r>
    </w:p>
    <w:p w14:paraId="04FE869B" w14:textId="7EDD823E" w:rsidR="00B8421D" w:rsidRPr="005F7D8E" w:rsidRDefault="00AD4614" w:rsidP="00AD4614">
      <w:pPr>
        <w:pStyle w:val="vrifier"/>
        <w:spacing w:after="0"/>
        <w:rPr>
          <w:color w:val="auto"/>
        </w:rPr>
      </w:pPr>
      <w:r w:rsidRPr="005F7D8E">
        <w:rPr>
          <w:color w:val="auto"/>
        </w:rPr>
        <w:t xml:space="preserve">Ce mode de réfrigération présente des avantages économiques intéressants ainsi que des inconvénients en </w:t>
      </w:r>
      <w:r w:rsidR="004977EF" w:rsidRPr="005F7D8E">
        <w:rPr>
          <w:color w:val="auto"/>
        </w:rPr>
        <w:t>matière</w:t>
      </w:r>
      <w:r w:rsidRPr="005F7D8E">
        <w:rPr>
          <w:color w:val="auto"/>
        </w:rPr>
        <w:t xml:space="preserve"> de sécurité et d’environnement.</w:t>
      </w:r>
    </w:p>
    <w:p w14:paraId="79E65B0C" w14:textId="3E98903D" w:rsidR="00915F11" w:rsidRPr="005F7D8E" w:rsidRDefault="00915F11" w:rsidP="00AD4614">
      <w:pPr>
        <w:pStyle w:val="vrifier"/>
        <w:spacing w:after="0"/>
        <w:rPr>
          <w:color w:val="auto"/>
        </w:rPr>
      </w:pPr>
    </w:p>
    <w:p w14:paraId="2E75B72C" w14:textId="77777777" w:rsidR="00E54EB6" w:rsidRPr="005F7D8E" w:rsidRDefault="00E54EB6" w:rsidP="004977EF">
      <w:pPr>
        <w:pStyle w:val="vrifier"/>
        <w:ind w:firstLine="0"/>
        <w:rPr>
          <w:color w:val="auto"/>
        </w:rPr>
      </w:pPr>
    </w:p>
    <w:p w14:paraId="3ADAB5DC" w14:textId="77777777" w:rsidR="00127222" w:rsidRPr="005F7D8E" w:rsidRDefault="00557435" w:rsidP="00127222">
      <w:pPr>
        <w:pStyle w:val="vrifier"/>
        <w:spacing w:after="0"/>
        <w:rPr>
          <w:color w:val="auto"/>
        </w:rPr>
      </w:pPr>
      <w:r w:rsidRPr="005F7D8E">
        <w:rPr>
          <w:color w:val="auto"/>
        </w:rPr>
        <w:t>Cependant, il existe de nombreux autres types de réfrigération</w:t>
      </w:r>
      <w:r w:rsidR="00127222" w:rsidRPr="005F7D8E">
        <w:rPr>
          <w:color w:val="auto"/>
        </w:rPr>
        <w:t>, c</w:t>
      </w:r>
      <w:r w:rsidRPr="005F7D8E">
        <w:rPr>
          <w:color w:val="auto"/>
        </w:rPr>
        <w:t>omme la réfrigération par absorption</w:t>
      </w:r>
      <w:r w:rsidR="00127222" w:rsidRPr="005F7D8E">
        <w:rPr>
          <w:color w:val="auto"/>
        </w:rPr>
        <w:t>. Le réfrigérateur fonctionne sur le même principe que le réfrigérateur à compression et comprend donc aussi les éléments suivants :</w:t>
      </w:r>
    </w:p>
    <w:p w14:paraId="737F7BAE" w14:textId="045798E9" w:rsidR="00127222" w:rsidRPr="005F7D8E" w:rsidRDefault="00127222" w:rsidP="00F61FED">
      <w:pPr>
        <w:pStyle w:val="vrifier"/>
        <w:numPr>
          <w:ilvl w:val="0"/>
          <w:numId w:val="1"/>
        </w:numPr>
        <w:spacing w:after="0"/>
        <w:rPr>
          <w:color w:val="auto"/>
        </w:rPr>
      </w:pPr>
      <w:r w:rsidRPr="005F7D8E">
        <w:rPr>
          <w:color w:val="auto"/>
        </w:rPr>
        <w:t>Un condenseur</w:t>
      </w:r>
    </w:p>
    <w:p w14:paraId="7CB8BC57" w14:textId="48260737" w:rsidR="00127222" w:rsidRPr="005F7D8E" w:rsidRDefault="00127222" w:rsidP="00F61FED">
      <w:pPr>
        <w:pStyle w:val="vrifier"/>
        <w:numPr>
          <w:ilvl w:val="0"/>
          <w:numId w:val="1"/>
        </w:numPr>
        <w:spacing w:after="0"/>
        <w:rPr>
          <w:color w:val="auto"/>
        </w:rPr>
      </w:pPr>
      <w:r w:rsidRPr="005F7D8E">
        <w:rPr>
          <w:color w:val="auto"/>
        </w:rPr>
        <w:t>Un détendeur</w:t>
      </w:r>
    </w:p>
    <w:p w14:paraId="561E58CE" w14:textId="0240ADCC" w:rsidR="00127222" w:rsidRPr="005F7D8E" w:rsidRDefault="00127222" w:rsidP="00F61FED">
      <w:pPr>
        <w:pStyle w:val="vrifier"/>
        <w:numPr>
          <w:ilvl w:val="0"/>
          <w:numId w:val="1"/>
        </w:numPr>
        <w:spacing w:after="0"/>
        <w:rPr>
          <w:color w:val="auto"/>
        </w:rPr>
      </w:pPr>
      <w:r w:rsidRPr="005F7D8E">
        <w:rPr>
          <w:color w:val="auto"/>
        </w:rPr>
        <w:t>Un évaporateur</w:t>
      </w:r>
    </w:p>
    <w:p w14:paraId="6541B2C5" w14:textId="31B9702E" w:rsidR="00127222" w:rsidRPr="005F7D8E" w:rsidRDefault="00127222" w:rsidP="00F61FED">
      <w:pPr>
        <w:pStyle w:val="vrifier"/>
        <w:numPr>
          <w:ilvl w:val="0"/>
          <w:numId w:val="1"/>
        </w:numPr>
        <w:spacing w:after="0"/>
        <w:rPr>
          <w:color w:val="auto"/>
        </w:rPr>
      </w:pPr>
      <w:r w:rsidRPr="005F7D8E">
        <w:rPr>
          <w:color w:val="auto"/>
        </w:rPr>
        <w:t>Un fluide réfrigérant</w:t>
      </w:r>
    </w:p>
    <w:p w14:paraId="24742AE6" w14:textId="67EFC7AD" w:rsidR="00127222" w:rsidRPr="005F7D8E" w:rsidRDefault="00127222" w:rsidP="00127222">
      <w:pPr>
        <w:pStyle w:val="vrifier"/>
        <w:spacing w:after="0"/>
        <w:rPr>
          <w:color w:val="auto"/>
        </w:rPr>
      </w:pPr>
      <w:r w:rsidRPr="005F7D8E">
        <w:rPr>
          <w:color w:val="auto"/>
        </w:rPr>
        <w:t xml:space="preserve">La particularité de cette technologie est qu’elle ne s’appuie pas sur un système de compression mécanique motorisé, mais utilise un fluide absorbant, lequel est mélangé avec le fluide réfrigérant et augmente la pression du milieu lorsque sa température augmente. </w:t>
      </w:r>
    </w:p>
    <w:p w14:paraId="396C9CA8" w14:textId="77777777" w:rsidR="00127222" w:rsidRPr="005F7D8E" w:rsidRDefault="00127222" w:rsidP="00127222">
      <w:pPr>
        <w:pStyle w:val="vrifier"/>
        <w:rPr>
          <w:color w:val="auto"/>
        </w:rPr>
      </w:pPr>
      <w:r w:rsidRPr="005F7D8E">
        <w:rPr>
          <w:rStyle w:val="apple-converted-space"/>
          <w:rFonts w:eastAsiaTheme="majorEastAsia"/>
          <w:color w:val="auto"/>
        </w:rPr>
        <w:t> </w:t>
      </w:r>
    </w:p>
    <w:p w14:paraId="16C2B545" w14:textId="77777777" w:rsidR="00127222" w:rsidRPr="005F7D8E" w:rsidRDefault="00127222" w:rsidP="00127222">
      <w:pPr>
        <w:pStyle w:val="vrifier"/>
        <w:rPr>
          <w:color w:val="auto"/>
        </w:rPr>
      </w:pPr>
      <w:r w:rsidRPr="005F7D8E">
        <w:rPr>
          <w:color w:val="auto"/>
        </w:rPr>
        <w:t xml:space="preserve">Schéma de principe du réfrigérateur par absorption : </w:t>
      </w:r>
    </w:p>
    <w:p w14:paraId="717940B4" w14:textId="77777777" w:rsidR="00127222" w:rsidRPr="005F7D8E" w:rsidRDefault="00127222" w:rsidP="00CF1DA5">
      <w:pPr>
        <w:pStyle w:val="vrifier"/>
        <w:keepNext/>
        <w:jc w:val="center"/>
        <w:rPr>
          <w:color w:val="auto"/>
        </w:rPr>
      </w:pPr>
      <w:r w:rsidRPr="005F7D8E">
        <w:rPr>
          <w:noProof/>
          <w:color w:val="auto"/>
        </w:rPr>
        <w:drawing>
          <wp:inline distT="0" distB="0" distL="0" distR="0" wp14:anchorId="418D2433" wp14:editId="5EB2A2C6">
            <wp:extent cx="3149600" cy="2108341"/>
            <wp:effectExtent l="0" t="0" r="0" b="0"/>
            <wp:docPr id="1029728027" name="Picture 1" descr="Diagram of a diagram of a pressure gau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8027" name="Picture 1" descr="Diagram of a diagram of a pressure gauge&#10;&#10;AI-generated content may be incorrect."/>
                    <pic:cNvPicPr/>
                  </pic:nvPicPr>
                  <pic:blipFill>
                    <a:blip r:embed="rId34"/>
                    <a:stretch>
                      <a:fillRect/>
                    </a:stretch>
                  </pic:blipFill>
                  <pic:spPr>
                    <a:xfrm>
                      <a:off x="0" y="0"/>
                      <a:ext cx="3169161" cy="2121435"/>
                    </a:xfrm>
                    <a:prstGeom prst="rect">
                      <a:avLst/>
                    </a:prstGeom>
                  </pic:spPr>
                </pic:pic>
              </a:graphicData>
            </a:graphic>
          </wp:inline>
        </w:drawing>
      </w:r>
    </w:p>
    <w:p w14:paraId="46B0E28C" w14:textId="7C7CF9FC" w:rsidR="00127222" w:rsidRPr="005F7D8E" w:rsidRDefault="00127222" w:rsidP="00CF1DA5">
      <w:pPr>
        <w:pStyle w:val="Caption"/>
        <w:jc w:val="center"/>
        <w:rPr>
          <w:color w:val="auto"/>
        </w:rPr>
      </w:pPr>
      <w:r w:rsidRPr="005F7D8E">
        <w:rPr>
          <w:color w:val="auto"/>
        </w:rPr>
        <w:t xml:space="preserve">Figure </w:t>
      </w:r>
      <w:r w:rsidR="00EC3EB4" w:rsidRPr="005F7D8E">
        <w:rPr>
          <w:color w:val="auto"/>
        </w:rPr>
        <w:fldChar w:fldCharType="begin"/>
      </w:r>
      <w:r w:rsidR="00EC3EB4" w:rsidRPr="005F7D8E">
        <w:rPr>
          <w:color w:val="auto"/>
        </w:rPr>
        <w:instrText xml:space="preserve"> SEQ Figure \* ARABIC </w:instrText>
      </w:r>
      <w:r w:rsidR="00EC3EB4" w:rsidRPr="005F7D8E">
        <w:rPr>
          <w:color w:val="auto"/>
        </w:rPr>
        <w:fldChar w:fldCharType="separate"/>
      </w:r>
      <w:r w:rsidR="00EC3EB4">
        <w:rPr>
          <w:color w:val="auto"/>
        </w:rPr>
        <w:t>16</w:t>
      </w:r>
      <w:r w:rsidR="00EC3EB4" w:rsidRPr="005F7D8E">
        <w:rPr>
          <w:color w:val="auto"/>
        </w:rPr>
        <w:fldChar w:fldCharType="end"/>
      </w:r>
      <w:r w:rsidRPr="005F7D8E">
        <w:rPr>
          <w:color w:val="auto"/>
        </w:rPr>
        <w:t>: Schéma de principe du réfrigérateur par absorption</w:t>
      </w:r>
    </w:p>
    <w:p w14:paraId="12BAFB91" w14:textId="32E5BF5F" w:rsidR="00127222" w:rsidRPr="005F7D8E" w:rsidRDefault="00127222" w:rsidP="00127222">
      <w:pPr>
        <w:pStyle w:val="vrifier"/>
        <w:rPr>
          <w:color w:val="auto"/>
        </w:rPr>
      </w:pPr>
      <w:r w:rsidRPr="005F7D8E">
        <w:rPr>
          <w:color w:val="auto"/>
        </w:rPr>
        <w:t>Ensuite, le refroidissement thermoélectrique utilise l’effet Peltier afin de créer un</w:t>
      </w:r>
      <w:r w:rsidR="00CF1DA5" w:rsidRPr="005F7D8E">
        <w:rPr>
          <w:color w:val="auto"/>
        </w:rPr>
        <w:t>e</w:t>
      </w:r>
      <w:r w:rsidRPr="005F7D8E">
        <w:rPr>
          <w:color w:val="auto"/>
        </w:rPr>
        <w:t xml:space="preserve"> différence de température entre les deux faces de plaques (modules Peltier). Le principe est d’adjoindre l’élément à refroidir à la surface froide et d’évacuer la chaleur au niveau de la surface chaude.</w:t>
      </w:r>
    </w:p>
    <w:p w14:paraId="2A51AE76" w14:textId="77777777" w:rsidR="00127222" w:rsidRDefault="00127222" w:rsidP="00CF1DA5">
      <w:pPr>
        <w:keepNext/>
        <w:jc w:val="center"/>
      </w:pPr>
      <w:r>
        <w:fldChar w:fldCharType="begin"/>
      </w:r>
      <w:r>
        <w:instrText xml:space="preserve"> INCLUDEPICTURE "/Users/nicolaslacombe/Library/Group Containers/UBF8T346G9.ms/WebArchiveCopyPasteTempFiles/com.microsoft.Word/Sch%C3%A9ma_module_thermo%C3%A9lectrique_s%C3%A9rie_et_parall%C3%A8le.png" \* MERGEFORMATINET </w:instrText>
      </w:r>
      <w:r>
        <w:fldChar w:fldCharType="separate"/>
      </w:r>
      <w:r>
        <w:rPr>
          <w:noProof/>
        </w:rPr>
        <w:drawing>
          <wp:inline distT="0" distB="0" distL="0" distR="0" wp14:anchorId="061B7580" wp14:editId="667774BB">
            <wp:extent cx="3149600" cy="1815574"/>
            <wp:effectExtent l="0" t="0" r="0" b="635"/>
            <wp:docPr id="1866346195"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1203" cy="1822262"/>
                    </a:xfrm>
                    <a:prstGeom prst="rect">
                      <a:avLst/>
                    </a:prstGeom>
                    <a:noFill/>
                    <a:ln>
                      <a:noFill/>
                    </a:ln>
                  </pic:spPr>
                </pic:pic>
              </a:graphicData>
            </a:graphic>
          </wp:inline>
        </w:drawing>
      </w:r>
      <w:r>
        <w:fldChar w:fldCharType="end"/>
      </w:r>
    </w:p>
    <w:p w14:paraId="1A9EB4F8" w14:textId="125A32D6" w:rsidR="00127222" w:rsidRPr="005F7D8E" w:rsidRDefault="00127222" w:rsidP="00CF1DA5">
      <w:pPr>
        <w:pStyle w:val="Caption"/>
        <w:jc w:val="center"/>
        <w:rPr>
          <w:color w:val="auto"/>
        </w:rPr>
      </w:pPr>
      <w:r w:rsidRPr="005F7D8E">
        <w:rPr>
          <w:color w:val="auto"/>
        </w:rPr>
        <w:t xml:space="preserve">Figure </w:t>
      </w:r>
      <w:r w:rsidR="00EC3EB4" w:rsidRPr="005F7D8E">
        <w:rPr>
          <w:color w:val="auto"/>
        </w:rPr>
        <w:fldChar w:fldCharType="begin"/>
      </w:r>
      <w:r w:rsidR="00EC3EB4" w:rsidRPr="005F7D8E">
        <w:rPr>
          <w:color w:val="auto"/>
        </w:rPr>
        <w:instrText xml:space="preserve"> SEQ Figure \* ARABIC </w:instrText>
      </w:r>
      <w:r w:rsidR="00EC3EB4" w:rsidRPr="005F7D8E">
        <w:rPr>
          <w:color w:val="auto"/>
        </w:rPr>
        <w:fldChar w:fldCharType="separate"/>
      </w:r>
      <w:r w:rsidR="00EC3EB4">
        <w:rPr>
          <w:color w:val="auto"/>
        </w:rPr>
        <w:t>17</w:t>
      </w:r>
      <w:r w:rsidR="00EC3EB4" w:rsidRPr="005F7D8E">
        <w:rPr>
          <w:color w:val="auto"/>
        </w:rPr>
        <w:fldChar w:fldCharType="end"/>
      </w:r>
      <w:r w:rsidRPr="005F7D8E">
        <w:rPr>
          <w:color w:val="auto"/>
        </w:rPr>
        <w:t xml:space="preserve"> : Schéma d'une cellule Peltier</w:t>
      </w:r>
    </w:p>
    <w:p w14:paraId="5C50130B" w14:textId="52AB6026" w:rsidR="0071586A" w:rsidRPr="005F7D8E" w:rsidRDefault="00127222" w:rsidP="0071586A">
      <w:pPr>
        <w:pStyle w:val="vrifier"/>
        <w:rPr>
          <w:color w:val="auto"/>
        </w:rPr>
      </w:pPr>
      <w:r w:rsidRPr="005F7D8E">
        <w:rPr>
          <w:color w:val="auto"/>
        </w:rPr>
        <w:t xml:space="preserve">De </w:t>
      </w:r>
      <w:r w:rsidR="00DD5336" w:rsidRPr="005F7D8E">
        <w:rPr>
          <w:color w:val="auto"/>
        </w:rPr>
        <w:t>nombreux articles traitent de cette technologie [11], [12],[13</w:t>
      </w:r>
      <w:r w:rsidR="00DD1903" w:rsidRPr="005F7D8E">
        <w:rPr>
          <w:color w:val="auto"/>
        </w:rPr>
        <w:t>]. Il</w:t>
      </w:r>
      <w:r w:rsidR="0071586A" w:rsidRPr="005F7D8E">
        <w:rPr>
          <w:color w:val="auto"/>
        </w:rPr>
        <w:t xml:space="preserve">s </w:t>
      </w:r>
      <w:r w:rsidR="00DD1903" w:rsidRPr="005F7D8E">
        <w:rPr>
          <w:color w:val="auto"/>
        </w:rPr>
        <w:t>permettent de déterminer les atouts et les inconvénients de cette technologie.</w:t>
      </w:r>
    </w:p>
    <w:p w14:paraId="337CBA26" w14:textId="73389243" w:rsidR="0071586A" w:rsidRPr="005F7D8E" w:rsidRDefault="00DD1903" w:rsidP="0071586A">
      <w:pPr>
        <w:pStyle w:val="vrifier"/>
        <w:rPr>
          <w:color w:val="auto"/>
        </w:rPr>
      </w:pPr>
      <w:r w:rsidRPr="005F7D8E">
        <w:rPr>
          <w:color w:val="auto"/>
        </w:rPr>
        <w:t xml:space="preserve"> </w:t>
      </w:r>
      <w:r w:rsidR="0071586A" w:rsidRPr="005F7D8E">
        <w:rPr>
          <w:color w:val="auto"/>
        </w:rPr>
        <w:t>•</w:t>
      </w:r>
      <w:r w:rsidR="0071586A" w:rsidRPr="005F7D8E">
        <w:rPr>
          <w:color w:val="auto"/>
        </w:rPr>
        <w:tab/>
        <w:t>L’absence de fluide frigorigène est un atout en matière de sécurité et d’écologie</w:t>
      </w:r>
    </w:p>
    <w:p w14:paraId="52FE2390" w14:textId="77777777" w:rsidR="0071586A" w:rsidRPr="005F7D8E" w:rsidRDefault="0071586A" w:rsidP="0071586A">
      <w:pPr>
        <w:pStyle w:val="vrifier"/>
        <w:rPr>
          <w:color w:val="auto"/>
        </w:rPr>
      </w:pPr>
      <w:r w:rsidRPr="005F7D8E">
        <w:rPr>
          <w:color w:val="auto"/>
        </w:rPr>
        <w:t>•</w:t>
      </w:r>
      <w:r w:rsidRPr="005F7D8E">
        <w:rPr>
          <w:color w:val="auto"/>
        </w:rPr>
        <w:tab/>
        <w:t>Les cellules Peltier possèdent une très bonne résistance mécanique en compression, mais pas en cisaillement</w:t>
      </w:r>
    </w:p>
    <w:p w14:paraId="7AA72A65" w14:textId="77777777" w:rsidR="0071586A" w:rsidRPr="005F7D8E" w:rsidRDefault="0071586A" w:rsidP="0071586A">
      <w:pPr>
        <w:pStyle w:val="vrifier"/>
        <w:rPr>
          <w:color w:val="auto"/>
        </w:rPr>
      </w:pPr>
      <w:r w:rsidRPr="005F7D8E">
        <w:rPr>
          <w:color w:val="auto"/>
        </w:rPr>
        <w:t>•</w:t>
      </w:r>
      <w:r w:rsidRPr="005F7D8E">
        <w:rPr>
          <w:color w:val="auto"/>
        </w:rPr>
        <w:tab/>
        <w:t>Cette technologie est silencieuse</w:t>
      </w:r>
    </w:p>
    <w:p w14:paraId="7A1251C9" w14:textId="77777777" w:rsidR="0071586A" w:rsidRPr="005F7D8E" w:rsidRDefault="0071586A" w:rsidP="0071586A">
      <w:pPr>
        <w:pStyle w:val="vrifier"/>
        <w:rPr>
          <w:color w:val="auto"/>
        </w:rPr>
      </w:pPr>
      <w:r w:rsidRPr="005F7D8E">
        <w:rPr>
          <w:color w:val="auto"/>
        </w:rPr>
        <w:t>•</w:t>
      </w:r>
      <w:r w:rsidRPr="005F7D8E">
        <w:rPr>
          <w:color w:val="auto"/>
        </w:rPr>
        <w:tab/>
        <w:t>Les performances en refroidissement sont bonnes (puissance de refroidissement par unité de volume), mais l’efficacité énergétique est faible</w:t>
      </w:r>
    </w:p>
    <w:p w14:paraId="3E9C007F" w14:textId="2BD877D8" w:rsidR="00127222" w:rsidRPr="005F7D8E" w:rsidRDefault="0071586A" w:rsidP="0071586A">
      <w:pPr>
        <w:pStyle w:val="vrifier"/>
        <w:rPr>
          <w:color w:val="auto"/>
        </w:rPr>
      </w:pPr>
      <w:r w:rsidRPr="005F7D8E">
        <w:rPr>
          <w:color w:val="auto"/>
        </w:rPr>
        <w:t>•</w:t>
      </w:r>
      <w:r w:rsidRPr="005F7D8E">
        <w:rPr>
          <w:color w:val="auto"/>
        </w:rPr>
        <w:tab/>
        <w:t>La technologie nécessite très peu d’espace</w:t>
      </w:r>
    </w:p>
    <w:p w14:paraId="42B2AAEE" w14:textId="77777777" w:rsidR="0071586A" w:rsidRPr="005F7D8E" w:rsidRDefault="0071586A" w:rsidP="0071586A">
      <w:pPr>
        <w:pStyle w:val="vrifier"/>
        <w:ind w:firstLine="0"/>
        <w:rPr>
          <w:color w:val="auto"/>
        </w:rPr>
      </w:pPr>
    </w:p>
    <w:p w14:paraId="2D6C9526" w14:textId="77777777" w:rsidR="00385593" w:rsidRPr="005F7D8E" w:rsidRDefault="0071586A" w:rsidP="00385593">
      <w:pPr>
        <w:pStyle w:val="vrifier"/>
        <w:ind w:firstLine="0"/>
        <w:rPr>
          <w:color w:val="auto"/>
        </w:rPr>
      </w:pPr>
      <w:r w:rsidRPr="005F7D8E">
        <w:rPr>
          <w:color w:val="auto"/>
        </w:rPr>
        <w:t>Une autre possibilité est d’utiliser la réfrigération magnétique</w:t>
      </w:r>
      <w:r w:rsidR="009924F1" w:rsidRPr="005F7D8E">
        <w:rPr>
          <w:color w:val="auto"/>
        </w:rPr>
        <w:t xml:space="preserve">. </w:t>
      </w:r>
      <w:r w:rsidR="00385593" w:rsidRPr="005F7D8E">
        <w:rPr>
          <w:color w:val="auto"/>
        </w:rPr>
        <w:t>La réfrigération magnétique se fonde sur l’effet magnétocalorique : la température d’un matériau magnétocalorique augmente avec l’application d’un champ magnétique extérieur. Le gadolinium et l’arsenic sont des matériaux magnétocaloriques.</w:t>
      </w:r>
    </w:p>
    <w:p w14:paraId="37195FF1" w14:textId="43E1AEF9" w:rsidR="00385593" w:rsidRPr="005F7D8E" w:rsidRDefault="00385593" w:rsidP="00385593">
      <w:pPr>
        <w:pStyle w:val="vrifier"/>
        <w:ind w:firstLine="0"/>
        <w:rPr>
          <w:color w:val="auto"/>
        </w:rPr>
      </w:pPr>
      <w:r w:rsidRPr="005F7D8E">
        <w:rPr>
          <w:color w:val="auto"/>
        </w:rPr>
        <w:t xml:space="preserve">Intérêt et recherches sur la réfrigération magnétique : </w:t>
      </w:r>
    </w:p>
    <w:p w14:paraId="2CE9341A" w14:textId="77777777" w:rsidR="00385593" w:rsidRPr="005F7D8E" w:rsidRDefault="00385593" w:rsidP="00385593">
      <w:pPr>
        <w:pStyle w:val="vrifier"/>
        <w:spacing w:after="0"/>
        <w:ind w:firstLine="0"/>
        <w:rPr>
          <w:color w:val="auto"/>
        </w:rPr>
      </w:pPr>
      <w:r w:rsidRPr="005F7D8E">
        <w:rPr>
          <w:color w:val="auto"/>
        </w:rPr>
        <w:t>•</w:t>
      </w:r>
      <w:r w:rsidRPr="005F7D8E">
        <w:rPr>
          <w:color w:val="auto"/>
        </w:rPr>
        <w:tab/>
        <w:t>Réduction de la pollution sonore</w:t>
      </w:r>
    </w:p>
    <w:p w14:paraId="0980A10A" w14:textId="77777777" w:rsidR="00385593" w:rsidRPr="005F7D8E" w:rsidRDefault="00385593" w:rsidP="00385593">
      <w:pPr>
        <w:pStyle w:val="vrifier"/>
        <w:spacing w:after="0"/>
        <w:ind w:firstLine="0"/>
        <w:rPr>
          <w:color w:val="auto"/>
        </w:rPr>
      </w:pPr>
      <w:r w:rsidRPr="005F7D8E">
        <w:rPr>
          <w:color w:val="auto"/>
        </w:rPr>
        <w:t>•</w:t>
      </w:r>
      <w:r w:rsidRPr="005F7D8E">
        <w:rPr>
          <w:color w:val="auto"/>
        </w:rPr>
        <w:tab/>
        <w:t>Consommation électrique</w:t>
      </w:r>
    </w:p>
    <w:p w14:paraId="3101F819" w14:textId="26AEBD13" w:rsidR="009924F1" w:rsidRPr="005F7D8E" w:rsidRDefault="00385593" w:rsidP="00385593">
      <w:pPr>
        <w:pStyle w:val="vrifier"/>
        <w:spacing w:after="0"/>
        <w:ind w:firstLine="0"/>
        <w:rPr>
          <w:color w:val="auto"/>
        </w:rPr>
      </w:pPr>
      <w:r w:rsidRPr="005F7D8E">
        <w:rPr>
          <w:color w:val="auto"/>
        </w:rPr>
        <w:t>•</w:t>
      </w:r>
      <w:r w:rsidRPr="005F7D8E">
        <w:rPr>
          <w:color w:val="auto"/>
        </w:rPr>
        <w:tab/>
        <w:t>Pas de fluides dangereux pour la santé et l’environnement</w:t>
      </w:r>
    </w:p>
    <w:p w14:paraId="4B936711" w14:textId="77777777" w:rsidR="00385593" w:rsidRPr="005F7D8E" w:rsidRDefault="00385593" w:rsidP="00385593">
      <w:pPr>
        <w:pStyle w:val="vrifier"/>
        <w:spacing w:after="0"/>
        <w:ind w:firstLine="0"/>
        <w:rPr>
          <w:color w:val="auto"/>
        </w:rPr>
      </w:pPr>
    </w:p>
    <w:p w14:paraId="3E33D9BC" w14:textId="19DE7C97" w:rsidR="00385593" w:rsidRPr="005F7D8E" w:rsidRDefault="00385593" w:rsidP="00385593">
      <w:pPr>
        <w:pStyle w:val="vrifier"/>
        <w:spacing w:after="0"/>
        <w:ind w:firstLine="0"/>
        <w:rPr>
          <w:color w:val="auto"/>
        </w:rPr>
      </w:pPr>
      <w:r w:rsidRPr="005F7D8E">
        <w:rPr>
          <w:color w:val="auto"/>
        </w:rPr>
        <w:t xml:space="preserve">Le principe de fonctionnement est relaté dans des brevets ou des articles scientifiques. [14], [15], [16]. Il est alors possible de découvrir deux principes de fonctionnement, </w:t>
      </w:r>
    </w:p>
    <w:p w14:paraId="7303F40B" w14:textId="79B64DF1" w:rsidR="008E1C50" w:rsidRPr="005F7D8E" w:rsidRDefault="008E1C50" w:rsidP="00CF1DA5">
      <w:pPr>
        <w:pStyle w:val="vrifier"/>
        <w:spacing w:after="0"/>
        <w:ind w:firstLine="0"/>
        <w:jc w:val="center"/>
        <w:rPr>
          <w:color w:val="auto"/>
        </w:rPr>
      </w:pPr>
      <w:r w:rsidRPr="005F7D8E">
        <w:rPr>
          <w:noProof/>
          <w:color w:val="auto"/>
        </w:rPr>
        <w:drawing>
          <wp:inline distT="0" distB="0" distL="0" distR="0" wp14:anchorId="61D911CE" wp14:editId="02B9C11A">
            <wp:extent cx="4486910" cy="2421217"/>
            <wp:effectExtent l="0" t="0" r="0" b="5080"/>
            <wp:docPr id="84437264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2644" name="Picture 1" descr="A diagram of a graph&#10;&#10;AI-generated content may be incorrect."/>
                    <pic:cNvPicPr/>
                  </pic:nvPicPr>
                  <pic:blipFill rotWithShape="1">
                    <a:blip r:embed="rId36" cstate="print">
                      <a:extLst>
                        <a:ext uri="{28A0092B-C50C-407E-A947-70E740481C1C}">
                          <a14:useLocalDpi xmlns:a14="http://schemas.microsoft.com/office/drawing/2010/main" val="0"/>
                        </a:ext>
                      </a:extLst>
                    </a:blip>
                    <a:srcRect l="976" t="6505" r="12843" b="35365"/>
                    <a:stretch/>
                  </pic:blipFill>
                  <pic:spPr bwMode="auto">
                    <a:xfrm>
                      <a:off x="0" y="0"/>
                      <a:ext cx="4520902" cy="2439560"/>
                    </a:xfrm>
                    <a:prstGeom prst="rect">
                      <a:avLst/>
                    </a:prstGeom>
                    <a:ln>
                      <a:noFill/>
                    </a:ln>
                    <a:extLst>
                      <a:ext uri="{53640926-AAD7-44D8-BBD7-CCE9431645EC}">
                        <a14:shadowObscured xmlns:a14="http://schemas.microsoft.com/office/drawing/2010/main"/>
                      </a:ext>
                    </a:extLst>
                  </pic:spPr>
                </pic:pic>
              </a:graphicData>
            </a:graphic>
          </wp:inline>
        </w:drawing>
      </w:r>
    </w:p>
    <w:p w14:paraId="742195B6" w14:textId="77777777" w:rsidR="00792391" w:rsidRPr="005F7D8E" w:rsidRDefault="00792391" w:rsidP="00CF1DA5">
      <w:pPr>
        <w:pStyle w:val="vrifier"/>
        <w:keepNext/>
        <w:spacing w:after="0"/>
        <w:ind w:firstLine="0"/>
        <w:jc w:val="center"/>
        <w:rPr>
          <w:color w:val="auto"/>
        </w:rPr>
      </w:pPr>
      <w:r w:rsidRPr="005F7D8E">
        <w:rPr>
          <w:noProof/>
          <w:color w:val="auto"/>
        </w:rPr>
        <w:drawing>
          <wp:inline distT="0" distB="0" distL="0" distR="0" wp14:anchorId="69AE13C5" wp14:editId="563957B6">
            <wp:extent cx="4605867" cy="2294043"/>
            <wp:effectExtent l="0" t="0" r="4445" b="5080"/>
            <wp:docPr id="632040715"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40715" name="Picture 2" descr="A diagram of a graph&#10;&#10;AI-generated content may be incorrect."/>
                    <pic:cNvPicPr/>
                  </pic:nvPicPr>
                  <pic:blipFill rotWithShape="1">
                    <a:blip r:embed="rId37">
                      <a:extLst>
                        <a:ext uri="{28A0092B-C50C-407E-A947-70E740481C1C}">
                          <a14:useLocalDpi xmlns:a14="http://schemas.microsoft.com/office/drawing/2010/main" val="0"/>
                        </a:ext>
                      </a:extLst>
                    </a:blip>
                    <a:srcRect l="14329" t="1847" r="5297" b="48114"/>
                    <a:stretch/>
                  </pic:blipFill>
                  <pic:spPr bwMode="auto">
                    <a:xfrm>
                      <a:off x="0" y="0"/>
                      <a:ext cx="4606686" cy="2294451"/>
                    </a:xfrm>
                    <a:prstGeom prst="rect">
                      <a:avLst/>
                    </a:prstGeom>
                    <a:ln>
                      <a:noFill/>
                    </a:ln>
                    <a:extLst>
                      <a:ext uri="{53640926-AAD7-44D8-BBD7-CCE9431645EC}">
                        <a14:shadowObscured xmlns:a14="http://schemas.microsoft.com/office/drawing/2010/main"/>
                      </a:ext>
                    </a:extLst>
                  </pic:spPr>
                </pic:pic>
              </a:graphicData>
            </a:graphic>
          </wp:inline>
        </w:drawing>
      </w:r>
    </w:p>
    <w:p w14:paraId="66892A83" w14:textId="3C572213" w:rsidR="00792391" w:rsidRPr="005F7D8E" w:rsidRDefault="00792391" w:rsidP="00CF1DA5">
      <w:pPr>
        <w:pStyle w:val="Caption"/>
        <w:jc w:val="center"/>
        <w:rPr>
          <w:color w:val="auto"/>
        </w:rPr>
      </w:pPr>
      <w:r w:rsidRPr="005F7D8E">
        <w:rPr>
          <w:color w:val="auto"/>
        </w:rPr>
        <w:t xml:space="preserve">Figure </w:t>
      </w:r>
      <w:r w:rsidR="00EC3EB4" w:rsidRPr="005F7D8E">
        <w:rPr>
          <w:color w:val="auto"/>
        </w:rPr>
        <w:fldChar w:fldCharType="begin"/>
      </w:r>
      <w:r w:rsidR="00EC3EB4" w:rsidRPr="005F7D8E">
        <w:rPr>
          <w:color w:val="auto"/>
        </w:rPr>
        <w:instrText xml:space="preserve"> SEQ Figure \* ARABIC </w:instrText>
      </w:r>
      <w:r w:rsidR="00EC3EB4" w:rsidRPr="005F7D8E">
        <w:rPr>
          <w:color w:val="auto"/>
        </w:rPr>
        <w:fldChar w:fldCharType="separate"/>
      </w:r>
      <w:r w:rsidR="00EC3EB4">
        <w:rPr>
          <w:color w:val="auto"/>
        </w:rPr>
        <w:t>18</w:t>
      </w:r>
      <w:r w:rsidR="00EC3EB4" w:rsidRPr="005F7D8E">
        <w:rPr>
          <w:color w:val="auto"/>
        </w:rPr>
        <w:fldChar w:fldCharType="end"/>
      </w:r>
      <w:r w:rsidRPr="005F7D8E">
        <w:rPr>
          <w:color w:val="auto"/>
        </w:rPr>
        <w:t>: comparaison dans deux principes de fonctionnement</w:t>
      </w:r>
    </w:p>
    <w:p w14:paraId="24348D76" w14:textId="4B2D80D0" w:rsidR="00136636" w:rsidRPr="005F7D8E" w:rsidRDefault="00136636" w:rsidP="00136636">
      <w:pPr>
        <w:pStyle w:val="vrifier"/>
        <w:spacing w:after="0"/>
        <w:rPr>
          <w:color w:val="auto"/>
        </w:rPr>
      </w:pPr>
      <w:r w:rsidRPr="005F7D8E">
        <w:rPr>
          <w:color w:val="auto"/>
        </w:rPr>
        <w:t xml:space="preserve">Cette technologie possède des inconvénients non négligeables tels que : </w:t>
      </w:r>
    </w:p>
    <w:p w14:paraId="0F23B472" w14:textId="77777777" w:rsidR="00136636" w:rsidRPr="005F7D8E" w:rsidRDefault="00136636" w:rsidP="00136636">
      <w:pPr>
        <w:pStyle w:val="vrifier"/>
        <w:spacing w:after="0"/>
        <w:rPr>
          <w:color w:val="auto"/>
        </w:rPr>
      </w:pPr>
      <w:r w:rsidRPr="005F7D8E">
        <w:rPr>
          <w:color w:val="auto"/>
        </w:rPr>
        <w:t>•</w:t>
      </w:r>
      <w:r w:rsidRPr="005F7D8E">
        <w:rPr>
          <w:color w:val="auto"/>
        </w:rPr>
        <w:tab/>
        <w:t>Nécessite des bobines et électroaimants supraconducteurs à refroidir</w:t>
      </w:r>
    </w:p>
    <w:p w14:paraId="67CE4550" w14:textId="77777777" w:rsidR="00136636" w:rsidRPr="005F7D8E" w:rsidRDefault="00136636" w:rsidP="00136636">
      <w:pPr>
        <w:pStyle w:val="vrifier"/>
        <w:spacing w:after="0"/>
        <w:rPr>
          <w:color w:val="auto"/>
        </w:rPr>
      </w:pPr>
      <w:r w:rsidRPr="005F7D8E">
        <w:rPr>
          <w:color w:val="auto"/>
        </w:rPr>
        <w:t>•</w:t>
      </w:r>
      <w:r w:rsidRPr="005F7D8E">
        <w:rPr>
          <w:color w:val="auto"/>
        </w:rPr>
        <w:tab/>
        <w:t>Champ magnétiques très élevés à créer</w:t>
      </w:r>
    </w:p>
    <w:p w14:paraId="41F4C2F8" w14:textId="6F460E56" w:rsidR="00136636" w:rsidRPr="005F7D8E" w:rsidRDefault="00136636" w:rsidP="00136636">
      <w:pPr>
        <w:pStyle w:val="vrifier"/>
        <w:ind w:firstLine="0"/>
        <w:rPr>
          <w:color w:val="auto"/>
        </w:rPr>
      </w:pPr>
      <w:r w:rsidRPr="005F7D8E">
        <w:rPr>
          <w:color w:val="auto"/>
        </w:rPr>
        <w:t>Si cette technologie pourrait être écologique, son coût semble toutefois très important en l’état actuel.</w:t>
      </w:r>
    </w:p>
    <w:p w14:paraId="2292C0C3" w14:textId="77777777" w:rsidR="00136636" w:rsidRPr="005F7D8E" w:rsidRDefault="00136636" w:rsidP="00136636">
      <w:pPr>
        <w:pStyle w:val="vrifier"/>
        <w:ind w:firstLine="0"/>
        <w:rPr>
          <w:color w:val="auto"/>
        </w:rPr>
      </w:pPr>
    </w:p>
    <w:p w14:paraId="180010BA" w14:textId="33E4924A" w:rsidR="00D45542" w:rsidRPr="005F7D8E" w:rsidRDefault="00136636" w:rsidP="00136636">
      <w:pPr>
        <w:pStyle w:val="vrifier"/>
        <w:rPr>
          <w:color w:val="auto"/>
        </w:rPr>
      </w:pPr>
      <w:r w:rsidRPr="005F7D8E">
        <w:rPr>
          <w:color w:val="auto"/>
        </w:rPr>
        <w:t xml:space="preserve">Enfin, plus marginalement, il existe la réfrigération par cycle Stirling et la réfrigération par cycle à air. </w:t>
      </w:r>
    </w:p>
    <w:p w14:paraId="283FC9B1" w14:textId="40A104CC" w:rsidR="00703C9F" w:rsidRDefault="00703C9F" w:rsidP="00EE04DC">
      <w:pPr>
        <w:pStyle w:val="Heading6"/>
      </w:pPr>
      <w:r>
        <w:t>Fonction de service :</w:t>
      </w:r>
      <w:r w:rsidR="009B6476">
        <w:t xml:space="preserve"> </w:t>
      </w:r>
      <w:r>
        <w:t>FTP.1.2.</w:t>
      </w:r>
      <w:r w:rsidR="00EE04DC">
        <w:t xml:space="preserve">2 </w:t>
      </w:r>
      <w:r>
        <w:t xml:space="preserve">: </w:t>
      </w:r>
      <w:r w:rsidR="00EE04DC">
        <w:t xml:space="preserve">Permettre à l’utilisateur de choisir la température de réfrigération. </w:t>
      </w:r>
    </w:p>
    <w:p w14:paraId="47DBA63C" w14:textId="4F67C92D" w:rsidR="005A4230" w:rsidRPr="00C41D13" w:rsidRDefault="005A4230" w:rsidP="00C41D13">
      <w:pPr>
        <w:pStyle w:val="vrifier"/>
        <w:ind w:firstLine="0"/>
        <w:rPr>
          <w:color w:val="FF0000"/>
        </w:rPr>
      </w:pPr>
      <w:r w:rsidRPr="00082E1B">
        <w:rPr>
          <w:color w:val="FF0000"/>
        </w:rPr>
        <w:t>Pour accéder à ces données les mots clés suivants ont été utilisé,</w:t>
      </w:r>
      <w:r w:rsidR="00082E1B" w:rsidRPr="00082E1B">
        <w:rPr>
          <w:color w:val="FF0000"/>
        </w:rPr>
        <w:t xml:space="preserve"> thermostat, régulation de température.</w:t>
      </w:r>
      <w:r w:rsidR="00C41D13" w:rsidRPr="00C41D13">
        <w:t xml:space="preserve"> </w:t>
      </w:r>
      <w:r w:rsidR="00C41D13" w:rsidRPr="00C41D13">
        <w:rPr>
          <w:color w:val="FF0000"/>
        </w:rPr>
        <w:t>Chat GPT : mots-clefs : contrôle de température, thermostat</w:t>
      </w:r>
    </w:p>
    <w:p w14:paraId="69875CBC" w14:textId="05AA27D0" w:rsidR="00047E2B" w:rsidRPr="00EF30BE" w:rsidRDefault="00F97B98" w:rsidP="00047E2B">
      <w:pPr>
        <w:pStyle w:val="vrifier"/>
        <w:rPr>
          <w:color w:val="auto"/>
        </w:rPr>
      </w:pPr>
      <w:r w:rsidRPr="00EF30BE">
        <w:rPr>
          <w:color w:val="auto"/>
        </w:rPr>
        <w:t xml:space="preserve">Le principe le plus courant et le thermostat de réfrigérateur classique avec une molette. </w:t>
      </w:r>
      <w:r w:rsidR="00E36F03" w:rsidRPr="00EF30BE">
        <w:rPr>
          <w:color w:val="auto"/>
        </w:rPr>
        <w:t xml:space="preserve">Il est évoqué plus loin dans cette partie. La solution la plus simple afin de décider la température à l’intérieur du réfrigérateur et d’utiliser </w:t>
      </w:r>
      <w:r w:rsidR="002D7B00" w:rsidRPr="00EF30BE">
        <w:rPr>
          <w:color w:val="auto"/>
        </w:rPr>
        <w:t xml:space="preserve">un thermostat électronique. </w:t>
      </w:r>
      <w:r w:rsidR="00047E2B" w:rsidRPr="00EF30BE">
        <w:rPr>
          <w:color w:val="auto"/>
        </w:rPr>
        <w:t>Un thermostat de réfrigérateur est un dispositif qui régule la température à l'intérieur du réfrigérateur. Voici une ex</w:t>
      </w:r>
      <w:r w:rsidR="0013164C" w:rsidRPr="0013164C">
        <w:rPr>
          <w:color w:val="auto"/>
        </w:rPr>
        <w:t>Esc(r)°o Barb's</w:t>
      </w:r>
      <w:r w:rsidR="00047E2B" w:rsidRPr="00EF30BE">
        <w:rPr>
          <w:color w:val="auto"/>
        </w:rPr>
        <w:t>plication rapide :</w:t>
      </w:r>
    </w:p>
    <w:p w14:paraId="08FD761C" w14:textId="77777777" w:rsidR="00047E2B" w:rsidRPr="00EF30BE" w:rsidRDefault="00047E2B" w:rsidP="00047E2B">
      <w:pPr>
        <w:pStyle w:val="vrifier"/>
        <w:spacing w:after="0"/>
        <w:rPr>
          <w:color w:val="auto"/>
        </w:rPr>
      </w:pPr>
      <w:r w:rsidRPr="00EF30BE">
        <w:rPr>
          <w:color w:val="auto"/>
        </w:rPr>
        <w:t>•</w:t>
      </w:r>
      <w:r w:rsidRPr="00EF30BE">
        <w:rPr>
          <w:color w:val="auto"/>
        </w:rPr>
        <w:tab/>
        <w:t>Fonctionnement : Le thermostat détecte la température interne et active ou désactive le système de refroidissement pour maintenir la température souhaitée.</w:t>
      </w:r>
    </w:p>
    <w:p w14:paraId="7EA8D387" w14:textId="77777777" w:rsidR="00047E2B" w:rsidRPr="00EF30BE" w:rsidRDefault="00047E2B" w:rsidP="00047E2B">
      <w:pPr>
        <w:pStyle w:val="vrifier"/>
        <w:spacing w:after="0"/>
        <w:rPr>
          <w:color w:val="auto"/>
        </w:rPr>
      </w:pPr>
      <w:r w:rsidRPr="00EF30BE">
        <w:rPr>
          <w:color w:val="auto"/>
        </w:rPr>
        <w:t>•</w:t>
      </w:r>
      <w:r w:rsidRPr="00EF30BE">
        <w:rPr>
          <w:color w:val="auto"/>
        </w:rPr>
        <w:tab/>
        <w:t>Réglage : L'utilisateur peut ajuster la température via un cadran ou un écran numérique.</w:t>
      </w:r>
    </w:p>
    <w:p w14:paraId="2DC7ED90" w14:textId="77777777" w:rsidR="00047E2B" w:rsidRPr="00EF30BE" w:rsidRDefault="00047E2B" w:rsidP="00047E2B">
      <w:pPr>
        <w:pStyle w:val="vrifier"/>
        <w:spacing w:after="0"/>
        <w:rPr>
          <w:color w:val="auto"/>
        </w:rPr>
      </w:pPr>
      <w:r w:rsidRPr="00EF30BE">
        <w:rPr>
          <w:color w:val="auto"/>
        </w:rPr>
        <w:t>•</w:t>
      </w:r>
      <w:r w:rsidRPr="00EF30BE">
        <w:rPr>
          <w:color w:val="auto"/>
        </w:rPr>
        <w:tab/>
        <w:t>Précision : Les thermostats modernes offrent une régulation précise et peuvent inclure des fonctionnalités supplémentaires comme des alarmes de température.</w:t>
      </w:r>
    </w:p>
    <w:p w14:paraId="3B349E27" w14:textId="2BD9FB0D" w:rsidR="00EE04DC" w:rsidRPr="00EF30BE" w:rsidRDefault="00047E2B" w:rsidP="00047E2B">
      <w:pPr>
        <w:pStyle w:val="vrifier"/>
        <w:spacing w:after="0"/>
        <w:rPr>
          <w:color w:val="auto"/>
        </w:rPr>
      </w:pPr>
      <w:r w:rsidRPr="00EF30BE">
        <w:rPr>
          <w:color w:val="auto"/>
        </w:rPr>
        <w:t>En résumé, le thermostat assure que les aliments restent à une température optimale pour leur conservation</w:t>
      </w:r>
      <w:r w:rsidR="00536A7D" w:rsidRPr="00EF30BE">
        <w:rPr>
          <w:color w:val="auto"/>
        </w:rPr>
        <w:t xml:space="preserve">. </w:t>
      </w:r>
      <w:r w:rsidR="00536A7D" w:rsidRPr="00EF30BE">
        <w:rPr>
          <w:color w:val="auto"/>
        </w:rPr>
        <w:tab/>
        <w:t>Cette technologie est résumée dans un guide. [16]</w:t>
      </w:r>
    </w:p>
    <w:p w14:paraId="1DA74F91" w14:textId="77777777" w:rsidR="00536A7D" w:rsidRDefault="00536A7D" w:rsidP="00CF1DA5">
      <w:pPr>
        <w:pStyle w:val="vrifier"/>
        <w:keepNext/>
        <w:jc w:val="center"/>
      </w:pPr>
      <w:r>
        <w:rPr>
          <w:noProof/>
        </w:rPr>
        <w:drawing>
          <wp:inline distT="0" distB="0" distL="0" distR="0" wp14:anchorId="72E129D3" wp14:editId="430E67AF">
            <wp:extent cx="1200150" cy="1200150"/>
            <wp:effectExtent l="0" t="0" r="0" b="0"/>
            <wp:docPr id="697285198" name="Image 69728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45C817A4" w14:textId="483121CC" w:rsidR="00703C9F" w:rsidRDefault="00536A7D" w:rsidP="00CF1DA5">
      <w:pPr>
        <w:pStyle w:val="Caption"/>
        <w:jc w:val="center"/>
      </w:pPr>
      <w:r>
        <w:t xml:space="preserve">Figure </w:t>
      </w:r>
      <w:r w:rsidR="00EC3EB4">
        <w:fldChar w:fldCharType="begin"/>
      </w:r>
      <w:r w:rsidR="00EC3EB4">
        <w:instrText xml:space="preserve"> SEQ Figure \* ARABIC </w:instrText>
      </w:r>
      <w:r w:rsidR="00EC3EB4">
        <w:fldChar w:fldCharType="separate"/>
      </w:r>
      <w:r w:rsidR="00EC3EB4">
        <w:rPr>
          <w:noProof/>
        </w:rPr>
        <w:t>19</w:t>
      </w:r>
      <w:r w:rsidR="00EC3EB4">
        <w:rPr>
          <w:noProof/>
        </w:rPr>
        <w:fldChar w:fldCharType="end"/>
      </w:r>
      <w:r>
        <w:t>: thermostat électronique</w:t>
      </w:r>
    </w:p>
    <w:p w14:paraId="6A8AD618" w14:textId="77777777" w:rsidR="00136636" w:rsidRPr="00D45542" w:rsidRDefault="00136636" w:rsidP="00136636">
      <w:pPr>
        <w:pStyle w:val="vrifier"/>
      </w:pPr>
    </w:p>
    <w:p w14:paraId="564247B8" w14:textId="77777777" w:rsidR="00917442" w:rsidRDefault="00917442" w:rsidP="00FB17D0">
      <w:pPr>
        <w:pStyle w:val="Heading6"/>
        <w:spacing w:after="120" w:line="240" w:lineRule="auto"/>
        <w:ind w:left="3402" w:hanging="918"/>
      </w:pPr>
      <w:r w:rsidRPr="00917442">
        <w:t>FT1.1</w:t>
      </w:r>
      <w:r w:rsidRPr="00917442">
        <w:tab/>
        <w:t>Être facile d'accès</w:t>
      </w:r>
    </w:p>
    <w:p w14:paraId="1B55BA9C" w14:textId="1DFD451D" w:rsidR="00917442" w:rsidRDefault="00917442" w:rsidP="00917442">
      <w:r w:rsidRPr="00917442">
        <w:t>FT 1.1.1</w:t>
      </w:r>
      <w:r w:rsidRPr="00917442">
        <w:tab/>
      </w:r>
      <w:r w:rsidRPr="00917442">
        <w:tab/>
        <w:t>Permettre à l'utilisateur de se servir du produit sans se baisser</w:t>
      </w:r>
    </w:p>
    <w:p w14:paraId="6A0B4C1F" w14:textId="6D44A474" w:rsidR="008274F2" w:rsidRPr="001D1702" w:rsidRDefault="001D1702" w:rsidP="001D1702">
      <w:pPr>
        <w:pStyle w:val="vrifier"/>
        <w:ind w:firstLine="0"/>
        <w:rPr>
          <w:color w:val="FF0000"/>
        </w:rPr>
      </w:pPr>
      <w:r>
        <w:rPr>
          <w:color w:val="FF0000"/>
        </w:rPr>
        <w:t xml:space="preserve">Pour avoir les moyens d’accéder facilement </w:t>
      </w:r>
      <w:r w:rsidR="00D07BA5">
        <w:rPr>
          <w:color w:val="FF0000"/>
        </w:rPr>
        <w:t>à un réfrigérateur sans se baisser, les mots clefs « accès facile réfrigérateur</w:t>
      </w:r>
      <w:r w:rsidR="00F52965">
        <w:rPr>
          <w:color w:val="FF0000"/>
        </w:rPr>
        <w:t> »</w:t>
      </w:r>
      <w:r w:rsidR="00D07BA5">
        <w:rPr>
          <w:color w:val="FF0000"/>
        </w:rPr>
        <w:t xml:space="preserve"> ont ét</w:t>
      </w:r>
      <w:r w:rsidR="00F52965">
        <w:rPr>
          <w:color w:val="FF0000"/>
        </w:rPr>
        <w:t>é</w:t>
      </w:r>
      <w:r w:rsidR="00D07BA5">
        <w:rPr>
          <w:color w:val="FF0000"/>
        </w:rPr>
        <w:t xml:space="preserve"> écrit</w:t>
      </w:r>
      <w:r w:rsidR="00F52965">
        <w:rPr>
          <w:color w:val="FF0000"/>
        </w:rPr>
        <w:t xml:space="preserve">. Après avoir eu une idée de ce qui été accessible, </w:t>
      </w:r>
      <w:r w:rsidR="000F657E">
        <w:rPr>
          <w:color w:val="FF0000"/>
        </w:rPr>
        <w:t>les mots »</w:t>
      </w:r>
      <w:r w:rsidR="00997D05">
        <w:rPr>
          <w:color w:val="FF0000"/>
        </w:rPr>
        <w:t xml:space="preserve"> </w:t>
      </w:r>
      <w:r w:rsidR="000F657E">
        <w:rPr>
          <w:color w:val="FF0000"/>
        </w:rPr>
        <w:t xml:space="preserve">réhausseur de meubles » sont inscrit sur des sites de magasin de bricolage. </w:t>
      </w:r>
    </w:p>
    <w:p w14:paraId="23A8D05F" w14:textId="36D5E01A" w:rsidR="00DA4A97" w:rsidRPr="00997D05" w:rsidRDefault="00AA3B88" w:rsidP="00AA3B88">
      <w:pPr>
        <w:pStyle w:val="vrifier"/>
        <w:rPr>
          <w:color w:val="auto"/>
        </w:rPr>
      </w:pPr>
      <w:r w:rsidRPr="00997D05">
        <w:rPr>
          <w:color w:val="auto"/>
        </w:rPr>
        <w:t xml:space="preserve">Pour permettre à l’utilisateur d’utiliser le réfrigérateur sans se baisser, il existe différents procédés. </w:t>
      </w:r>
      <w:r w:rsidR="007A3D97" w:rsidRPr="00997D05">
        <w:rPr>
          <w:color w:val="auto"/>
        </w:rPr>
        <w:t>Tout d’abord, une technique envisageable et d’utiliser un réhausseur</w:t>
      </w:r>
      <w:r w:rsidR="00401080" w:rsidRPr="00997D05">
        <w:rPr>
          <w:color w:val="auto"/>
        </w:rPr>
        <w:t xml:space="preserve">. C’est un support conçu pour </w:t>
      </w:r>
      <w:r w:rsidR="00DA4A97" w:rsidRPr="00997D05">
        <w:rPr>
          <w:rFonts w:ascii="Times New Roman" w:eastAsia="Times New Roman" w:hAnsi="Times New Roman" w:cs="Times New Roman"/>
          <w:color w:val="auto"/>
          <w:lang w:eastAsia="fr-FR"/>
        </w:rPr>
        <w:t>surélever un réfrigérateur afin d'améliorer l'ergonomie et l'utilisation de l'appareil. Il permet de rehausser la hauteur du réfrigérateur, rendant l’accès aux compartiments plus facile</w:t>
      </w:r>
      <w:r w:rsidR="00DA4A97" w:rsidRPr="00997D05">
        <w:rPr>
          <w:color w:val="auto"/>
        </w:rPr>
        <w:t xml:space="preserve">. Il y a plusieurs types de </w:t>
      </w:r>
      <w:r w:rsidR="00212BE0" w:rsidRPr="00997D05">
        <w:rPr>
          <w:color w:val="auto"/>
        </w:rPr>
        <w:t xml:space="preserve">réhausseur avec différents matériaux </w:t>
      </w:r>
      <w:r w:rsidR="00E52813" w:rsidRPr="00997D05">
        <w:rPr>
          <w:color w:val="auto"/>
        </w:rPr>
        <w:t>(acier</w:t>
      </w:r>
      <w:r w:rsidR="00212BE0" w:rsidRPr="00997D05">
        <w:rPr>
          <w:color w:val="auto"/>
        </w:rPr>
        <w:t xml:space="preserve">, aluminium, plastique), </w:t>
      </w:r>
      <w:r w:rsidR="00F1276A" w:rsidRPr="00997D05">
        <w:rPr>
          <w:color w:val="auto"/>
        </w:rPr>
        <w:t xml:space="preserve">les dimensions sont en fonction du système. Il y a aussi la hauteur des pieds qui est parfois réglable </w:t>
      </w:r>
      <w:r w:rsidR="00E52813" w:rsidRPr="00997D05">
        <w:rPr>
          <w:color w:val="auto"/>
        </w:rPr>
        <w:t xml:space="preserve">et la capacité de charge doit correspondre au système. </w:t>
      </w:r>
    </w:p>
    <w:p w14:paraId="2D1F2DDC" w14:textId="77777777" w:rsidR="00CA058F" w:rsidRDefault="00CA058F" w:rsidP="00CF1DA5">
      <w:pPr>
        <w:pStyle w:val="vrifier"/>
        <w:keepNext/>
        <w:jc w:val="center"/>
      </w:pPr>
      <w:r>
        <w:rPr>
          <w:noProof/>
        </w:rPr>
        <w:drawing>
          <wp:inline distT="0" distB="0" distL="0" distR="0" wp14:anchorId="380EFE9A" wp14:editId="324A2480">
            <wp:extent cx="2226945" cy="2226945"/>
            <wp:effectExtent l="0" t="0" r="1905" b="1905"/>
            <wp:docPr id="1018180431" name="Image 1" descr="Résultat d’images pour réhausseur de réfrigér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ésultat d’images pour réhausseur de réfrigérateu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6945" cy="2226945"/>
                    </a:xfrm>
                    <a:prstGeom prst="rect">
                      <a:avLst/>
                    </a:prstGeom>
                    <a:noFill/>
                    <a:ln>
                      <a:noFill/>
                    </a:ln>
                  </pic:spPr>
                </pic:pic>
              </a:graphicData>
            </a:graphic>
          </wp:inline>
        </w:drawing>
      </w:r>
    </w:p>
    <w:p w14:paraId="464D2548" w14:textId="4EF0F4A9" w:rsidR="00CA058F" w:rsidRDefault="00CA058F" w:rsidP="00CF1DA5">
      <w:pPr>
        <w:pStyle w:val="Caption"/>
        <w:jc w:val="center"/>
      </w:pPr>
      <w:r>
        <w:t xml:space="preserve">Figure </w:t>
      </w:r>
      <w:r w:rsidR="00EC3EB4">
        <w:fldChar w:fldCharType="begin"/>
      </w:r>
      <w:r w:rsidR="00EC3EB4">
        <w:instrText xml:space="preserve"> SEQ Figure \* ARABIC </w:instrText>
      </w:r>
      <w:r w:rsidR="00EC3EB4">
        <w:fldChar w:fldCharType="separate"/>
      </w:r>
      <w:r w:rsidR="00EC3EB4">
        <w:rPr>
          <w:noProof/>
        </w:rPr>
        <w:t>20</w:t>
      </w:r>
      <w:r w:rsidR="00EC3EB4">
        <w:rPr>
          <w:noProof/>
        </w:rPr>
        <w:fldChar w:fldCharType="end"/>
      </w:r>
      <w:r>
        <w:t>: réhausseur de réfrigérateur</w:t>
      </w:r>
    </w:p>
    <w:p w14:paraId="2318B8CC" w14:textId="1315B0F3" w:rsidR="00AA3B88" w:rsidRPr="00042A1C" w:rsidRDefault="00CF1DA5" w:rsidP="00AA3B88">
      <w:pPr>
        <w:pStyle w:val="vrifier"/>
        <w:rPr>
          <w:color w:val="auto"/>
        </w:rPr>
      </w:pPr>
      <w:r w:rsidRPr="00042A1C">
        <w:rPr>
          <w:color w:val="auto"/>
        </w:rPr>
        <w:t>Il est</w:t>
      </w:r>
      <w:r w:rsidR="007A3D97" w:rsidRPr="00042A1C">
        <w:rPr>
          <w:color w:val="auto"/>
        </w:rPr>
        <w:t xml:space="preserve"> aussi</w:t>
      </w:r>
      <w:r w:rsidR="00AA3B88" w:rsidRPr="00042A1C">
        <w:rPr>
          <w:color w:val="auto"/>
        </w:rPr>
        <w:t xml:space="preserve"> possible de mettre des pieds sur le système. </w:t>
      </w:r>
    </w:p>
    <w:p w14:paraId="603FA497" w14:textId="77777777" w:rsidR="00054490" w:rsidRDefault="00054490" w:rsidP="00CF1DA5">
      <w:pPr>
        <w:pStyle w:val="vrifier"/>
        <w:keepNext/>
        <w:jc w:val="center"/>
      </w:pPr>
      <w:r>
        <w:rPr>
          <w:rFonts w:ascii="Times New Roman" w:eastAsia="Times New Roman" w:hAnsi="Times New Roman" w:cs="Times New Roman"/>
          <w:noProof/>
          <w:lang w:eastAsia="fr-FR"/>
        </w:rPr>
        <w:drawing>
          <wp:inline distT="0" distB="0" distL="0" distR="0" wp14:anchorId="791AD6A4" wp14:editId="15A93DED">
            <wp:extent cx="1981200" cy="2476500"/>
            <wp:effectExtent l="0" t="0" r="0" b="0"/>
            <wp:docPr id="20350720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0" cy="2476500"/>
                    </a:xfrm>
                    <a:prstGeom prst="rect">
                      <a:avLst/>
                    </a:prstGeom>
                    <a:noFill/>
                  </pic:spPr>
                </pic:pic>
              </a:graphicData>
            </a:graphic>
          </wp:inline>
        </w:drawing>
      </w:r>
    </w:p>
    <w:p w14:paraId="42A5DF74" w14:textId="4D5E3AC0" w:rsidR="00D43A25" w:rsidRDefault="00054490" w:rsidP="00CF1DA5">
      <w:pPr>
        <w:pStyle w:val="Caption"/>
        <w:jc w:val="center"/>
      </w:pPr>
      <w:r>
        <w:t xml:space="preserve">Figure </w:t>
      </w:r>
      <w:r w:rsidR="00EC3EB4">
        <w:fldChar w:fldCharType="begin"/>
      </w:r>
      <w:r w:rsidR="00EC3EB4">
        <w:instrText xml:space="preserve"> SEQ Figure \* ARABIC </w:instrText>
      </w:r>
      <w:r w:rsidR="00EC3EB4">
        <w:fldChar w:fldCharType="separate"/>
      </w:r>
      <w:r w:rsidR="00EC3EB4">
        <w:rPr>
          <w:noProof/>
        </w:rPr>
        <w:t>21</w:t>
      </w:r>
      <w:r w:rsidR="00EC3EB4">
        <w:rPr>
          <w:noProof/>
        </w:rPr>
        <w:fldChar w:fldCharType="end"/>
      </w:r>
      <w:r>
        <w:t>: réfrigérateur avec pieds intégrés.</w:t>
      </w:r>
    </w:p>
    <w:p w14:paraId="7C62258B" w14:textId="77777777" w:rsidR="00054490" w:rsidRPr="00054490" w:rsidRDefault="00054490" w:rsidP="00054490"/>
    <w:p w14:paraId="37C7F42D" w14:textId="77777777" w:rsidR="003A6756" w:rsidRDefault="003A6756" w:rsidP="003A6756">
      <w:pPr>
        <w:pStyle w:val="Heading6"/>
      </w:pPr>
      <w:r>
        <w:t>FT1.2</w:t>
      </w:r>
      <w:r>
        <w:tab/>
        <w:t>Être facile à manipuler</w:t>
      </w:r>
    </w:p>
    <w:p w14:paraId="7BDE7F30" w14:textId="34543836" w:rsidR="003A6756" w:rsidRDefault="00EC2B44" w:rsidP="003A6756">
      <w:r w:rsidRPr="00EC2B44">
        <w:t>FT 1.2.1</w:t>
      </w:r>
      <w:r w:rsidRPr="00EC2B44">
        <w:tab/>
      </w:r>
      <w:r w:rsidR="000C3162">
        <w:tab/>
      </w:r>
      <w:r w:rsidRPr="00EC2B44">
        <w:t>Être facile à déplacer</w:t>
      </w:r>
    </w:p>
    <w:p w14:paraId="35446D3E" w14:textId="18DE9EB1" w:rsidR="000F657E" w:rsidRPr="000F657E" w:rsidRDefault="000F657E" w:rsidP="000F657E">
      <w:pPr>
        <w:pStyle w:val="vrifier"/>
        <w:rPr>
          <w:color w:val="FF0000"/>
        </w:rPr>
      </w:pPr>
      <w:r>
        <w:rPr>
          <w:color w:val="FF0000"/>
        </w:rPr>
        <w:t>Avec les mots clefs de la parties précédentes, il ex</w:t>
      </w:r>
      <w:r w:rsidR="003F5F17">
        <w:rPr>
          <w:color w:val="FF0000"/>
        </w:rPr>
        <w:t>istait aussi des formats avec roulettes.</w:t>
      </w:r>
    </w:p>
    <w:p w14:paraId="21CADDF8" w14:textId="0AC95D09" w:rsidR="00EC2B44" w:rsidRPr="00042A1C" w:rsidRDefault="004F7878" w:rsidP="00EC2B44">
      <w:pPr>
        <w:pStyle w:val="vrifier"/>
        <w:rPr>
          <w:color w:val="auto"/>
        </w:rPr>
      </w:pPr>
      <w:r w:rsidRPr="00042A1C">
        <w:rPr>
          <w:color w:val="auto"/>
        </w:rPr>
        <w:t>Les systèmes vus</w:t>
      </w:r>
      <w:r w:rsidR="00EC2B44" w:rsidRPr="00042A1C">
        <w:rPr>
          <w:color w:val="auto"/>
        </w:rPr>
        <w:t xml:space="preserve"> précédemment peuvent être équipé de roulettes comme cela est souvent le cas pour les réfrigérateurs d’extérieurs. </w:t>
      </w:r>
    </w:p>
    <w:p w14:paraId="443B7734" w14:textId="70116CBC" w:rsidR="00BC4EB0" w:rsidRDefault="004F7878" w:rsidP="00CF1DA5">
      <w:pPr>
        <w:pStyle w:val="vrifier"/>
        <w:jc w:val="center"/>
      </w:pPr>
      <w:r>
        <w:rPr>
          <w:noProof/>
        </w:rPr>
        <mc:AlternateContent>
          <mc:Choice Requires="wps">
            <w:drawing>
              <wp:anchor distT="0" distB="0" distL="114300" distR="114300" simplePos="0" relativeHeight="251658264" behindDoc="0" locked="0" layoutInCell="1" allowOverlap="1" wp14:anchorId="67855D68" wp14:editId="4F9A03CB">
                <wp:simplePos x="0" y="0"/>
                <wp:positionH relativeFrom="column">
                  <wp:posOffset>3339465</wp:posOffset>
                </wp:positionH>
                <wp:positionV relativeFrom="paragraph">
                  <wp:posOffset>1731645</wp:posOffset>
                </wp:positionV>
                <wp:extent cx="2606675" cy="635"/>
                <wp:effectExtent l="0" t="0" r="0" b="0"/>
                <wp:wrapSquare wrapText="bothSides"/>
                <wp:docPr id="673397067" name="Zone de texte 1"/>
                <wp:cNvGraphicFramePr/>
                <a:graphic xmlns:a="http://schemas.openxmlformats.org/drawingml/2006/main">
                  <a:graphicData uri="http://schemas.microsoft.com/office/word/2010/wordprocessingShape">
                    <wps:wsp>
                      <wps:cNvSpPr txBox="1"/>
                      <wps:spPr>
                        <a:xfrm>
                          <a:off x="0" y="0"/>
                          <a:ext cx="2606675" cy="635"/>
                        </a:xfrm>
                        <a:prstGeom prst="rect">
                          <a:avLst/>
                        </a:prstGeom>
                        <a:solidFill>
                          <a:prstClr val="white"/>
                        </a:solidFill>
                        <a:ln>
                          <a:noFill/>
                        </a:ln>
                      </wps:spPr>
                      <wps:txbx>
                        <w:txbxContent>
                          <w:p w14:paraId="1EECDC3B" w14:textId="41A5AAB8" w:rsidR="004F7878" w:rsidRPr="000C3F2A" w:rsidRDefault="004F7878" w:rsidP="004F7878">
                            <w:pPr>
                              <w:pStyle w:val="Caption"/>
                              <w:rPr>
                                <w:noProof/>
                                <w:color w:val="70AD47" w:themeColor="accent6"/>
                                <w:sz w:val="22"/>
                                <w:szCs w:val="22"/>
                              </w:rPr>
                            </w:pPr>
                            <w:r>
                              <w:t xml:space="preserve">Figure </w:t>
                            </w:r>
                            <w:r w:rsidR="00EC3EB4">
                              <w:fldChar w:fldCharType="begin"/>
                            </w:r>
                            <w:r w:rsidR="00EC3EB4">
                              <w:instrText xml:space="preserve"> SEQ Figure \* ARABIC </w:instrText>
                            </w:r>
                            <w:r w:rsidR="00EC3EB4">
                              <w:fldChar w:fldCharType="separate"/>
                            </w:r>
                            <w:r w:rsidR="00EC3EB4">
                              <w:rPr>
                                <w:noProof/>
                              </w:rPr>
                              <w:t>22</w:t>
                            </w:r>
                            <w:r w:rsidR="00EC3EB4">
                              <w:rPr>
                                <w:noProof/>
                              </w:rPr>
                              <w:fldChar w:fldCharType="end"/>
                            </w:r>
                            <w:r>
                              <w:t>: systèmes précédents avec roulettes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855D68" id="_x0000_s1050" type="#_x0000_t202" style="position:absolute;left:0;text-align:left;margin-left:262.95pt;margin-top:136.35pt;width:205.25pt;height:.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3AGwIAAEAEAAAOAAAAZHJzL2Uyb0RvYy54bWysU8Fu2zAMvQ/YPwi6L04yNCu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" stroked="f">
                <v:textbox style="mso-fit-shape-to-text:t" inset="0,0,0,0">
                  <w:txbxContent>
                    <w:p w14:paraId="1EECDC3B" w14:textId="41A5AAB8" w:rsidR="004F7878" w:rsidRPr="000C3F2A" w:rsidRDefault="004F7878" w:rsidP="004F7878">
                      <w:pPr>
                        <w:pStyle w:val="Caption"/>
                        <w:rPr>
                          <w:noProof/>
                          <w:color w:val="70AD47" w:themeColor="accent6"/>
                          <w:sz w:val="22"/>
                          <w:szCs w:val="22"/>
                        </w:rPr>
                      </w:pPr>
                      <w:r>
                        <w:t xml:space="preserve">Figure </w:t>
                      </w:r>
                      <w:r w:rsidR="00EC3EB4">
                        <w:fldChar w:fldCharType="begin"/>
                      </w:r>
                      <w:r w:rsidR="00EC3EB4">
                        <w:instrText xml:space="preserve"> SEQ Figure \* ARABIC </w:instrText>
                      </w:r>
                      <w:r w:rsidR="00EC3EB4">
                        <w:fldChar w:fldCharType="separate"/>
                      </w:r>
                      <w:r w:rsidR="00EC3EB4">
                        <w:rPr>
                          <w:noProof/>
                        </w:rPr>
                        <w:t>22</w:t>
                      </w:r>
                      <w:r w:rsidR="00EC3EB4">
                        <w:rPr>
                          <w:noProof/>
                        </w:rPr>
                        <w:fldChar w:fldCharType="end"/>
                      </w:r>
                      <w:r>
                        <w:t>: systèmes précédents avec roulettes</w:t>
                      </w:r>
                    </w:p>
                  </w:txbxContent>
                </v:textbox>
                <w10:wrap type="square"/>
              </v:shape>
            </w:pict>
          </mc:Fallback>
        </mc:AlternateContent>
      </w:r>
      <w:r>
        <w:rPr>
          <w:noProof/>
        </w:rPr>
        <w:drawing>
          <wp:anchor distT="0" distB="0" distL="114300" distR="114300" simplePos="0" relativeHeight="251658263" behindDoc="0" locked="0" layoutInCell="1" allowOverlap="1" wp14:anchorId="657FCA26" wp14:editId="43E17476">
            <wp:simplePos x="0" y="0"/>
            <wp:positionH relativeFrom="column">
              <wp:posOffset>3339556</wp:posOffset>
            </wp:positionH>
            <wp:positionV relativeFrom="paragraph">
              <wp:posOffset>134257</wp:posOffset>
            </wp:positionV>
            <wp:extent cx="2606675" cy="1540510"/>
            <wp:effectExtent l="0" t="0" r="3175" b="2540"/>
            <wp:wrapSquare wrapText="bothSides"/>
            <wp:docPr id="13722822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6675" cy="1540510"/>
                    </a:xfrm>
                    <a:prstGeom prst="rect">
                      <a:avLst/>
                    </a:prstGeom>
                    <a:noFill/>
                  </pic:spPr>
                </pic:pic>
              </a:graphicData>
            </a:graphic>
            <wp14:sizeRelH relativeFrom="page">
              <wp14:pctWidth>0</wp14:pctWidth>
            </wp14:sizeRelH>
            <wp14:sizeRelV relativeFrom="page">
              <wp14:pctHeight>0</wp14:pctHeight>
            </wp14:sizeRelV>
          </wp:anchor>
        </w:drawing>
      </w:r>
      <w:r w:rsidR="00BC4EB0">
        <w:rPr>
          <w:noProof/>
        </w:rPr>
        <w:drawing>
          <wp:inline distT="0" distB="0" distL="0" distR="0" wp14:anchorId="46F8BEAC" wp14:editId="0A6AE651">
            <wp:extent cx="2319867" cy="2548895"/>
            <wp:effectExtent l="0" t="0" r="4445" b="3810"/>
            <wp:docPr id="1322334933" name="Image 5" descr="AXI Retro Cooler Noir | Réfrigérateur De Boissons Mobile Pour L’Extérieur / Le Jardin | Glacière 76 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XI Retro Cooler Noir | Réfrigérateur De Boissons Mobile Pour L’Extérieur / Le Jardin | Glacière 76 Lit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6307" cy="2555970"/>
                    </a:xfrm>
                    <a:prstGeom prst="rect">
                      <a:avLst/>
                    </a:prstGeom>
                    <a:noFill/>
                    <a:ln>
                      <a:noFill/>
                    </a:ln>
                  </pic:spPr>
                </pic:pic>
              </a:graphicData>
            </a:graphic>
          </wp:inline>
        </w:drawing>
      </w:r>
    </w:p>
    <w:p w14:paraId="10FC8830" w14:textId="432915DC" w:rsidR="003F5F17" w:rsidRPr="003F5F17" w:rsidRDefault="003F5F17" w:rsidP="00EC2B44">
      <w:pPr>
        <w:pStyle w:val="vrifier"/>
        <w:rPr>
          <w:color w:val="FF0000"/>
        </w:rPr>
      </w:pPr>
      <w:r>
        <w:rPr>
          <w:color w:val="FF0000"/>
        </w:rPr>
        <w:t>Les formes de réfrigérateurs sont recensé</w:t>
      </w:r>
      <w:r w:rsidR="0045761F">
        <w:rPr>
          <w:color w:val="FF0000"/>
        </w:rPr>
        <w:t xml:space="preserve">es grâce à une IA. </w:t>
      </w:r>
    </w:p>
    <w:p w14:paraId="0AAF07FA" w14:textId="2F7AB19C" w:rsidR="004F7878" w:rsidRPr="00042A1C" w:rsidRDefault="004F7878" w:rsidP="00EC2B44">
      <w:pPr>
        <w:pStyle w:val="vrifier"/>
        <w:rPr>
          <w:color w:val="auto"/>
        </w:rPr>
      </w:pPr>
      <w:r w:rsidRPr="00042A1C">
        <w:rPr>
          <w:color w:val="auto"/>
        </w:rPr>
        <w:t xml:space="preserve">Ensuite pour être facilement déplaçable il faut que la forme du réfrigérateur soit adaptée. </w:t>
      </w:r>
      <w:r w:rsidR="002902F6" w:rsidRPr="00042A1C">
        <w:rPr>
          <w:color w:val="auto"/>
        </w:rPr>
        <w:t>Tout d’abord, une liste des différents types de réfrigérateurs e</w:t>
      </w:r>
      <w:r w:rsidR="003D0C36" w:rsidRPr="00042A1C">
        <w:rPr>
          <w:color w:val="auto"/>
        </w:rPr>
        <w:t>s</w:t>
      </w:r>
      <w:r w:rsidR="002902F6" w:rsidRPr="00042A1C">
        <w:rPr>
          <w:color w:val="auto"/>
        </w:rPr>
        <w:t xml:space="preserve">t établie : </w:t>
      </w:r>
    </w:p>
    <w:p w14:paraId="770F64D3" w14:textId="62D8131F" w:rsidR="002902F6" w:rsidRPr="00042A1C" w:rsidRDefault="009B281A" w:rsidP="00F61FED">
      <w:pPr>
        <w:pStyle w:val="vrifier"/>
        <w:numPr>
          <w:ilvl w:val="0"/>
          <w:numId w:val="15"/>
        </w:numPr>
        <w:rPr>
          <w:color w:val="auto"/>
        </w:rPr>
      </w:pPr>
      <w:r w:rsidRPr="00042A1C">
        <w:rPr>
          <w:b/>
          <w:color w:val="auto"/>
        </w:rPr>
        <w:t xml:space="preserve">Réfrigérateur Table Top (Compact) : </w:t>
      </w:r>
      <w:r w:rsidR="00FA17C1" w:rsidRPr="00042A1C">
        <w:rPr>
          <w:color w:val="auto"/>
        </w:rPr>
        <w:t>Petit frigo, souvent utilisé dans les studios, bureaux ou chambres d’hôtel.</w:t>
      </w:r>
    </w:p>
    <w:p w14:paraId="5B88BBDC" w14:textId="48A29698" w:rsidR="00FA17C1" w:rsidRPr="00042A1C" w:rsidRDefault="00671A31" w:rsidP="00F61FED">
      <w:pPr>
        <w:pStyle w:val="vrifier"/>
        <w:numPr>
          <w:ilvl w:val="0"/>
          <w:numId w:val="15"/>
        </w:numPr>
        <w:rPr>
          <w:color w:val="auto"/>
        </w:rPr>
      </w:pPr>
      <w:r w:rsidRPr="00042A1C">
        <w:rPr>
          <w:b/>
          <w:color w:val="auto"/>
        </w:rPr>
        <w:t xml:space="preserve">Réfrigérateur 1 porte : </w:t>
      </w:r>
      <w:r w:rsidR="00875612" w:rsidRPr="00042A1C">
        <w:rPr>
          <w:color w:val="auto"/>
        </w:rPr>
        <w:t>Modèle standard avec une seule porte pour la partie réfrigérateur</w:t>
      </w:r>
    </w:p>
    <w:p w14:paraId="10844614" w14:textId="1783DE7F" w:rsidR="00CC7AF5" w:rsidRPr="00042A1C" w:rsidRDefault="00CC7AF5" w:rsidP="00F61FED">
      <w:pPr>
        <w:pStyle w:val="vrifier"/>
        <w:numPr>
          <w:ilvl w:val="0"/>
          <w:numId w:val="15"/>
        </w:numPr>
        <w:rPr>
          <w:color w:val="auto"/>
        </w:rPr>
      </w:pPr>
      <w:r w:rsidRPr="00042A1C">
        <w:rPr>
          <w:color w:val="auto"/>
        </w:rPr>
        <w:t xml:space="preserve">Modèle standard avec une seule porte pour la partie réfrigérateur : </w:t>
      </w:r>
      <w:r w:rsidR="008938F7" w:rsidRPr="00042A1C">
        <w:rPr>
          <w:color w:val="auto"/>
        </w:rPr>
        <w:t>Deux portes verticales, avec le réfrigérateur d’un côté et le congélateur de l’autre.</w:t>
      </w:r>
    </w:p>
    <w:p w14:paraId="49AE2AF1" w14:textId="32AF5DA3" w:rsidR="000356E8" w:rsidRPr="00042A1C" w:rsidRDefault="000356E8" w:rsidP="00F61FED">
      <w:pPr>
        <w:pStyle w:val="vrifier"/>
        <w:numPr>
          <w:ilvl w:val="0"/>
          <w:numId w:val="15"/>
        </w:numPr>
        <w:rPr>
          <w:color w:val="auto"/>
        </w:rPr>
      </w:pPr>
      <w:r w:rsidRPr="00042A1C">
        <w:rPr>
          <w:b/>
          <w:color w:val="auto"/>
        </w:rPr>
        <w:t xml:space="preserve">Réfrigérateur encastrable : </w:t>
      </w:r>
      <w:r w:rsidR="00DC2DE1" w:rsidRPr="00042A1C">
        <w:rPr>
          <w:color w:val="auto"/>
        </w:rPr>
        <w:t>Intégré dans un meuble de cuisine pour une apparence harmonieuse.</w:t>
      </w:r>
    </w:p>
    <w:p w14:paraId="66DFF7A7" w14:textId="77777777" w:rsidR="007B7A7B" w:rsidRPr="00042A1C" w:rsidRDefault="007B7A7B" w:rsidP="007B7A7B">
      <w:pPr>
        <w:pStyle w:val="vrifier"/>
        <w:rPr>
          <w:color w:val="auto"/>
        </w:rPr>
      </w:pPr>
    </w:p>
    <w:p w14:paraId="48A600BC" w14:textId="77777777" w:rsidR="00D07996" w:rsidRPr="00042A1C" w:rsidRDefault="0068798C" w:rsidP="00D07996">
      <w:pPr>
        <w:pStyle w:val="vrifier"/>
        <w:rPr>
          <w:color w:val="auto"/>
        </w:rPr>
      </w:pPr>
      <w:r w:rsidRPr="00042A1C">
        <w:rPr>
          <w:color w:val="auto"/>
        </w:rPr>
        <w:t xml:space="preserve">Le type de frigo choisi peut influencer sa géométrie. En effet, plus le volume et faible et plus les formes du réfrigérateur peuvent être variées. </w:t>
      </w:r>
      <w:r w:rsidR="00D07996" w:rsidRPr="00042A1C">
        <w:rPr>
          <w:color w:val="auto"/>
        </w:rPr>
        <w:t xml:space="preserve">En plus de la géométrie classique du parallélépipède rectangle, il existe des formes plus rares de frigo. </w:t>
      </w:r>
    </w:p>
    <w:p w14:paraId="2377023E" w14:textId="27603AD3" w:rsidR="00D07996" w:rsidRPr="00042A1C" w:rsidRDefault="00D07996" w:rsidP="00F61FED">
      <w:pPr>
        <w:pStyle w:val="vrifier"/>
        <w:numPr>
          <w:ilvl w:val="0"/>
          <w:numId w:val="1"/>
        </w:numPr>
        <w:rPr>
          <w:color w:val="auto"/>
        </w:rPr>
      </w:pPr>
      <w:r w:rsidRPr="00042A1C">
        <w:rPr>
          <w:b/>
          <w:color w:val="auto"/>
        </w:rPr>
        <w:t>Réfrigérateur cylindrique</w:t>
      </w:r>
      <w:r w:rsidRPr="00042A1C">
        <w:rPr>
          <w:color w:val="auto"/>
        </w:rPr>
        <w:t xml:space="preserve"> : Rare, mais certains modèles spéciaux adoptent une forme de </w:t>
      </w:r>
      <w:r w:rsidRPr="00042A1C">
        <w:rPr>
          <w:b/>
          <w:color w:val="auto"/>
        </w:rPr>
        <w:t>cylindre</w:t>
      </w:r>
      <w:r w:rsidRPr="00042A1C">
        <w:rPr>
          <w:color w:val="auto"/>
        </w:rPr>
        <w:t>.</w:t>
      </w:r>
    </w:p>
    <w:p w14:paraId="279DC51D" w14:textId="093D9E17" w:rsidR="00D07996" w:rsidRPr="00042A1C" w:rsidRDefault="00D07996" w:rsidP="00D07996">
      <w:pPr>
        <w:pStyle w:val="vrifier"/>
        <w:rPr>
          <w:color w:val="auto"/>
        </w:rPr>
      </w:pPr>
      <w:r w:rsidRPr="00042A1C">
        <w:rPr>
          <w:color w:val="auto"/>
        </w:rPr>
        <w:t>Il s’agit en général de frigo d’extérieur</w:t>
      </w:r>
      <w:r w:rsidR="00DB58EF" w:rsidRPr="00042A1C">
        <w:rPr>
          <w:color w:val="auto"/>
        </w:rPr>
        <w:t xml:space="preserve"> en général pouvant inspirer pour le projet. </w:t>
      </w:r>
    </w:p>
    <w:p w14:paraId="0027A77F" w14:textId="77777777" w:rsidR="00DB58EF" w:rsidRDefault="00D07996" w:rsidP="00CF1DA5">
      <w:pPr>
        <w:keepNext/>
        <w:jc w:val="center"/>
      </w:pPr>
      <w:r>
        <w:rPr>
          <w:noProof/>
        </w:rPr>
        <w:drawing>
          <wp:inline distT="0" distB="0" distL="0" distR="0" wp14:anchorId="15625AE6" wp14:editId="7945DCE1">
            <wp:extent cx="2201545" cy="2226945"/>
            <wp:effectExtent l="0" t="0" r="8255" b="1905"/>
            <wp:docPr id="1311844293" name="Image 4" descr="Résultat d’images pour frigo d'extérieur cylind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ésultat d’images pour frigo d'extérieur cylindriqu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1545" cy="2226945"/>
                    </a:xfrm>
                    <a:prstGeom prst="rect">
                      <a:avLst/>
                    </a:prstGeom>
                    <a:noFill/>
                    <a:ln>
                      <a:noFill/>
                    </a:ln>
                  </pic:spPr>
                </pic:pic>
              </a:graphicData>
            </a:graphic>
          </wp:inline>
        </w:drawing>
      </w:r>
    </w:p>
    <w:p w14:paraId="0C51609F" w14:textId="6437472C" w:rsidR="00DB58EF" w:rsidRPr="00042A1C" w:rsidRDefault="00DB58EF" w:rsidP="00CF1DA5">
      <w:pPr>
        <w:pStyle w:val="Caption"/>
        <w:jc w:val="center"/>
        <w:rPr>
          <w:color w:val="auto"/>
        </w:rPr>
      </w:pPr>
      <w:r w:rsidRPr="00042A1C">
        <w:rPr>
          <w:color w:val="auto"/>
        </w:rPr>
        <w:t xml:space="preserve">Figure </w:t>
      </w:r>
      <w:r w:rsidR="00EC3EB4" w:rsidRPr="00042A1C">
        <w:rPr>
          <w:color w:val="auto"/>
        </w:rPr>
        <w:fldChar w:fldCharType="begin"/>
      </w:r>
      <w:r w:rsidR="00EC3EB4" w:rsidRPr="00042A1C">
        <w:rPr>
          <w:color w:val="auto"/>
        </w:rPr>
        <w:instrText xml:space="preserve"> SEQ Figure \* ARABIC </w:instrText>
      </w:r>
      <w:r w:rsidR="00EC3EB4" w:rsidRPr="00042A1C">
        <w:rPr>
          <w:color w:val="auto"/>
        </w:rPr>
        <w:fldChar w:fldCharType="separate"/>
      </w:r>
      <w:r w:rsidR="00EC3EB4">
        <w:rPr>
          <w:color w:val="auto"/>
        </w:rPr>
        <w:t>23</w:t>
      </w:r>
      <w:r w:rsidR="00EC3EB4" w:rsidRPr="00042A1C">
        <w:rPr>
          <w:color w:val="auto"/>
        </w:rPr>
        <w:fldChar w:fldCharType="end"/>
      </w:r>
      <w:r w:rsidRPr="00042A1C">
        <w:rPr>
          <w:color w:val="auto"/>
        </w:rPr>
        <w:t>: réfrigérateur extérieur sur roulette et cylindrique</w:t>
      </w:r>
    </w:p>
    <w:p w14:paraId="7939AC37" w14:textId="77777777" w:rsidR="00E32E3C" w:rsidRPr="00042A1C" w:rsidRDefault="00D07996" w:rsidP="00F61FED">
      <w:pPr>
        <w:pStyle w:val="vrifier"/>
        <w:numPr>
          <w:ilvl w:val="0"/>
          <w:numId w:val="1"/>
        </w:numPr>
        <w:rPr>
          <w:color w:val="auto"/>
        </w:rPr>
      </w:pPr>
      <w:r w:rsidRPr="00042A1C">
        <w:rPr>
          <w:color w:val="auto"/>
        </w:rPr>
        <w:t>Réfrigérateur arrondi : Certains designs rétro ont des bords semi-circulaires.</w:t>
      </w:r>
    </w:p>
    <w:p w14:paraId="6A9FB30A" w14:textId="2CF2C9EF" w:rsidR="00D07996" w:rsidRPr="00042A1C" w:rsidRDefault="00D07996" w:rsidP="00F61FED">
      <w:pPr>
        <w:pStyle w:val="vrifier"/>
        <w:numPr>
          <w:ilvl w:val="0"/>
          <w:numId w:val="1"/>
        </w:numPr>
        <w:rPr>
          <w:color w:val="auto"/>
        </w:rPr>
      </w:pPr>
      <w:r w:rsidRPr="00042A1C">
        <w:rPr>
          <w:color w:val="auto"/>
        </w:rPr>
        <w:t xml:space="preserve"> Réfrigérateurs en coin : Des modèles en prisme trapézoïdal existent pour optimiser l’espace.</w:t>
      </w:r>
    </w:p>
    <w:p w14:paraId="0BA467BE" w14:textId="3E8B2FE9" w:rsidR="00D07996" w:rsidRPr="00042A1C" w:rsidRDefault="00E32E3C" w:rsidP="00E32E3C">
      <w:pPr>
        <w:pStyle w:val="vrifier"/>
        <w:rPr>
          <w:color w:val="auto"/>
        </w:rPr>
      </w:pPr>
      <w:r w:rsidRPr="00042A1C">
        <w:rPr>
          <w:color w:val="auto"/>
        </w:rPr>
        <w:t xml:space="preserve">Ces deux formes sont plutôt utilisées pour l’esthétisme. </w:t>
      </w:r>
    </w:p>
    <w:p w14:paraId="12D6E3F0" w14:textId="7A0534C7" w:rsidR="00E32E3C" w:rsidRPr="00042A1C" w:rsidRDefault="00E32E3C" w:rsidP="00E32E3C">
      <w:pPr>
        <w:pStyle w:val="vrifier"/>
        <w:rPr>
          <w:color w:val="auto"/>
        </w:rPr>
      </w:pPr>
      <w:r w:rsidRPr="00042A1C">
        <w:rPr>
          <w:color w:val="auto"/>
        </w:rPr>
        <w:t xml:space="preserve">Il faut noter qu’il y a des caractéristiques communes à tous les types de réfrigérateur. </w:t>
      </w:r>
      <w:r w:rsidR="000E68BA" w:rsidRPr="00042A1C">
        <w:rPr>
          <w:color w:val="auto"/>
        </w:rPr>
        <w:t xml:space="preserve">Ils ont tous une symétrie axiale par rapport à leur hauteur. Il y a aussi un respect des proportions à avoir afin </w:t>
      </w:r>
      <w:r w:rsidR="00C7432D" w:rsidRPr="00042A1C">
        <w:rPr>
          <w:color w:val="auto"/>
        </w:rPr>
        <w:t xml:space="preserve">d’avoir une utilisation ergonomique. </w:t>
      </w:r>
    </w:p>
    <w:p w14:paraId="7512C045" w14:textId="77777777" w:rsidR="00D07996" w:rsidRPr="00042A1C" w:rsidRDefault="00D07996" w:rsidP="00DF0B9A">
      <w:pPr>
        <w:pStyle w:val="vrifier"/>
        <w:rPr>
          <w:color w:val="auto"/>
        </w:rPr>
      </w:pPr>
      <w:r w:rsidRPr="00042A1C">
        <w:rPr>
          <w:b/>
          <w:color w:val="auto"/>
        </w:rPr>
        <w:t>Symétrie</w:t>
      </w:r>
      <w:r w:rsidRPr="00042A1C">
        <w:rPr>
          <w:color w:val="auto"/>
        </w:rPr>
        <w:t xml:space="preserve"> : La plupart des frigos ont une symétrie axiale par rapport à leur hauteur.</w:t>
      </w:r>
    </w:p>
    <w:p w14:paraId="6B6709A1" w14:textId="77777777" w:rsidR="00D07996" w:rsidRPr="00042A1C" w:rsidRDefault="00D07996" w:rsidP="00DF0B9A">
      <w:pPr>
        <w:pStyle w:val="vrifier"/>
        <w:rPr>
          <w:color w:val="auto"/>
        </w:rPr>
      </w:pPr>
      <w:r w:rsidRPr="00042A1C">
        <w:rPr>
          <w:b/>
          <w:color w:val="auto"/>
        </w:rPr>
        <w:t>Rapport de proportions</w:t>
      </w:r>
      <w:r w:rsidRPr="00042A1C">
        <w:rPr>
          <w:color w:val="auto"/>
        </w:rPr>
        <w:t xml:space="preserve"> : Largeur, profondeur et hauteur doivent être équilibrées pour une utilisation ergonomique.</w:t>
      </w:r>
    </w:p>
    <w:p w14:paraId="4625B42B" w14:textId="0D9F5388" w:rsidR="00DF0B9A" w:rsidRDefault="00DF0B9A" w:rsidP="00DF0B9A">
      <w:r w:rsidRPr="00EC2B44">
        <w:t>FT 1.2.</w:t>
      </w:r>
      <w:r w:rsidR="00934A58">
        <w:t>2</w:t>
      </w:r>
      <w:r w:rsidRPr="00EC2B44">
        <w:tab/>
      </w:r>
      <w:r w:rsidR="00CF1DA5">
        <w:t xml:space="preserve"> </w:t>
      </w:r>
      <w:r w:rsidR="000C3162">
        <w:t xml:space="preserve">     </w:t>
      </w:r>
      <w:r w:rsidR="00CF1DA5">
        <w:t xml:space="preserve"> </w:t>
      </w:r>
      <w:r w:rsidRPr="00EC2B44">
        <w:t xml:space="preserve">Être facile à </w:t>
      </w:r>
      <w:r w:rsidR="00934A58">
        <w:t>ouvrir</w:t>
      </w:r>
    </w:p>
    <w:p w14:paraId="048E7DE2" w14:textId="682C48BC" w:rsidR="0045761F" w:rsidRPr="0045761F" w:rsidRDefault="0045761F" w:rsidP="0045761F">
      <w:pPr>
        <w:pStyle w:val="vrifier"/>
        <w:rPr>
          <w:color w:val="FF0000"/>
        </w:rPr>
      </w:pPr>
      <w:r>
        <w:rPr>
          <w:color w:val="FF0000"/>
        </w:rPr>
        <w:t xml:space="preserve">Sur les sites de ventes de pièces détachées de réfrigérateur, le mot « poignée » est renseignée. </w:t>
      </w:r>
      <w:r w:rsidR="00BF6626">
        <w:rPr>
          <w:color w:val="FF0000"/>
        </w:rPr>
        <w:t>Le site Fixpart entre</w:t>
      </w:r>
      <w:r w:rsidR="005F2F60">
        <w:rPr>
          <w:color w:val="FF0000"/>
        </w:rPr>
        <w:t xml:space="preserve"> autres est manipulé. </w:t>
      </w:r>
    </w:p>
    <w:p w14:paraId="1F62A0BD" w14:textId="7234EEFB" w:rsidR="00934A58" w:rsidRPr="00042A1C" w:rsidRDefault="00A7748D" w:rsidP="00A7748D">
      <w:pPr>
        <w:pStyle w:val="vrifier"/>
        <w:rPr>
          <w:color w:val="auto"/>
        </w:rPr>
      </w:pPr>
      <w:r w:rsidRPr="00042A1C">
        <w:rPr>
          <w:color w:val="auto"/>
        </w:rPr>
        <w:t>L’ouverture se fait à l’aide d’une ou plusieurs poignées</w:t>
      </w:r>
      <w:r w:rsidR="00B7379B" w:rsidRPr="00042A1C">
        <w:rPr>
          <w:color w:val="auto"/>
        </w:rPr>
        <w:t>. Il existe différent type de poignées qui seront list</w:t>
      </w:r>
      <w:r w:rsidR="009967C4" w:rsidRPr="00042A1C">
        <w:rPr>
          <w:color w:val="auto"/>
        </w:rPr>
        <w:t>és</w:t>
      </w:r>
      <w:r w:rsidR="00B7379B" w:rsidRPr="00042A1C">
        <w:rPr>
          <w:color w:val="auto"/>
        </w:rPr>
        <w:t xml:space="preserve"> ci-dessous. </w:t>
      </w:r>
    </w:p>
    <w:p w14:paraId="65DFA9CD" w14:textId="51259EBC" w:rsidR="00B7379B" w:rsidRPr="00042A1C" w:rsidRDefault="00B7379B" w:rsidP="00F61FED">
      <w:pPr>
        <w:pStyle w:val="vrifier"/>
        <w:numPr>
          <w:ilvl w:val="0"/>
          <w:numId w:val="15"/>
        </w:numPr>
        <w:rPr>
          <w:color w:val="auto"/>
        </w:rPr>
      </w:pPr>
      <w:r w:rsidRPr="00042A1C">
        <w:rPr>
          <w:color w:val="auto"/>
        </w:rPr>
        <w:t xml:space="preserve">Poignées intégrées : </w:t>
      </w:r>
      <w:r w:rsidR="00103F2C" w:rsidRPr="00042A1C">
        <w:rPr>
          <w:color w:val="auto"/>
        </w:rPr>
        <w:t>Moulées directement dans la porte du réfrigérateur ou dissimulées dans un renfoncement.</w:t>
      </w:r>
    </w:p>
    <w:p w14:paraId="13D779C0" w14:textId="7144FA84" w:rsidR="00103F2C" w:rsidRPr="00042A1C" w:rsidRDefault="00AB6D64" w:rsidP="00F61FED">
      <w:pPr>
        <w:pStyle w:val="vrifier"/>
        <w:numPr>
          <w:ilvl w:val="0"/>
          <w:numId w:val="15"/>
        </w:numPr>
        <w:rPr>
          <w:color w:val="auto"/>
        </w:rPr>
      </w:pPr>
      <w:r w:rsidRPr="00042A1C">
        <w:rPr>
          <w:color w:val="auto"/>
        </w:rPr>
        <w:t xml:space="preserve">Poignées externes (fixes ou vissées) : </w:t>
      </w:r>
      <w:r w:rsidR="005B6AD4" w:rsidRPr="00042A1C">
        <w:rPr>
          <w:color w:val="auto"/>
        </w:rPr>
        <w:t>Poignées visibles et solidement fixées à la porte avec des vis</w:t>
      </w:r>
    </w:p>
    <w:p w14:paraId="404B1A78" w14:textId="46416AC6" w:rsidR="005B6AD4" w:rsidRPr="00042A1C" w:rsidRDefault="005B6AD4" w:rsidP="00F61FED">
      <w:pPr>
        <w:pStyle w:val="vrifier"/>
        <w:numPr>
          <w:ilvl w:val="0"/>
          <w:numId w:val="15"/>
        </w:numPr>
        <w:rPr>
          <w:color w:val="auto"/>
        </w:rPr>
      </w:pPr>
      <w:r w:rsidRPr="00042A1C">
        <w:rPr>
          <w:color w:val="auto"/>
        </w:rPr>
        <w:t xml:space="preserve">Poignées amovibles : </w:t>
      </w:r>
      <w:r w:rsidR="00A75FE6" w:rsidRPr="00042A1C">
        <w:rPr>
          <w:color w:val="auto"/>
        </w:rPr>
        <w:t>Poignées qui peuvent être retirées ou changées facilement.</w:t>
      </w:r>
    </w:p>
    <w:p w14:paraId="03AF09DA" w14:textId="31A7D1AE" w:rsidR="007B7A7B" w:rsidRPr="00042A1C" w:rsidRDefault="008510DC" w:rsidP="00F61FED">
      <w:pPr>
        <w:pStyle w:val="vrifier"/>
        <w:numPr>
          <w:ilvl w:val="0"/>
          <w:numId w:val="15"/>
        </w:numPr>
        <w:rPr>
          <w:color w:val="auto"/>
        </w:rPr>
      </w:pPr>
      <w:r w:rsidRPr="00042A1C">
        <w:rPr>
          <w:color w:val="auto"/>
        </w:rPr>
        <w:t xml:space="preserve">Poignées à dépression (ventouse) : </w:t>
      </w:r>
      <w:r w:rsidR="00E410D4" w:rsidRPr="00042A1C">
        <w:rPr>
          <w:color w:val="auto"/>
        </w:rPr>
        <w:t>Se fixent sur la porte grâce à une ventouse à vide d’air.</w:t>
      </w:r>
    </w:p>
    <w:p w14:paraId="26855A5F" w14:textId="2EBF01B9" w:rsidR="00DC2DE1" w:rsidRDefault="004C4BE3" w:rsidP="00F61FED">
      <w:pPr>
        <w:pStyle w:val="vrifier"/>
        <w:numPr>
          <w:ilvl w:val="0"/>
          <w:numId w:val="15"/>
        </w:numPr>
      </w:pPr>
      <w:r w:rsidRPr="00042A1C">
        <w:rPr>
          <w:color w:val="auto"/>
        </w:rPr>
        <w:t xml:space="preserve">Poignées encastrées : </w:t>
      </w:r>
      <w:r w:rsidR="00D97977" w:rsidRPr="00042A1C">
        <w:rPr>
          <w:color w:val="auto"/>
        </w:rPr>
        <w:t>Situées sur le côté de la porte, elles sont creusées dans la structure.</w:t>
      </w:r>
      <w:r w:rsidR="00D97977" w:rsidRPr="00DF6478">
        <w:br/>
      </w:r>
    </w:p>
    <w:p w14:paraId="0CEF30A7" w14:textId="51B00A35" w:rsidR="003A6756" w:rsidRDefault="003A6756" w:rsidP="003A6756">
      <w:pPr>
        <w:pStyle w:val="Heading6"/>
      </w:pPr>
      <w:r>
        <w:tab/>
      </w:r>
      <w:r w:rsidR="0087597B">
        <w:t>FT 1.3 Être facile à régler</w:t>
      </w:r>
    </w:p>
    <w:p w14:paraId="18292598" w14:textId="19234A4D" w:rsidR="0087597B" w:rsidRDefault="001F6B96" w:rsidP="0087597B">
      <w:r w:rsidRPr="0085718F">
        <w:t>FT 1.3.</w:t>
      </w:r>
      <w:r w:rsidR="00CF1DA5">
        <w:t xml:space="preserve"> </w:t>
      </w:r>
      <w:r w:rsidRPr="0085718F">
        <w:t>1</w:t>
      </w:r>
      <w:r w:rsidRPr="0085718F">
        <w:tab/>
        <w:t>Avoir un dispositif facile d'accès pour choisir la température</w:t>
      </w:r>
    </w:p>
    <w:p w14:paraId="3014AE6A" w14:textId="7AFF1030" w:rsidR="00766B78" w:rsidRPr="00D03159" w:rsidRDefault="00586FE3" w:rsidP="00205831">
      <w:pPr>
        <w:pStyle w:val="vrifier"/>
        <w:rPr>
          <w:color w:val="auto"/>
        </w:rPr>
      </w:pPr>
      <w:r w:rsidRPr="00D03159">
        <w:rPr>
          <w:color w:val="auto"/>
        </w:rPr>
        <w:t xml:space="preserve">Le thermostat a des emplacements courants pour tous types </w:t>
      </w:r>
      <w:r w:rsidR="00F5547A" w:rsidRPr="00D03159">
        <w:rPr>
          <w:color w:val="auto"/>
        </w:rPr>
        <w:t xml:space="preserve">de réfrigérateur. </w:t>
      </w:r>
      <w:r w:rsidR="001C0AA9" w:rsidRPr="00D03159">
        <w:rPr>
          <w:color w:val="auto"/>
        </w:rPr>
        <w:t>Il peut être dans la zone supérieure, à l’arrière</w:t>
      </w:r>
      <w:r w:rsidR="008E7460" w:rsidRPr="00D03159">
        <w:rPr>
          <w:color w:val="auto"/>
        </w:rPr>
        <w:t xml:space="preserve"> ou proche des étagères </w:t>
      </w:r>
      <w:r w:rsidR="000428F3" w:rsidRPr="00D03159">
        <w:rPr>
          <w:color w:val="auto"/>
        </w:rPr>
        <w:t>intermédiaires</w:t>
      </w:r>
      <w:r w:rsidR="008E7460" w:rsidRPr="00D03159">
        <w:rPr>
          <w:color w:val="auto"/>
        </w:rPr>
        <w:t>.</w:t>
      </w:r>
      <w:r w:rsidR="009A24DC" w:rsidRPr="00D03159">
        <w:rPr>
          <w:color w:val="auto"/>
        </w:rPr>
        <w:t xml:space="preserve"> </w:t>
      </w:r>
      <w:r w:rsidR="008E7460" w:rsidRPr="00D03159">
        <w:rPr>
          <w:color w:val="auto"/>
        </w:rPr>
        <w:t xml:space="preserve"> </w:t>
      </w:r>
      <w:r w:rsidR="009A24DC" w:rsidRPr="00D03159">
        <w:rPr>
          <w:color w:val="auto"/>
        </w:rPr>
        <w:t>Un thermostat placé trop haut peut conduire à un refroidissement excessif des aliments en bas du réfrigérateur. Tandis qu’un thermostat placé trop bas risque de prolonger les cycles de refroidissement, entraînant une surconsommation énergétique. De plus, l’optimisation du placement du thermostat et des capteurs peut réduire de 10 à 15 % la consommation énergétique.</w:t>
      </w:r>
      <w:r w:rsidR="001922CE" w:rsidRPr="00D03159">
        <w:rPr>
          <w:color w:val="auto"/>
        </w:rPr>
        <w:t xml:space="preserve"> </w:t>
      </w:r>
    </w:p>
    <w:p w14:paraId="01F073E1" w14:textId="79E620CB" w:rsidR="007543EC" w:rsidRDefault="007543EC" w:rsidP="007543EC">
      <w:r w:rsidRPr="005E3D19">
        <w:t>FT 1.3.2</w:t>
      </w:r>
      <w:r w:rsidR="00CF1DA5">
        <w:t xml:space="preserve"> </w:t>
      </w:r>
      <w:r w:rsidRPr="005E3D19">
        <w:tab/>
        <w:t>ET avoir un dispositif simple à la compréhension</w:t>
      </w:r>
    </w:p>
    <w:p w14:paraId="05532AE0" w14:textId="01D906A6" w:rsidR="007543EC" w:rsidRPr="005F7D8E" w:rsidRDefault="007543EC" w:rsidP="007543EC">
      <w:pPr>
        <w:pStyle w:val="vrifier"/>
        <w:rPr>
          <w:color w:val="auto"/>
        </w:rPr>
      </w:pPr>
      <w:r w:rsidRPr="005F7D8E">
        <w:rPr>
          <w:color w:val="auto"/>
        </w:rPr>
        <w:t xml:space="preserve">Pour avoir un dispositif simple à la compréhension, il existe </w:t>
      </w:r>
      <w:r w:rsidR="00615CB6" w:rsidRPr="005F7D8E">
        <w:rPr>
          <w:color w:val="auto"/>
        </w:rPr>
        <w:t>le thermostat électronique</w:t>
      </w:r>
      <w:r w:rsidR="00D66F9F" w:rsidRPr="005F7D8E">
        <w:rPr>
          <w:color w:val="auto"/>
        </w:rPr>
        <w:t xml:space="preserve">, évoqué précédemment, mais aussi </w:t>
      </w:r>
      <w:r w:rsidR="00B96C5D" w:rsidRPr="005F7D8E">
        <w:rPr>
          <w:color w:val="auto"/>
        </w:rPr>
        <w:t xml:space="preserve">le thermostat classique indiquant la force de refroidissement au lieu de la température. Il </w:t>
      </w:r>
      <w:r w:rsidR="00136EEE" w:rsidRPr="005F7D8E">
        <w:rPr>
          <w:color w:val="auto"/>
        </w:rPr>
        <w:t xml:space="preserve">y a de nombreux modèles disponibles sur le site 1001 pièces. </w:t>
      </w:r>
    </w:p>
    <w:p w14:paraId="654DF8B3" w14:textId="77777777" w:rsidR="00C90FD8" w:rsidRDefault="00AB38D7" w:rsidP="00CF1DA5">
      <w:pPr>
        <w:pStyle w:val="vrifier"/>
        <w:keepNext/>
        <w:jc w:val="center"/>
      </w:pPr>
      <w:r>
        <w:rPr>
          <w:noProof/>
        </w:rPr>
        <w:drawing>
          <wp:inline distT="0" distB="0" distL="0" distR="0" wp14:anchorId="7F343893" wp14:editId="116B5EEF">
            <wp:extent cx="2463800" cy="1562452"/>
            <wp:effectExtent l="0" t="0" r="0" b="0"/>
            <wp:docPr id="567533699" name="Image 6" descr="Voir les détails de l’image associée. Refrigerator Thermostat for Commercial Refrigerators | Ultima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oir les détails de l’image associée. Refrigerator Thermostat for Commercial Refrigerators | Ultimate Gui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4461" cy="1569213"/>
                    </a:xfrm>
                    <a:prstGeom prst="rect">
                      <a:avLst/>
                    </a:prstGeom>
                    <a:noFill/>
                    <a:ln>
                      <a:noFill/>
                    </a:ln>
                  </pic:spPr>
                </pic:pic>
              </a:graphicData>
            </a:graphic>
          </wp:inline>
        </w:drawing>
      </w:r>
      <w:r w:rsidR="00C90FD8">
        <w:rPr>
          <w:noProof/>
        </w:rPr>
        <w:drawing>
          <wp:inline distT="0" distB="0" distL="0" distR="0" wp14:anchorId="0656FBC4" wp14:editId="7919A6CA">
            <wp:extent cx="1552575" cy="1552575"/>
            <wp:effectExtent l="0" t="0" r="9525" b="9525"/>
            <wp:docPr id="4169958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inline>
        </w:drawing>
      </w:r>
    </w:p>
    <w:p w14:paraId="0590C583" w14:textId="69D125D7" w:rsidR="00AB38D7" w:rsidRDefault="00C90FD8" w:rsidP="00CF1DA5">
      <w:pPr>
        <w:pStyle w:val="Caption"/>
        <w:jc w:val="center"/>
      </w:pPr>
      <w:r>
        <w:t xml:space="preserve">Figure </w:t>
      </w:r>
      <w:r w:rsidR="00EC3EB4">
        <w:fldChar w:fldCharType="begin"/>
      </w:r>
      <w:r w:rsidR="00EC3EB4">
        <w:instrText xml:space="preserve"> SEQ Figure \* ARABIC </w:instrText>
      </w:r>
      <w:r w:rsidR="00EC3EB4">
        <w:fldChar w:fldCharType="separate"/>
      </w:r>
      <w:r w:rsidR="00EC3EB4">
        <w:rPr>
          <w:noProof/>
        </w:rPr>
        <w:t>24</w:t>
      </w:r>
      <w:r w:rsidR="00EC3EB4">
        <w:rPr>
          <w:noProof/>
        </w:rPr>
        <w:fldChar w:fldCharType="end"/>
      </w:r>
      <w:r>
        <w:t>: thermostats classiques trouvables dans le commerce</w:t>
      </w:r>
    </w:p>
    <w:p w14:paraId="17D92F18" w14:textId="77777777" w:rsidR="007543EC" w:rsidRPr="007543EC" w:rsidRDefault="007543EC" w:rsidP="00205831">
      <w:pPr>
        <w:pStyle w:val="vrifier"/>
      </w:pPr>
    </w:p>
    <w:p w14:paraId="4EDF63E6" w14:textId="77777777" w:rsidR="00D1171B" w:rsidRDefault="00D1171B" w:rsidP="00D1171B">
      <w:pPr>
        <w:pStyle w:val="Heading6"/>
      </w:pPr>
      <w:r>
        <w:t>FT 2.1</w:t>
      </w:r>
      <w:r>
        <w:tab/>
        <w:t>Eviter la casse des composants</w:t>
      </w:r>
    </w:p>
    <w:p w14:paraId="1BE15D0D" w14:textId="7C459D13" w:rsidR="00FB17D0" w:rsidRDefault="009A07FD" w:rsidP="009A07FD">
      <w:r w:rsidRPr="009A07FD">
        <w:t>FT 2.1.1</w:t>
      </w:r>
      <w:r w:rsidRPr="009A07FD">
        <w:tab/>
      </w:r>
      <w:r w:rsidR="000C3162">
        <w:tab/>
      </w:r>
      <w:r w:rsidRPr="009A07FD">
        <w:t>Avoir des bacs à aliments suffisamment résistants</w:t>
      </w:r>
    </w:p>
    <w:p w14:paraId="3B4E3695" w14:textId="1083F057" w:rsidR="00FB17D0" w:rsidRPr="00042A1C" w:rsidRDefault="00FB17D0" w:rsidP="00FB17D0">
      <w:pPr>
        <w:pStyle w:val="vrifier"/>
        <w:rPr>
          <w:color w:val="auto"/>
        </w:rPr>
      </w:pPr>
      <w:r w:rsidRPr="00042A1C">
        <w:rPr>
          <w:color w:val="auto"/>
        </w:rPr>
        <w:t>Les bacs à aliments résistants sont conçus pour supporter des conditions difficiles et garantir la sécurité alimentaire.</w:t>
      </w:r>
      <w:r w:rsidR="00A86C5E" w:rsidRPr="00042A1C">
        <w:rPr>
          <w:color w:val="auto"/>
        </w:rPr>
        <w:t xml:space="preserve"> </w:t>
      </w:r>
      <w:r w:rsidR="00A86C5E" w:rsidRPr="00A95683">
        <w:rPr>
          <w:color w:val="FF0000"/>
        </w:rPr>
        <w:t xml:space="preserve">Les informations ont été trouvées grâce à la recherche image </w:t>
      </w:r>
      <w:r w:rsidR="0033531B" w:rsidRPr="00A95683">
        <w:rPr>
          <w:color w:val="FF0000"/>
        </w:rPr>
        <w:t xml:space="preserve">après avoir tapé « bac à </w:t>
      </w:r>
      <w:r w:rsidR="0061116A" w:rsidRPr="00A95683">
        <w:rPr>
          <w:color w:val="FF0000"/>
        </w:rPr>
        <w:t>légumes</w:t>
      </w:r>
      <w:r w:rsidR="0033531B" w:rsidRPr="00A95683">
        <w:rPr>
          <w:color w:val="FF0000"/>
        </w:rPr>
        <w:t xml:space="preserve"> frigo » sur Google. </w:t>
      </w:r>
      <w:r w:rsidR="00367A4F" w:rsidRPr="00A95683">
        <w:rPr>
          <w:color w:val="FF0000"/>
        </w:rPr>
        <w:t xml:space="preserve">Ensuite, des recherches plus précises ont été faites </w:t>
      </w:r>
      <w:r w:rsidR="0061116A" w:rsidRPr="00A95683">
        <w:rPr>
          <w:color w:val="FF0000"/>
        </w:rPr>
        <w:t>en tapant les mots « bac à légumes plastique frigo », « bac à légumes acier inoxydable frigo » et</w:t>
      </w:r>
      <w:r w:rsidR="00A95683" w:rsidRPr="00A95683">
        <w:rPr>
          <w:color w:val="FF0000"/>
        </w:rPr>
        <w:t xml:space="preserve"> « « bac à légumes verre trempé frigo ».</w:t>
      </w:r>
      <w:r w:rsidR="0061116A" w:rsidRPr="00A95683">
        <w:rPr>
          <w:color w:val="FF0000"/>
        </w:rPr>
        <w:t xml:space="preserve"> </w:t>
      </w:r>
      <w:r w:rsidRPr="00A95683">
        <w:rPr>
          <w:color w:val="FF0000"/>
        </w:rPr>
        <w:t xml:space="preserve"> </w:t>
      </w:r>
      <w:r w:rsidRPr="00042A1C">
        <w:rPr>
          <w:color w:val="auto"/>
        </w:rPr>
        <w:t>Voici une explication rapide :</w:t>
      </w:r>
    </w:p>
    <w:p w14:paraId="771E76A6" w14:textId="06AFB5DF" w:rsidR="00FB17D0" w:rsidRPr="00042A1C" w:rsidRDefault="00FB17D0" w:rsidP="00403181">
      <w:pPr>
        <w:pStyle w:val="vrifier"/>
        <w:rPr>
          <w:color w:val="auto"/>
        </w:rPr>
      </w:pPr>
      <w:r w:rsidRPr="00042A1C">
        <w:rPr>
          <w:color w:val="auto"/>
        </w:rPr>
        <w:t>•</w:t>
      </w:r>
      <w:r w:rsidRPr="00042A1C">
        <w:rPr>
          <w:color w:val="auto"/>
        </w:rPr>
        <w:tab/>
        <w:t>Matériaux : Ils sont souvent fabriqués en plastique robuste ou en acier inoxydable, ce qui les rend durables et faciles à nettoyer</w:t>
      </w:r>
    </w:p>
    <w:p w14:paraId="66BAB4D7" w14:textId="77777777" w:rsidR="00FB17D0" w:rsidRPr="00042A1C" w:rsidRDefault="00FB17D0" w:rsidP="00FB17D0">
      <w:pPr>
        <w:pStyle w:val="vrifier"/>
        <w:rPr>
          <w:color w:val="auto"/>
        </w:rPr>
      </w:pPr>
      <w:r w:rsidRPr="00042A1C">
        <w:rPr>
          <w:color w:val="auto"/>
        </w:rPr>
        <w:t>•</w:t>
      </w:r>
      <w:r w:rsidRPr="00042A1C">
        <w:rPr>
          <w:color w:val="auto"/>
        </w:rPr>
        <w:tab/>
        <w:t>Types : Il existe des bacs empilables, emboîtables, avec couvercles, et même des bacs sur roues pour faciliter le transport</w:t>
      </w:r>
    </w:p>
    <w:p w14:paraId="338CC8BB" w14:textId="0CE6EDC4" w:rsidR="009A07FD" w:rsidRPr="00042A1C" w:rsidRDefault="00FB17D0" w:rsidP="00FB17D0">
      <w:pPr>
        <w:pStyle w:val="vrifier"/>
        <w:rPr>
          <w:color w:val="auto"/>
        </w:rPr>
      </w:pPr>
      <w:r w:rsidRPr="00042A1C">
        <w:rPr>
          <w:color w:val="auto"/>
        </w:rPr>
        <w:t>•</w:t>
      </w:r>
      <w:r w:rsidRPr="00042A1C">
        <w:rPr>
          <w:color w:val="auto"/>
        </w:rPr>
        <w:tab/>
        <w:t>Utilisation : Idéaux pour le stockage, la préparation et le transport des aliments, ils sont souvent utilisés dans les industries agroalimentaires et les cuisines professionnelles</w:t>
      </w:r>
      <w:r w:rsidR="009A07FD" w:rsidRPr="00042A1C">
        <w:rPr>
          <w:color w:val="auto"/>
        </w:rPr>
        <w:tab/>
      </w:r>
    </w:p>
    <w:p w14:paraId="7A3BE247" w14:textId="7B280331" w:rsidR="008F55DC" w:rsidRPr="00042A1C" w:rsidRDefault="008F55DC" w:rsidP="00DE48CC">
      <w:pPr>
        <w:pStyle w:val="vrifier"/>
        <w:spacing w:after="0"/>
        <w:rPr>
          <w:color w:val="auto"/>
        </w:rPr>
      </w:pPr>
      <w:r w:rsidRPr="00042A1C">
        <w:rPr>
          <w:color w:val="auto"/>
        </w:rPr>
        <w:t>Les bacs à légume permettent un compartiment dans le réfrigérateur pour conserver les légumes de façon optimale. Ils sont très largement utilisés.</w:t>
      </w:r>
      <w:r w:rsidR="00DE48CC" w:rsidRPr="00042A1C">
        <w:rPr>
          <w:color w:val="auto"/>
        </w:rPr>
        <w:t xml:space="preserve"> </w:t>
      </w:r>
      <w:r w:rsidRPr="00042A1C">
        <w:rPr>
          <w:color w:val="auto"/>
        </w:rPr>
        <w:t xml:space="preserve"> La matière de ces bacs peut varier : </w:t>
      </w:r>
    </w:p>
    <w:p w14:paraId="6664BA9F" w14:textId="039AFEDD" w:rsidR="008F55DC" w:rsidRPr="00042A1C" w:rsidRDefault="008F55DC" w:rsidP="00F61FED">
      <w:pPr>
        <w:pStyle w:val="vrifier"/>
        <w:numPr>
          <w:ilvl w:val="0"/>
          <w:numId w:val="1"/>
        </w:numPr>
        <w:spacing w:after="0"/>
        <w:rPr>
          <w:color w:val="auto"/>
        </w:rPr>
      </w:pPr>
      <w:r w:rsidRPr="00042A1C">
        <w:rPr>
          <w:color w:val="auto"/>
        </w:rPr>
        <w:t xml:space="preserve">Plastique : très fréquent, léger, facile à nettoyer et résistant à l’humidité </w:t>
      </w:r>
    </w:p>
    <w:p w14:paraId="41585747" w14:textId="351EE651" w:rsidR="008F55DC" w:rsidRPr="00042A1C" w:rsidRDefault="008F55DC" w:rsidP="00F61FED">
      <w:pPr>
        <w:pStyle w:val="vrifier"/>
        <w:numPr>
          <w:ilvl w:val="0"/>
          <w:numId w:val="1"/>
        </w:numPr>
        <w:spacing w:after="0"/>
        <w:rPr>
          <w:color w:val="auto"/>
        </w:rPr>
      </w:pPr>
      <w:r w:rsidRPr="00042A1C">
        <w:rPr>
          <w:color w:val="auto"/>
        </w:rPr>
        <w:t>Verre trempé ou verre renforcé : pour le haut de gamme, résistant et peut supporter des températures basses sans se casser, comme le réfrigérateur Side by Side Family hub Samsung</w:t>
      </w:r>
    </w:p>
    <w:p w14:paraId="75191FBF" w14:textId="5F7A8EE2" w:rsidR="008F55DC" w:rsidRPr="00042A1C" w:rsidRDefault="008F55DC" w:rsidP="00F61FED">
      <w:pPr>
        <w:pStyle w:val="vrifier"/>
        <w:numPr>
          <w:ilvl w:val="0"/>
          <w:numId w:val="1"/>
        </w:numPr>
        <w:spacing w:after="0"/>
        <w:rPr>
          <w:color w:val="auto"/>
        </w:rPr>
      </w:pPr>
      <w:r w:rsidRPr="00042A1C">
        <w:rPr>
          <w:color w:val="auto"/>
        </w:rPr>
        <w:t>Acier inoxydable : rare, réservé au très haut de gamme ou à un usage professionnel, durable et résistant à la corrosion</w:t>
      </w:r>
    </w:p>
    <w:p w14:paraId="32E3C002" w14:textId="77777777" w:rsidR="00DE48CC" w:rsidRDefault="00DE48CC" w:rsidP="00CF1DA5">
      <w:pPr>
        <w:pStyle w:val="vrifier"/>
        <w:keepNext/>
        <w:jc w:val="center"/>
      </w:pPr>
      <w:r>
        <w:rPr>
          <w:noProof/>
        </w:rPr>
        <w:drawing>
          <wp:inline distT="0" distB="0" distL="0" distR="0" wp14:anchorId="123B84DF" wp14:editId="69732E07">
            <wp:extent cx="1171575" cy="1171575"/>
            <wp:effectExtent l="0" t="0" r="9525" b="9525"/>
            <wp:docPr id="75835331" name="Image 75835331" descr="Bac à légumes complet avec plaque (repère 1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c à légumes complet avec plaque (repère 151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164DADCA" w14:textId="60A0D992" w:rsidR="000F0AEA" w:rsidRDefault="00DE48CC" w:rsidP="00CF1DA5">
      <w:pPr>
        <w:pStyle w:val="Caption"/>
        <w:jc w:val="center"/>
      </w:pPr>
      <w:r>
        <w:t xml:space="preserve">Figure </w:t>
      </w:r>
      <w:r w:rsidR="00EC3EB4">
        <w:fldChar w:fldCharType="begin"/>
      </w:r>
      <w:r w:rsidR="00EC3EB4">
        <w:instrText xml:space="preserve"> SEQ Figure \* ARABIC </w:instrText>
      </w:r>
      <w:r w:rsidR="00EC3EB4">
        <w:fldChar w:fldCharType="separate"/>
      </w:r>
      <w:r w:rsidR="00EC3EB4">
        <w:rPr>
          <w:noProof/>
        </w:rPr>
        <w:t>25</w:t>
      </w:r>
      <w:r w:rsidR="00EC3EB4">
        <w:rPr>
          <w:noProof/>
        </w:rPr>
        <w:fldChar w:fldCharType="end"/>
      </w:r>
      <w:r>
        <w:t>: bac à légumes</w:t>
      </w:r>
    </w:p>
    <w:p w14:paraId="041F8FB7" w14:textId="655A8EF7" w:rsidR="00242634" w:rsidRPr="00242634" w:rsidRDefault="00242634" w:rsidP="00242634">
      <w:r w:rsidRPr="00242634">
        <w:t>FT 2.1.2</w:t>
      </w:r>
      <w:r w:rsidRPr="00242634">
        <w:tab/>
      </w:r>
      <w:r w:rsidR="000C3162">
        <w:tab/>
      </w:r>
      <w:r w:rsidRPr="00242634">
        <w:t>ET Utiliser des articulations suffisamment solides au niveau de la porte</w:t>
      </w:r>
    </w:p>
    <w:p w14:paraId="4CDACE10" w14:textId="50F95CDF" w:rsidR="00AA7A91" w:rsidRDefault="00AA7A91" w:rsidP="00C41D13">
      <w:pPr>
        <w:pStyle w:val="vrifier"/>
        <w:ind w:firstLine="0"/>
      </w:pPr>
      <w:r w:rsidRPr="00042A1C">
        <w:rPr>
          <w:color w:val="auto"/>
        </w:rPr>
        <w:t>Pour garantir que les portes de réfrigérateur soient suffisamment solides, plusieurs types d'articulations peuvent être utilisées</w:t>
      </w:r>
      <w:r w:rsidR="00A95683" w:rsidRPr="00042A1C">
        <w:rPr>
          <w:color w:val="auto"/>
        </w:rPr>
        <w:t xml:space="preserve">. </w:t>
      </w:r>
      <w:r w:rsidR="00A95683" w:rsidRPr="00287C84">
        <w:rPr>
          <w:color w:val="FF0000"/>
        </w:rPr>
        <w:t xml:space="preserve">Celles-ci ont été trouvées grâce aux mots clés </w:t>
      </w:r>
      <w:r w:rsidR="009D18F9" w:rsidRPr="00287C84">
        <w:rPr>
          <w:color w:val="FF0000"/>
        </w:rPr>
        <w:t xml:space="preserve">« Charnières », « Charnières </w:t>
      </w:r>
      <w:r w:rsidR="00157FB1" w:rsidRPr="00287C84">
        <w:rPr>
          <w:color w:val="FF0000"/>
        </w:rPr>
        <w:t>frigo », « charnière fenêtre</w:t>
      </w:r>
      <w:r w:rsidR="00287C84" w:rsidRPr="00287C84">
        <w:rPr>
          <w:color w:val="FF0000"/>
        </w:rPr>
        <w:t> » et « charnière armoire »</w:t>
      </w:r>
      <w:r w:rsidRPr="00287C84">
        <w:rPr>
          <w:color w:val="FF0000"/>
        </w:rPr>
        <w:t xml:space="preserve"> </w:t>
      </w:r>
      <w:r>
        <w:t>:</w:t>
      </w:r>
      <w:r w:rsidR="00C41D13" w:rsidRPr="00C41D13">
        <w:rPr>
          <w:color w:val="FF0000"/>
        </w:rPr>
        <w:t xml:space="preserve"> Chat GPT : mots-clefs : technologie pivot porte</w:t>
      </w:r>
    </w:p>
    <w:p w14:paraId="01202B3C" w14:textId="77777777" w:rsidR="00AA7A91" w:rsidRPr="00042A1C" w:rsidRDefault="00AA7A91" w:rsidP="00AA7A91">
      <w:pPr>
        <w:pStyle w:val="vrifier"/>
        <w:rPr>
          <w:color w:val="auto"/>
        </w:rPr>
      </w:pPr>
      <w:r w:rsidRPr="00042A1C">
        <w:rPr>
          <w:color w:val="auto"/>
        </w:rPr>
        <w:t>1.</w:t>
      </w:r>
      <w:r w:rsidRPr="00042A1C">
        <w:rPr>
          <w:color w:val="auto"/>
        </w:rPr>
        <w:tab/>
        <w:t>Charnières robustes : Les charnières en métal, comme celles en acier inoxydable, offrent une grande résistance et durabilité</w:t>
      </w:r>
    </w:p>
    <w:p w14:paraId="4F3765B9" w14:textId="77777777" w:rsidR="00AA7A91" w:rsidRPr="00042A1C" w:rsidRDefault="00AA7A91" w:rsidP="00AA7A91">
      <w:pPr>
        <w:pStyle w:val="vrifier"/>
        <w:rPr>
          <w:color w:val="auto"/>
        </w:rPr>
      </w:pPr>
      <w:r w:rsidRPr="00042A1C">
        <w:rPr>
          <w:color w:val="auto"/>
        </w:rPr>
        <w:t>2.</w:t>
      </w:r>
      <w:r w:rsidRPr="00042A1C">
        <w:rPr>
          <w:color w:val="auto"/>
        </w:rPr>
        <w:tab/>
        <w:t>Charnières invisibles : Ces charnières sont conçues pour être discrètes tout en offrant une solidité optimale</w:t>
      </w:r>
    </w:p>
    <w:p w14:paraId="1D43F110" w14:textId="77777777" w:rsidR="00AA7A91" w:rsidRPr="00042A1C" w:rsidRDefault="00AA7A91" w:rsidP="00AA7A91">
      <w:pPr>
        <w:pStyle w:val="vrifier"/>
        <w:rPr>
          <w:color w:val="auto"/>
        </w:rPr>
      </w:pPr>
      <w:r w:rsidRPr="00042A1C">
        <w:rPr>
          <w:color w:val="auto"/>
        </w:rPr>
        <w:t>3.</w:t>
      </w:r>
      <w:r w:rsidRPr="00042A1C">
        <w:rPr>
          <w:color w:val="auto"/>
        </w:rPr>
        <w:tab/>
        <w:t>Charnières spéciales pour réfrigérateur : Des modèles spécifiques, comme les charnières Blum, sont conçus pour les portes de réfrigérateur et offrent une fermeture douce et silencieuse</w:t>
      </w:r>
    </w:p>
    <w:p w14:paraId="6C908412" w14:textId="76C4CE61" w:rsidR="000A213E" w:rsidRPr="00042A1C" w:rsidRDefault="00AA7A91" w:rsidP="00AA7A91">
      <w:pPr>
        <w:pStyle w:val="vrifier"/>
        <w:rPr>
          <w:color w:val="auto"/>
        </w:rPr>
      </w:pPr>
      <w:r w:rsidRPr="00042A1C">
        <w:rPr>
          <w:color w:val="auto"/>
        </w:rPr>
        <w:t>Ces solutions assurent que les portes de réfrigérateur restent bien fixées et fonctionnent de manière fiable. [18]</w:t>
      </w:r>
    </w:p>
    <w:p w14:paraId="4D4EF3C3" w14:textId="77777777" w:rsidR="00EC3EB4" w:rsidRDefault="00EC3EB4" w:rsidP="00CF1DA5">
      <w:pPr>
        <w:pStyle w:val="vrifier"/>
        <w:keepNext/>
        <w:jc w:val="center"/>
      </w:pPr>
      <w:r>
        <w:rPr>
          <w:noProof/>
        </w:rPr>
        <w:drawing>
          <wp:inline distT="0" distB="0" distL="0" distR="0" wp14:anchorId="7E467D0F" wp14:editId="7138A6C7">
            <wp:extent cx="2667000" cy="2667000"/>
            <wp:effectExtent l="0" t="0" r="0" b="0"/>
            <wp:docPr id="638496004" name="Image 63849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46D43D75" w14:textId="6A30FC57" w:rsidR="00AA7A91" w:rsidRPr="009A07FD" w:rsidRDefault="00EC3EB4" w:rsidP="00CF1DA5">
      <w:pPr>
        <w:pStyle w:val="Caption"/>
        <w:jc w:val="center"/>
      </w:pPr>
      <w:r>
        <w:t xml:space="preserve">Figure </w:t>
      </w:r>
      <w:r>
        <w:fldChar w:fldCharType="begin"/>
      </w:r>
      <w:r>
        <w:instrText xml:space="preserve"> SEQ Figure \* ARABIC </w:instrText>
      </w:r>
      <w:r>
        <w:fldChar w:fldCharType="separate"/>
      </w:r>
      <w:r>
        <w:rPr>
          <w:noProof/>
        </w:rPr>
        <w:t>26</w:t>
      </w:r>
      <w:r>
        <w:rPr>
          <w:noProof/>
        </w:rPr>
        <w:fldChar w:fldCharType="end"/>
      </w:r>
      <w:r>
        <w:t>: Charnière</w:t>
      </w:r>
    </w:p>
    <w:p w14:paraId="1B2A040E" w14:textId="0FABD8BB" w:rsidR="00C97DB1" w:rsidRDefault="00C97DB1" w:rsidP="003A6756">
      <w:pPr>
        <w:pStyle w:val="Heading6"/>
      </w:pPr>
      <w:r>
        <w:t>FT 3.1 Eviter les rejets dans l’atmosphère</w:t>
      </w:r>
    </w:p>
    <w:p w14:paraId="0487C127" w14:textId="2FACFBB4" w:rsidR="008D7F7F" w:rsidRDefault="008D7F7F" w:rsidP="008D7F7F">
      <w:r w:rsidRPr="00015A14">
        <w:t xml:space="preserve">FT 3.1.1 </w:t>
      </w:r>
      <w:r w:rsidRPr="00015A14">
        <w:tab/>
        <w:t>Prévoir un système en cas de fuite du fluide</w:t>
      </w:r>
    </w:p>
    <w:p w14:paraId="5C7D264F" w14:textId="01DD7146" w:rsidR="00A800F6" w:rsidRPr="00A800F6" w:rsidRDefault="00050662" w:rsidP="00294F41">
      <w:pPr>
        <w:pStyle w:val="vrifier"/>
        <w:ind w:firstLine="0"/>
        <w:rPr>
          <w:color w:val="FF0000"/>
        </w:rPr>
      </w:pPr>
      <w:r>
        <w:rPr>
          <w:color w:val="FF0000"/>
        </w:rPr>
        <w:t>Ce paragraphe a été trouvé grâce à la r</w:t>
      </w:r>
      <w:r w:rsidR="00A800F6" w:rsidRPr="00A800F6">
        <w:rPr>
          <w:color w:val="FF0000"/>
        </w:rPr>
        <w:t xml:space="preserve">echerche google </w:t>
      </w:r>
      <w:r>
        <w:rPr>
          <w:color w:val="FF0000"/>
        </w:rPr>
        <w:t>et</w:t>
      </w:r>
      <w:r w:rsidR="00A800F6" w:rsidRPr="00A800F6">
        <w:rPr>
          <w:color w:val="FF0000"/>
        </w:rPr>
        <w:t xml:space="preserve"> les mots-clefs : fluides frigorigènes + fuites</w:t>
      </w:r>
      <w:r>
        <w:rPr>
          <w:color w:val="FF0000"/>
        </w:rPr>
        <w:t xml:space="preserve">. Avec </w:t>
      </w:r>
      <w:r w:rsidR="00467ADB">
        <w:rPr>
          <w:color w:val="FF0000"/>
        </w:rPr>
        <w:t>C</w:t>
      </w:r>
      <w:r w:rsidR="00A800F6" w:rsidRPr="00A800F6">
        <w:rPr>
          <w:color w:val="FF0000"/>
        </w:rPr>
        <w:t>obaz </w:t>
      </w:r>
      <w:r w:rsidR="00467ADB">
        <w:rPr>
          <w:color w:val="FF0000"/>
        </w:rPr>
        <w:t xml:space="preserve">les mots clefs </w:t>
      </w:r>
      <w:r w:rsidR="00A800F6" w:rsidRPr="00A800F6">
        <w:rPr>
          <w:color w:val="FF0000"/>
        </w:rPr>
        <w:t>fluides frigorigènes</w:t>
      </w:r>
      <w:r w:rsidR="00294F41">
        <w:rPr>
          <w:color w:val="FF0000"/>
        </w:rPr>
        <w:t xml:space="preserve">. </w:t>
      </w:r>
      <w:r w:rsidR="008943B9">
        <w:rPr>
          <w:color w:val="FF0000"/>
        </w:rPr>
        <w:t>Il y avait t</w:t>
      </w:r>
      <w:r w:rsidR="00A800F6" w:rsidRPr="00A800F6">
        <w:rPr>
          <w:color w:val="FF0000"/>
        </w:rPr>
        <w:t>rès peu de données</w:t>
      </w:r>
      <w:r w:rsidR="00621206">
        <w:rPr>
          <w:color w:val="FF0000"/>
        </w:rPr>
        <w:t>. U</w:t>
      </w:r>
      <w:r w:rsidR="00A800F6" w:rsidRPr="00A800F6">
        <w:rPr>
          <w:color w:val="FF0000"/>
        </w:rPr>
        <w:t>ne réglementation</w:t>
      </w:r>
      <w:r w:rsidR="00621206">
        <w:rPr>
          <w:color w:val="FF0000"/>
        </w:rPr>
        <w:t xml:space="preserve"> a été </w:t>
      </w:r>
      <w:r w:rsidR="00A800F6" w:rsidRPr="00A800F6">
        <w:rPr>
          <w:color w:val="FF0000"/>
        </w:rPr>
        <w:t>trouv</w:t>
      </w:r>
      <w:r w:rsidR="00621206">
        <w:rPr>
          <w:color w:val="FF0000"/>
        </w:rPr>
        <w:t>é</w:t>
      </w:r>
      <w:r w:rsidR="00A800F6" w:rsidRPr="00A800F6">
        <w:rPr>
          <w:color w:val="FF0000"/>
        </w:rPr>
        <w:t xml:space="preserve"> sur google. </w:t>
      </w:r>
    </w:p>
    <w:p w14:paraId="11A2F283" w14:textId="20019CBA" w:rsidR="00C97DB1" w:rsidRPr="00042A1C" w:rsidRDefault="008D7F7F" w:rsidP="008D7F7F">
      <w:pPr>
        <w:pStyle w:val="vrifier"/>
        <w:rPr>
          <w:color w:val="auto"/>
          <w:sz w:val="24"/>
          <w:szCs w:val="24"/>
        </w:rPr>
      </w:pPr>
      <w:r w:rsidRPr="00042A1C">
        <w:rPr>
          <w:color w:val="auto"/>
        </w:rPr>
        <w:t>Il existe des réglementations à respecter</w:t>
      </w:r>
      <w:r w:rsidR="006E2BFA" w:rsidRPr="00042A1C">
        <w:rPr>
          <w:color w:val="auto"/>
        </w:rPr>
        <w:t xml:space="preserve">, on retrouve tout cela dans </w:t>
      </w:r>
      <w:r w:rsidR="00E52D12" w:rsidRPr="00042A1C">
        <w:rPr>
          <w:color w:val="auto"/>
        </w:rPr>
        <w:t xml:space="preserve">la Réglementation des fluides frigorigène [9]. </w:t>
      </w:r>
      <w:r w:rsidR="00397D89" w:rsidRPr="00042A1C">
        <w:rPr>
          <w:color w:val="auto"/>
        </w:rPr>
        <w:t>Ce document traite les obligations liées aux fluides fluorés en France</w:t>
      </w:r>
      <w:r w:rsidR="00332FE5" w:rsidRPr="00042A1C">
        <w:rPr>
          <w:color w:val="auto"/>
        </w:rPr>
        <w:t xml:space="preserve">. Il annonce également les obligations à suivre </w:t>
      </w:r>
      <w:r w:rsidR="00766893" w:rsidRPr="00042A1C">
        <w:rPr>
          <w:color w:val="auto"/>
        </w:rPr>
        <w:t xml:space="preserve">par les professionnels lors de l’utilisation du fluide et comment </w:t>
      </w:r>
      <w:r w:rsidR="00567925" w:rsidRPr="00042A1C">
        <w:rPr>
          <w:color w:val="auto"/>
        </w:rPr>
        <w:t>réagir en cas de fuite, comment les détecter est aussi énonc</w:t>
      </w:r>
      <w:r w:rsidR="00653AC7" w:rsidRPr="00042A1C">
        <w:rPr>
          <w:color w:val="auto"/>
        </w:rPr>
        <w:t xml:space="preserve">é. </w:t>
      </w:r>
      <w:r w:rsidR="00567925" w:rsidRPr="00042A1C">
        <w:rPr>
          <w:color w:val="auto"/>
        </w:rPr>
        <w:t xml:space="preserve"> </w:t>
      </w:r>
      <w:r w:rsidR="00653AC7" w:rsidRPr="00042A1C">
        <w:rPr>
          <w:color w:val="auto"/>
        </w:rPr>
        <w:t xml:space="preserve"> Pour éviter les fuites, il faut vérifier </w:t>
      </w:r>
      <w:r w:rsidR="00EA404E" w:rsidRPr="00042A1C">
        <w:rPr>
          <w:color w:val="auto"/>
        </w:rPr>
        <w:t>régulièrement</w:t>
      </w:r>
      <w:r w:rsidR="00653AC7" w:rsidRPr="00042A1C">
        <w:rPr>
          <w:color w:val="auto"/>
        </w:rPr>
        <w:t xml:space="preserve"> les joints et raccords</w:t>
      </w:r>
      <w:r w:rsidR="00EA404E" w:rsidRPr="00042A1C">
        <w:rPr>
          <w:color w:val="auto"/>
        </w:rPr>
        <w:t>, ne pas surcharger le réfrigérateur, éviter l</w:t>
      </w:r>
      <w:r w:rsidR="004C6A03" w:rsidRPr="00042A1C">
        <w:rPr>
          <w:color w:val="auto"/>
        </w:rPr>
        <w:t>e</w:t>
      </w:r>
      <w:r w:rsidR="00EA404E" w:rsidRPr="00042A1C">
        <w:rPr>
          <w:color w:val="auto"/>
        </w:rPr>
        <w:t xml:space="preserve"> dégivrage manuel. </w:t>
      </w:r>
    </w:p>
    <w:p w14:paraId="4F2A2306" w14:textId="65A8A3DB" w:rsidR="003A6756" w:rsidRDefault="003A6756" w:rsidP="00C97DB1">
      <w:pPr>
        <w:pStyle w:val="Heading6"/>
        <w:numPr>
          <w:ilvl w:val="0"/>
          <w:numId w:val="0"/>
        </w:numPr>
      </w:pPr>
      <w:r>
        <w:tab/>
      </w:r>
    </w:p>
    <w:p w14:paraId="73FEFA71" w14:textId="1D2FD9CD" w:rsidR="0063530F" w:rsidRDefault="003A6756" w:rsidP="003A6756">
      <w:pPr>
        <w:pStyle w:val="Heading6"/>
      </w:pPr>
      <w:r>
        <w:tab/>
      </w:r>
      <w:r w:rsidR="00EA404E">
        <w:t>FT 3.2 Avoir un bilan carbonique neutre</w:t>
      </w:r>
    </w:p>
    <w:p w14:paraId="1565307D" w14:textId="44E08F7F" w:rsidR="00EA404E" w:rsidRDefault="00EA404E" w:rsidP="00EA404E">
      <w:r>
        <w:t xml:space="preserve"> FT 3.2.3</w:t>
      </w:r>
      <w:r w:rsidR="000C3162">
        <w:tab/>
      </w:r>
      <w:r w:rsidR="004C6A03" w:rsidRPr="00345DCB">
        <w:t>ET limiter la pollution liée à l'utilisation</w:t>
      </w:r>
    </w:p>
    <w:p w14:paraId="25AC09F5" w14:textId="14103CC5" w:rsidR="00621206" w:rsidRPr="00621206" w:rsidRDefault="00DA1B34" w:rsidP="00DA1B34">
      <w:pPr>
        <w:pStyle w:val="vrifier"/>
        <w:spacing w:after="0"/>
        <w:ind w:firstLine="0"/>
        <w:rPr>
          <w:color w:val="FF0000"/>
        </w:rPr>
      </w:pPr>
      <w:r>
        <w:rPr>
          <w:color w:val="FF0000"/>
        </w:rPr>
        <w:t xml:space="preserve">Les articles sont trouvés sur </w:t>
      </w:r>
      <w:r w:rsidR="00621206" w:rsidRPr="00621206">
        <w:rPr>
          <w:color w:val="FF0000"/>
        </w:rPr>
        <w:t>Copilot </w:t>
      </w:r>
      <w:r>
        <w:rPr>
          <w:color w:val="FF0000"/>
        </w:rPr>
        <w:t xml:space="preserve">grâce </w:t>
      </w:r>
      <w:r w:rsidR="00621206" w:rsidRPr="00621206">
        <w:rPr>
          <w:color w:val="FF0000"/>
        </w:rPr>
        <w:t>« Article sur la pollution des fluides »</w:t>
      </w:r>
      <w:r>
        <w:rPr>
          <w:color w:val="FF0000"/>
        </w:rPr>
        <w:t xml:space="preserve">. </w:t>
      </w:r>
      <w:r w:rsidR="00834BD8">
        <w:rPr>
          <w:color w:val="FF0000"/>
        </w:rPr>
        <w:t>Les</w:t>
      </w:r>
      <w:r w:rsidR="00621206" w:rsidRPr="00621206">
        <w:rPr>
          <w:color w:val="FF0000"/>
        </w:rPr>
        <w:t xml:space="preserve"> articles</w:t>
      </w:r>
      <w:r w:rsidR="00834BD8">
        <w:rPr>
          <w:color w:val="FF0000"/>
        </w:rPr>
        <w:t xml:space="preserve"> ont été élus et les plus pertinents ont été</w:t>
      </w:r>
      <w:r w:rsidR="00621206" w:rsidRPr="00621206">
        <w:rPr>
          <w:color w:val="FF0000"/>
        </w:rPr>
        <w:t xml:space="preserve"> gard</w:t>
      </w:r>
      <w:r w:rsidR="00834BD8">
        <w:rPr>
          <w:color w:val="FF0000"/>
        </w:rPr>
        <w:t>é.</w:t>
      </w:r>
    </w:p>
    <w:p w14:paraId="5406D10C" w14:textId="38111C95" w:rsidR="00621206" w:rsidRPr="00621206" w:rsidRDefault="00834BD8" w:rsidP="00834BD8">
      <w:pPr>
        <w:pStyle w:val="vrifier"/>
        <w:spacing w:after="0"/>
        <w:ind w:firstLine="0"/>
        <w:rPr>
          <w:color w:val="FF0000"/>
        </w:rPr>
      </w:pPr>
      <w:r>
        <w:rPr>
          <w:color w:val="FF0000"/>
        </w:rPr>
        <w:t>Avec des r</w:t>
      </w:r>
      <w:r w:rsidR="00621206" w:rsidRPr="00621206">
        <w:rPr>
          <w:color w:val="FF0000"/>
        </w:rPr>
        <w:t>echerches google associées</w:t>
      </w:r>
      <w:r>
        <w:rPr>
          <w:color w:val="FF0000"/>
        </w:rPr>
        <w:t xml:space="preserve">, </w:t>
      </w:r>
      <w:r w:rsidR="00621206" w:rsidRPr="00621206">
        <w:rPr>
          <w:color w:val="FF0000"/>
        </w:rPr>
        <w:t>les mêmes articles sont trouvés</w:t>
      </w:r>
      <w:r>
        <w:rPr>
          <w:color w:val="FF0000"/>
        </w:rPr>
        <w:t xml:space="preserve">. </w:t>
      </w:r>
    </w:p>
    <w:p w14:paraId="16AEC3F5" w14:textId="75EDC1DE" w:rsidR="00621206" w:rsidRPr="00621206" w:rsidRDefault="00834BD8" w:rsidP="005E0FBB">
      <w:pPr>
        <w:pStyle w:val="vrifier"/>
        <w:spacing w:after="0"/>
        <w:ind w:firstLine="0"/>
        <w:rPr>
          <w:color w:val="FF0000"/>
        </w:rPr>
      </w:pPr>
      <w:r>
        <w:rPr>
          <w:color w:val="FF0000"/>
        </w:rPr>
        <w:t xml:space="preserve">Sur </w:t>
      </w:r>
      <w:r w:rsidR="00621206" w:rsidRPr="00621206">
        <w:rPr>
          <w:color w:val="FF0000"/>
        </w:rPr>
        <w:t>Chat GPT </w:t>
      </w:r>
      <w:r>
        <w:rPr>
          <w:color w:val="FF0000"/>
        </w:rPr>
        <w:t xml:space="preserve">avec </w:t>
      </w:r>
      <w:r w:rsidR="00621206" w:rsidRPr="00621206">
        <w:rPr>
          <w:color w:val="FF0000"/>
        </w:rPr>
        <w:t>mots-clefs :</w:t>
      </w:r>
      <w:r w:rsidR="00621206">
        <w:rPr>
          <w:color w:val="FF0000"/>
        </w:rPr>
        <w:t xml:space="preserve"> </w:t>
      </w:r>
      <w:r w:rsidR="00621206" w:rsidRPr="00621206">
        <w:rPr>
          <w:color w:val="FF0000"/>
        </w:rPr>
        <w:t>pollution d’un réfrigérateur, diminution de la pollution, cause de la pollution du réfrigérateur</w:t>
      </w:r>
      <w:r w:rsidR="005C0870">
        <w:rPr>
          <w:color w:val="FF0000"/>
        </w:rPr>
        <w:t>, les mêmes articles sont encore une fois trouvés</w:t>
      </w:r>
      <w:r w:rsidR="00621206" w:rsidRPr="00621206">
        <w:rPr>
          <w:color w:val="FF0000"/>
        </w:rPr>
        <w:t xml:space="preserve">. </w:t>
      </w:r>
    </w:p>
    <w:p w14:paraId="75FB0977" w14:textId="6B3D9A81" w:rsidR="004C6A03" w:rsidRPr="00042A1C" w:rsidRDefault="00CF5304" w:rsidP="004C6A03">
      <w:pPr>
        <w:pStyle w:val="vrifier"/>
        <w:rPr>
          <w:color w:val="auto"/>
          <w:lang w:val="en-CA"/>
        </w:rPr>
      </w:pPr>
      <w:r w:rsidRPr="00042A1C">
        <w:rPr>
          <w:color w:val="auto"/>
        </w:rPr>
        <w:t xml:space="preserve">Pour limiter </w:t>
      </w:r>
      <w:r w:rsidR="005C08B9" w:rsidRPr="00042A1C">
        <w:rPr>
          <w:color w:val="auto"/>
        </w:rPr>
        <w:t xml:space="preserve">la pollution liée à l’utilisation du réfrigérateur, différentes études ont été </w:t>
      </w:r>
      <w:r w:rsidR="002A1CA2" w:rsidRPr="00042A1C">
        <w:rPr>
          <w:color w:val="auto"/>
        </w:rPr>
        <w:t>menées</w:t>
      </w:r>
      <w:r w:rsidR="00397865" w:rsidRPr="00042A1C">
        <w:rPr>
          <w:color w:val="auto"/>
        </w:rPr>
        <w:t xml:space="preserve">. </w:t>
      </w:r>
      <w:r w:rsidR="000520A0" w:rsidRPr="00042A1C">
        <w:rPr>
          <w:color w:val="auto"/>
        </w:rPr>
        <w:t>Tout d’abord, le rôle de la température est étudié dans l</w:t>
      </w:r>
      <w:r w:rsidR="005213E0" w:rsidRPr="00042A1C">
        <w:rPr>
          <w:color w:val="auto"/>
        </w:rPr>
        <w:t xml:space="preserve">’article. </w:t>
      </w:r>
      <w:r w:rsidR="00C24A07" w:rsidRPr="00042A1C">
        <w:rPr>
          <w:color w:val="auto"/>
          <w:lang w:val="en-CA"/>
        </w:rPr>
        <w:t xml:space="preserve">"Role of ambient temperature, door opening, thermostat setting position and their combined effect on refrigerator-freezer energy consumption" [10]. </w:t>
      </w:r>
    </w:p>
    <w:p w14:paraId="5573B4D2" w14:textId="5E175DD1" w:rsidR="00C24A07" w:rsidRPr="00042A1C" w:rsidRDefault="00D025E9" w:rsidP="00D025E9">
      <w:pPr>
        <w:pStyle w:val="vrifier"/>
        <w:ind w:firstLine="0"/>
        <w:rPr>
          <w:color w:val="auto"/>
        </w:rPr>
      </w:pPr>
      <w:r w:rsidRPr="00042A1C">
        <w:rPr>
          <w:color w:val="auto"/>
        </w:rPr>
        <w:t xml:space="preserve">La température ambiante a l’effet le plus élevé sur la consommation d’énergie, suivie de l’ouverture de la porte et de la position de réglage du thermostat. L’ouverture de la porte et la position de réglage du thermostat ont très peu de différence dans leur effet relatif sur la consommation d’énergie. </w:t>
      </w:r>
    </w:p>
    <w:p w14:paraId="0E19D80A" w14:textId="609211F8" w:rsidR="00D025E9" w:rsidRPr="00042A1C" w:rsidRDefault="009A07FD" w:rsidP="00D025E9">
      <w:pPr>
        <w:pStyle w:val="vrifier"/>
        <w:ind w:firstLine="0"/>
        <w:rPr>
          <w:color w:val="auto"/>
        </w:rPr>
      </w:pPr>
      <w:r w:rsidRPr="00042A1C">
        <w:rPr>
          <w:color w:val="auto"/>
        </w:rPr>
        <w:t>Un second article traite</w:t>
      </w:r>
      <w:r w:rsidR="00D025E9" w:rsidRPr="00042A1C">
        <w:rPr>
          <w:color w:val="auto"/>
        </w:rPr>
        <w:t xml:space="preserve"> </w:t>
      </w:r>
      <w:r w:rsidR="00080B06" w:rsidRPr="00042A1C">
        <w:rPr>
          <w:color w:val="auto"/>
        </w:rPr>
        <w:t xml:space="preserve">de la consommation </w:t>
      </w:r>
      <w:r w:rsidR="00DC22F9" w:rsidRPr="00042A1C">
        <w:rPr>
          <w:color w:val="auto"/>
        </w:rPr>
        <w:t>d’énergie</w:t>
      </w:r>
      <w:r w:rsidR="00F97831" w:rsidRPr="00042A1C">
        <w:rPr>
          <w:color w:val="auto"/>
        </w:rPr>
        <w:t xml:space="preserve"> </w:t>
      </w:r>
      <w:r w:rsidR="002B5947" w:rsidRPr="00042A1C">
        <w:rPr>
          <w:color w:val="auto"/>
        </w:rPr>
        <w:t>en fonction du rég</w:t>
      </w:r>
      <w:r w:rsidR="00DC22F9" w:rsidRPr="00042A1C">
        <w:rPr>
          <w:color w:val="auto"/>
        </w:rPr>
        <w:t xml:space="preserve">lage du thermostat. </w:t>
      </w:r>
      <w:r w:rsidR="00D05F1C" w:rsidRPr="00042A1C">
        <w:rPr>
          <w:color w:val="auto"/>
        </w:rPr>
        <w:t>"An Experimental Investigation into the Effect of Thermostat Settings on the Energy Consumption of Household Refrigerators" [11]</w:t>
      </w:r>
      <w:r w:rsidR="00F17514" w:rsidRPr="00042A1C">
        <w:rPr>
          <w:color w:val="auto"/>
        </w:rPr>
        <w:t xml:space="preserve"> Sur la base de l’expérience, une augmentation de la consommation d’énergie de 0,175 kWh/jour a été obtenue lorsque le réglage du thermostat a été augmenté du point 1 au point 3. Il y avait aussi une légère augmentation de la consommation d’énergie de 0,016 kWh/jour lorsque ce paramètre a été augmenté à partir du point 3 au point 4. Lorsque le réglage du thermostat est passé du point 3 au point 4, il n’y a pas eu de de la consommation d’énergie ou de la baisse de la température, de sorte que l’on peut conclure que le réglage du thermostat au point 3 est suffisant pour conserver la fraîcheur des aliments. Tout en testant même l’énergie. La consommation d’un même réfrigérateur n’est pas forcément le même résultat.</w:t>
      </w:r>
    </w:p>
    <w:p w14:paraId="12542CCA" w14:textId="77777777" w:rsidR="00D025E9" w:rsidRPr="00042A1C" w:rsidRDefault="00D025E9" w:rsidP="00D025E9">
      <w:pPr>
        <w:pStyle w:val="vrifier"/>
        <w:ind w:firstLine="0"/>
        <w:rPr>
          <w:color w:val="auto"/>
        </w:rPr>
      </w:pPr>
    </w:p>
    <w:p w14:paraId="17DAB6EA" w14:textId="77777777" w:rsidR="0063530F" w:rsidRDefault="0063530F" w:rsidP="00F61FED">
      <w:pPr>
        <w:pStyle w:val="Heading3"/>
        <w:numPr>
          <w:ilvl w:val="2"/>
          <w:numId w:val="13"/>
        </w:numPr>
        <w:spacing w:after="120" w:line="240" w:lineRule="auto"/>
      </w:pPr>
      <w:bookmarkStart w:id="55" w:name="_Ref154392219"/>
      <w:bookmarkStart w:id="56" w:name="_Ref154392228"/>
      <w:bookmarkStart w:id="57" w:name="_Ref154392242"/>
      <w:bookmarkStart w:id="58" w:name="_Ref154392261"/>
      <w:bookmarkStart w:id="59" w:name="_Toc193616953"/>
      <w:bookmarkStart w:id="60" w:name="_Toc194357048"/>
      <w:r>
        <w:t>Choix des solutions</w:t>
      </w:r>
      <w:bookmarkEnd w:id="55"/>
      <w:bookmarkEnd w:id="56"/>
      <w:bookmarkEnd w:id="57"/>
      <w:bookmarkEnd w:id="58"/>
      <w:bookmarkEnd w:id="59"/>
      <w:bookmarkEnd w:id="60"/>
    </w:p>
    <w:p w14:paraId="5939DFF9" w14:textId="4993FBF1" w:rsidR="00545E58" w:rsidRPr="00E83A58" w:rsidRDefault="00545E58" w:rsidP="00CD33C2">
      <w:pPr>
        <w:pStyle w:val="vrifier"/>
        <w:rPr>
          <w:color w:val="auto"/>
        </w:rPr>
      </w:pPr>
      <w:r w:rsidRPr="00E83A58">
        <w:rPr>
          <w:color w:val="auto"/>
        </w:rPr>
        <w:t>A priori, chaque solution dimensionnée correctement peut convenir aux besoins du produit / service en termes de performances. Néanmoins, chaque solution sera plus ou moins bonne vis-à-vis des contraintes et la solution idéale sur tous les plans n'existe pas. Parmi toutes les solutions fonctionnelles, il faudra donc trouver le meilleur compromis par rapport aux contraintes du cahier des charges. Ces contraintes permettent d'effectuer les choix qui vont permettre de définir des critères de choix généraux</w:t>
      </w:r>
      <w:r w:rsidR="006315F0" w:rsidRPr="00E83A58">
        <w:rPr>
          <w:color w:val="auto"/>
        </w:rPr>
        <w:t xml:space="preserve"> grâce au CDCF. Les critères de choix seront validés par le commanditaire afin d’être en accord avec ses idées. </w:t>
      </w:r>
      <w:r w:rsidR="00CD33C2" w:rsidRPr="00E83A58">
        <w:rPr>
          <w:color w:val="auto"/>
        </w:rPr>
        <w:t>Ils</w:t>
      </w:r>
      <w:r w:rsidRPr="00E83A58">
        <w:rPr>
          <w:color w:val="auto"/>
        </w:rPr>
        <w:t xml:space="preserve"> n'ont pas</w:t>
      </w:r>
      <w:r w:rsidR="00CD33C2" w:rsidRPr="00E83A58">
        <w:rPr>
          <w:color w:val="auto"/>
        </w:rPr>
        <w:t xml:space="preserve"> tous</w:t>
      </w:r>
      <w:r w:rsidRPr="00E83A58">
        <w:rPr>
          <w:color w:val="auto"/>
        </w:rPr>
        <w:t xml:space="preserve"> la même importance. Il faut les hiérarchiser pour trouver le meilleur compromis</w:t>
      </w:r>
      <w:r w:rsidR="00CD33C2" w:rsidRPr="00E83A58">
        <w:rPr>
          <w:color w:val="auto"/>
        </w:rPr>
        <w:t xml:space="preserve">. </w:t>
      </w:r>
    </w:p>
    <w:p w14:paraId="1C5230BF" w14:textId="383CA96D" w:rsidR="00545E58" w:rsidRDefault="00173F37" w:rsidP="00545E58">
      <w:pPr>
        <w:pStyle w:val="vrifier"/>
      </w:pPr>
      <w:r w:rsidRPr="00E83A58">
        <w:rPr>
          <w:color w:val="auto"/>
        </w:rPr>
        <w:t>Le raisonnement simple peut parfois conduire à la meilleure solution, le meilleur compromis, cependant s</w:t>
      </w:r>
      <w:r w:rsidR="002B2056" w:rsidRPr="00E83A58">
        <w:rPr>
          <w:color w:val="auto"/>
        </w:rPr>
        <w:t xml:space="preserve">i cela n’est pas le cas, il faut choisir grâce à une matrice de choix ou grille de décisions (voir 1) </w:t>
      </w:r>
      <w:r w:rsidR="00DE4884" w:rsidRPr="00E83A58">
        <w:rPr>
          <w:color w:val="auto"/>
        </w:rPr>
        <w:t>et les critères sont pondérés en fonction de leur importance</w:t>
      </w:r>
      <w:r w:rsidR="00DE4884">
        <w:t>.</w:t>
      </w:r>
    </w:p>
    <w:p w14:paraId="06BBBA10" w14:textId="49C0AE1B" w:rsidR="00545E58" w:rsidRPr="00E83A58" w:rsidRDefault="00545E58" w:rsidP="00BA29DB">
      <w:pPr>
        <w:pStyle w:val="vrifier"/>
        <w:rPr>
          <w:color w:val="auto"/>
        </w:rPr>
      </w:pPr>
      <w:r w:rsidRPr="00E83A58">
        <w:rPr>
          <w:color w:val="auto"/>
        </w:rPr>
        <w:t>Cette méthode de choix est critiquable et ne doit être utilisée qu’en première approche pour dégrossir les choix en avant-projet</w:t>
      </w:r>
      <w:r w:rsidR="00DE4884" w:rsidRPr="00E83A58">
        <w:rPr>
          <w:color w:val="auto"/>
        </w:rPr>
        <w:t xml:space="preserve">. Elle ne peut pas être </w:t>
      </w:r>
      <w:r w:rsidRPr="00E83A58">
        <w:rPr>
          <w:color w:val="auto"/>
        </w:rPr>
        <w:t>utilisée pour faire des choix définitifs en projet.</w:t>
      </w:r>
      <w:r w:rsidR="006873F5" w:rsidRPr="00E83A58">
        <w:rPr>
          <w:color w:val="auto"/>
        </w:rPr>
        <w:t xml:space="preserve"> Cette méthode permet d’avoir une idée globale de</w:t>
      </w:r>
      <w:r w:rsidR="00EA3DC0" w:rsidRPr="00E83A58">
        <w:rPr>
          <w:color w:val="auto"/>
        </w:rPr>
        <w:t xml:space="preserve">s choix possibles mais il est impossible de traiter et de comparer tous les cas avec celle-ci. </w:t>
      </w:r>
      <w:r w:rsidR="00872A59" w:rsidRPr="00E83A58">
        <w:rPr>
          <w:color w:val="auto"/>
        </w:rPr>
        <w:t>Il faut donc avoir conscience des limites de la méthode et en discuter avec toutes les parties prenantes.</w:t>
      </w:r>
      <w:r w:rsidRPr="00E83A58">
        <w:rPr>
          <w:color w:val="auto"/>
        </w:rPr>
        <w:t xml:space="preserve"> </w:t>
      </w:r>
    </w:p>
    <w:p w14:paraId="2032593C" w14:textId="6ADDBBC5" w:rsidR="00545E58" w:rsidRPr="00E83A58" w:rsidRDefault="00545E58" w:rsidP="00545E58">
      <w:pPr>
        <w:pStyle w:val="vrifier"/>
        <w:rPr>
          <w:color w:val="auto"/>
        </w:rPr>
      </w:pPr>
      <w:r w:rsidRPr="00E83A58">
        <w:rPr>
          <w:color w:val="auto"/>
        </w:rPr>
        <w:t>Les solutions ne répondant pas à un besoin ou à un critère doivent y figurer pour montrer que vous y avez pensé, mais il est inutile de noter suivant les critères, à moins que vous ne réfléchissiez à une méthode pour contourner la difficulté. D'ailleurs, ces solutions peuvent donner des idées pour d'autres solutions.</w:t>
      </w:r>
    </w:p>
    <w:p w14:paraId="5F9BF9AE" w14:textId="0A4C9CFD" w:rsidR="006B6874" w:rsidRPr="00E83A58" w:rsidRDefault="00A87046" w:rsidP="00A87046">
      <w:pPr>
        <w:pStyle w:val="vrifier"/>
        <w:rPr>
          <w:color w:val="auto"/>
        </w:rPr>
      </w:pPr>
      <w:r w:rsidRPr="00E83A58">
        <w:rPr>
          <w:color w:val="auto"/>
        </w:rPr>
        <w:t>Pour réaliser la matrice de choix, il faut</w:t>
      </w:r>
      <w:r w:rsidR="003F4058" w:rsidRPr="00E83A58">
        <w:rPr>
          <w:color w:val="auto"/>
        </w:rPr>
        <w:t xml:space="preserve"> </w:t>
      </w:r>
      <w:r w:rsidRPr="00E83A58">
        <w:rPr>
          <w:color w:val="auto"/>
        </w:rPr>
        <w:t>i</w:t>
      </w:r>
      <w:r w:rsidR="006B6874" w:rsidRPr="00E83A58">
        <w:rPr>
          <w:color w:val="auto"/>
        </w:rPr>
        <w:t>déalement :</w:t>
      </w:r>
    </w:p>
    <w:p w14:paraId="7DC670E2" w14:textId="06DEEE65" w:rsidR="0063530F" w:rsidRPr="00E83A58" w:rsidRDefault="0063530F" w:rsidP="00F61FED">
      <w:pPr>
        <w:pStyle w:val="vrifier"/>
        <w:numPr>
          <w:ilvl w:val="0"/>
          <w:numId w:val="15"/>
        </w:numPr>
        <w:rPr>
          <w:color w:val="auto"/>
        </w:rPr>
      </w:pPr>
      <w:r w:rsidRPr="00E83A58">
        <w:rPr>
          <w:color w:val="auto"/>
        </w:rPr>
        <w:t>se focaliser sur l’essentiel et se limiter à 3 grands critères de choix (5 au très grand maximum),</w:t>
      </w:r>
    </w:p>
    <w:p w14:paraId="40E584CA" w14:textId="059C3E9D" w:rsidR="006B6874" w:rsidRPr="00E83A58" w:rsidRDefault="003F4058" w:rsidP="00F61FED">
      <w:pPr>
        <w:pStyle w:val="vrifier"/>
        <w:numPr>
          <w:ilvl w:val="0"/>
          <w:numId w:val="15"/>
        </w:numPr>
        <w:rPr>
          <w:color w:val="auto"/>
        </w:rPr>
      </w:pPr>
      <w:r w:rsidRPr="00E83A58">
        <w:rPr>
          <w:color w:val="auto"/>
        </w:rPr>
        <w:t>expliquer rapidement les notes</w:t>
      </w:r>
      <w:r w:rsidR="006B6874" w:rsidRPr="00E83A58">
        <w:rPr>
          <w:color w:val="auto"/>
        </w:rPr>
        <w:t xml:space="preserve"> rapidement, </w:t>
      </w:r>
      <w:r w:rsidR="006B6874" w:rsidRPr="00E83A58">
        <w:rPr>
          <w:color w:val="auto"/>
          <w:u w:val="single"/>
        </w:rPr>
        <w:t>notamment si elles risquent d’être contestées</w:t>
      </w:r>
      <w:r w:rsidR="006B6874" w:rsidRPr="00E83A58">
        <w:rPr>
          <w:color w:val="auto"/>
        </w:rPr>
        <w:t>,</w:t>
      </w:r>
    </w:p>
    <w:p w14:paraId="4144295F" w14:textId="3139D032" w:rsidR="006B6874" w:rsidRPr="00E83A58" w:rsidRDefault="00CC11C7" w:rsidP="00CC11C7">
      <w:pPr>
        <w:pStyle w:val="vrifier"/>
        <w:rPr>
          <w:color w:val="auto"/>
        </w:rPr>
      </w:pPr>
      <w:r w:rsidRPr="00E83A58">
        <w:rPr>
          <w:color w:val="auto"/>
        </w:rPr>
        <w:t>L</w:t>
      </w:r>
      <w:r w:rsidR="006B6874" w:rsidRPr="00E83A58">
        <w:rPr>
          <w:color w:val="auto"/>
        </w:rPr>
        <w:t xml:space="preserve">es solutions arrivant en tête dans le classement et avec des notes similaires </w:t>
      </w:r>
      <w:r w:rsidRPr="00E83A58">
        <w:rPr>
          <w:color w:val="auto"/>
        </w:rPr>
        <w:t xml:space="preserve">doivent </w:t>
      </w:r>
      <w:r w:rsidR="006B6874" w:rsidRPr="00E83A58">
        <w:rPr>
          <w:color w:val="auto"/>
        </w:rPr>
        <w:t>être étudiées par la suite et départagées de façon rigoureuse, soit dans l’avant-projet, soit dans d’autres avant-projets si le travail est trop conséquent</w:t>
      </w:r>
      <w:r w:rsidRPr="00E83A58">
        <w:rPr>
          <w:color w:val="auto"/>
        </w:rPr>
        <w:t xml:space="preserve">. Cela inclut </w:t>
      </w:r>
      <w:r w:rsidR="006B6874" w:rsidRPr="00E83A58">
        <w:rPr>
          <w:color w:val="auto"/>
        </w:rPr>
        <w:t>des calculs de prédimensionnement</w:t>
      </w:r>
      <w:r w:rsidRPr="00E83A58">
        <w:rPr>
          <w:color w:val="auto"/>
        </w:rPr>
        <w:t xml:space="preserve">, </w:t>
      </w:r>
      <w:r w:rsidR="006B6874" w:rsidRPr="00E83A58">
        <w:rPr>
          <w:color w:val="auto"/>
        </w:rPr>
        <w:t>des essais avec des démonstrateurs</w:t>
      </w:r>
      <w:r w:rsidRPr="00E83A58">
        <w:rPr>
          <w:color w:val="auto"/>
        </w:rPr>
        <w:t xml:space="preserve">. </w:t>
      </w:r>
    </w:p>
    <w:p w14:paraId="436D5156" w14:textId="77777777" w:rsidR="00E66E6B" w:rsidRPr="00E83A58" w:rsidRDefault="00E66E6B" w:rsidP="00E66E6B">
      <w:pPr>
        <w:pStyle w:val="vrifier"/>
        <w:rPr>
          <w:color w:val="auto"/>
        </w:rPr>
      </w:pPr>
      <w:r w:rsidRPr="00E83A58">
        <w:rPr>
          <w:color w:val="auto"/>
        </w:rPr>
        <w:t>Pour définir les pondérations, en première approche, on peut comparer les critères entre eux dans une matrice et affecter une note :</w:t>
      </w:r>
    </w:p>
    <w:p w14:paraId="53D63120" w14:textId="77777777" w:rsidR="00E66E6B" w:rsidRPr="00E83A58" w:rsidRDefault="00E66E6B" w:rsidP="00E66E6B">
      <w:pPr>
        <w:pStyle w:val="vrifier"/>
        <w:rPr>
          <w:color w:val="auto"/>
        </w:rPr>
      </w:pPr>
      <w:r w:rsidRPr="00E83A58">
        <w:rPr>
          <w:color w:val="auto"/>
        </w:rPr>
        <w:t>•</w:t>
      </w:r>
      <w:r w:rsidRPr="00E83A58">
        <w:rPr>
          <w:color w:val="auto"/>
        </w:rPr>
        <w:tab/>
        <w:t>1 pour le critère le moins important (si on mettait 0, le critère pourrait avoir une pondération de 0 à la fin…),</w:t>
      </w:r>
    </w:p>
    <w:p w14:paraId="5B27789B" w14:textId="77777777" w:rsidR="00E66E6B" w:rsidRPr="00E83A58" w:rsidRDefault="00E66E6B" w:rsidP="00E66E6B">
      <w:pPr>
        <w:pStyle w:val="vrifier"/>
        <w:rPr>
          <w:color w:val="auto"/>
        </w:rPr>
      </w:pPr>
      <w:r w:rsidRPr="00E83A58">
        <w:rPr>
          <w:color w:val="auto"/>
        </w:rPr>
        <w:t>•</w:t>
      </w:r>
      <w:r w:rsidRPr="00E83A58">
        <w:rPr>
          <w:color w:val="auto"/>
        </w:rPr>
        <w:tab/>
        <w:t>2 si les critères sont semblables,</w:t>
      </w:r>
    </w:p>
    <w:p w14:paraId="144AC64D" w14:textId="77777777" w:rsidR="00E66E6B" w:rsidRPr="00E83A58" w:rsidRDefault="00E66E6B" w:rsidP="00E66E6B">
      <w:pPr>
        <w:pStyle w:val="vrifier"/>
        <w:rPr>
          <w:color w:val="auto"/>
        </w:rPr>
      </w:pPr>
      <w:r w:rsidRPr="00E83A58">
        <w:rPr>
          <w:color w:val="auto"/>
        </w:rPr>
        <w:t>•</w:t>
      </w:r>
      <w:r w:rsidRPr="00E83A58">
        <w:rPr>
          <w:color w:val="auto"/>
        </w:rPr>
        <w:tab/>
        <w:t>3 pour le critère le plus important.</w:t>
      </w:r>
    </w:p>
    <w:p w14:paraId="7F26ED46" w14:textId="13A63258" w:rsidR="00E66E6B" w:rsidRPr="00E83A58" w:rsidRDefault="00E66E6B" w:rsidP="00E66E6B">
      <w:pPr>
        <w:pStyle w:val="vrifier"/>
        <w:rPr>
          <w:color w:val="auto"/>
        </w:rPr>
      </w:pPr>
      <w:r w:rsidRPr="00E83A58">
        <w:rPr>
          <w:color w:val="auto"/>
        </w:rPr>
        <w:t>Cette notation est aussi arbitraire et peut conduire à surpondérer certains critères. Si la pondération semble mal adaptée (à voir avec le commanditaire), on peut réduire les notes intermédiaire et maximale, par exemple, passer de 2 à 1,3 et passer de 3 à 1,6.</w:t>
      </w:r>
    </w:p>
    <w:p w14:paraId="393B7AF8" w14:textId="77777777" w:rsidR="0063530F" w:rsidRDefault="0063530F" w:rsidP="00F61FED">
      <w:pPr>
        <w:pStyle w:val="Heading6"/>
        <w:numPr>
          <w:ilvl w:val="3"/>
          <w:numId w:val="13"/>
        </w:numPr>
        <w:spacing w:after="120" w:line="240" w:lineRule="auto"/>
        <w:ind w:left="3402" w:hanging="918"/>
      </w:pPr>
      <w:r>
        <w:t>Définition des critères de choix généraux</w:t>
      </w:r>
    </w:p>
    <w:p w14:paraId="3924FD40" w14:textId="31AFD0B0" w:rsidR="003270AA" w:rsidRPr="002C3C72" w:rsidRDefault="003270AA" w:rsidP="003270AA">
      <w:pPr>
        <w:pStyle w:val="vrifier"/>
        <w:rPr>
          <w:color w:val="auto"/>
        </w:rPr>
      </w:pPr>
      <w:r w:rsidRPr="002C3C72">
        <w:rPr>
          <w:color w:val="auto"/>
        </w:rPr>
        <w:t>Comme expliqué dans l’introduction précédente, ces critères de choix généraux proviennent d</w:t>
      </w:r>
      <w:r w:rsidR="00741EC4" w:rsidRPr="002C3C72">
        <w:rPr>
          <w:color w:val="auto"/>
        </w:rPr>
        <w:t>u</w:t>
      </w:r>
      <w:r w:rsidRPr="002C3C72">
        <w:rPr>
          <w:color w:val="auto"/>
        </w:rPr>
        <w:t xml:space="preserve"> cahier des charges fonctionnel, et sont souvent parmi les suivants : </w:t>
      </w:r>
    </w:p>
    <w:p w14:paraId="5B1450CC" w14:textId="527C39C6" w:rsidR="003270AA" w:rsidRPr="002C3C72" w:rsidRDefault="003270AA" w:rsidP="003270AA">
      <w:pPr>
        <w:pStyle w:val="vrifier"/>
        <w:rPr>
          <w:color w:val="auto"/>
        </w:rPr>
      </w:pPr>
      <w:r w:rsidRPr="002C3C72">
        <w:rPr>
          <w:color w:val="auto"/>
        </w:rPr>
        <w:t>•</w:t>
      </w:r>
      <w:r w:rsidRPr="002C3C72">
        <w:rPr>
          <w:color w:val="auto"/>
        </w:rPr>
        <w:tab/>
      </w:r>
      <w:r w:rsidR="00FC05CD" w:rsidRPr="002C3C72">
        <w:rPr>
          <w:color w:val="auto"/>
        </w:rPr>
        <w:t>Fonctionnelle po</w:t>
      </w:r>
      <w:r w:rsidR="00913DED" w:rsidRPr="002C3C72">
        <w:rPr>
          <w:color w:val="auto"/>
        </w:rPr>
        <w:t>ur une durée de 15 ans</w:t>
      </w:r>
      <w:r w:rsidRPr="002C3C72">
        <w:rPr>
          <w:color w:val="auto"/>
        </w:rPr>
        <w:t xml:space="preserve"> </w:t>
      </w:r>
    </w:p>
    <w:p w14:paraId="356C8611" w14:textId="71D49169" w:rsidR="003270AA" w:rsidRPr="002C3C72" w:rsidRDefault="003270AA" w:rsidP="003270AA">
      <w:pPr>
        <w:pStyle w:val="vrifier"/>
        <w:rPr>
          <w:color w:val="auto"/>
        </w:rPr>
      </w:pPr>
      <w:r w:rsidRPr="002C3C72">
        <w:rPr>
          <w:color w:val="auto"/>
        </w:rPr>
        <w:t>•</w:t>
      </w:r>
      <w:r w:rsidRPr="002C3C72">
        <w:rPr>
          <w:color w:val="auto"/>
        </w:rPr>
        <w:tab/>
      </w:r>
      <w:r w:rsidR="00A1757D" w:rsidRPr="002C3C72">
        <w:rPr>
          <w:color w:val="auto"/>
        </w:rPr>
        <w:t>Avoir Un</w:t>
      </w:r>
      <w:r w:rsidR="00031D95" w:rsidRPr="002C3C72">
        <w:rPr>
          <w:color w:val="auto"/>
        </w:rPr>
        <w:t xml:space="preserve"> coût (d'achat et d'exploitation) minimal</w:t>
      </w:r>
    </w:p>
    <w:p w14:paraId="1F5FF97E" w14:textId="0E5D138C" w:rsidR="003270AA" w:rsidRPr="002C3C72" w:rsidRDefault="003270AA" w:rsidP="003270AA">
      <w:pPr>
        <w:pStyle w:val="vrifier"/>
        <w:rPr>
          <w:color w:val="auto"/>
        </w:rPr>
      </w:pPr>
      <w:r w:rsidRPr="002C3C72">
        <w:rPr>
          <w:color w:val="auto"/>
        </w:rPr>
        <w:t>•</w:t>
      </w:r>
      <w:r w:rsidRPr="002C3C72">
        <w:rPr>
          <w:color w:val="auto"/>
        </w:rPr>
        <w:tab/>
      </w:r>
      <w:r w:rsidR="001F6391" w:rsidRPr="002C3C72">
        <w:rPr>
          <w:color w:val="auto"/>
        </w:rPr>
        <w:t>Respect des Normes de sécurités</w:t>
      </w:r>
    </w:p>
    <w:p w14:paraId="2BDAEF52" w14:textId="32915D9D" w:rsidR="005A275F" w:rsidRPr="002C3C72" w:rsidRDefault="003270AA" w:rsidP="005A275F">
      <w:pPr>
        <w:pStyle w:val="vrifier"/>
        <w:rPr>
          <w:color w:val="auto"/>
        </w:rPr>
      </w:pPr>
      <w:r w:rsidRPr="002C3C72">
        <w:rPr>
          <w:color w:val="auto"/>
        </w:rPr>
        <w:t>•</w:t>
      </w:r>
      <w:r w:rsidRPr="002C3C72">
        <w:rPr>
          <w:color w:val="auto"/>
        </w:rPr>
        <w:tab/>
      </w:r>
      <w:r w:rsidR="001F6391" w:rsidRPr="002C3C72">
        <w:rPr>
          <w:color w:val="auto"/>
        </w:rPr>
        <w:t>Minimiser la pollutio</w:t>
      </w:r>
      <w:r w:rsidR="005A275F" w:rsidRPr="002C3C72">
        <w:rPr>
          <w:color w:val="auto"/>
        </w:rPr>
        <w:t>n</w:t>
      </w:r>
    </w:p>
    <w:p w14:paraId="42B3131D" w14:textId="707B354C" w:rsidR="005A275F" w:rsidRPr="002C3C72" w:rsidRDefault="005A275F" w:rsidP="00F61FED">
      <w:pPr>
        <w:pStyle w:val="vrifier"/>
        <w:numPr>
          <w:ilvl w:val="0"/>
          <w:numId w:val="28"/>
        </w:numPr>
        <w:rPr>
          <w:color w:val="auto"/>
        </w:rPr>
      </w:pPr>
      <w:r w:rsidRPr="002C3C72">
        <w:rPr>
          <w:color w:val="auto"/>
        </w:rPr>
        <w:t xml:space="preserve">       Encombrement</w:t>
      </w:r>
    </w:p>
    <w:p w14:paraId="183F9682" w14:textId="580791A3" w:rsidR="003270AA" w:rsidRPr="00002759" w:rsidRDefault="0058149C" w:rsidP="003270AA">
      <w:pPr>
        <w:pStyle w:val="vrifier"/>
        <w:rPr>
          <w:color w:val="auto"/>
          <w:highlight w:val="yellow"/>
        </w:rPr>
      </w:pPr>
      <w:r w:rsidRPr="002C3C72">
        <w:rPr>
          <w:color w:val="auto"/>
        </w:rPr>
        <w:t xml:space="preserve">Le </w:t>
      </w:r>
      <w:r w:rsidR="00576A2D" w:rsidRPr="002C3C72">
        <w:rPr>
          <w:color w:val="auto"/>
        </w:rPr>
        <w:t>critère</w:t>
      </w:r>
      <w:r w:rsidRPr="002C3C72">
        <w:rPr>
          <w:color w:val="auto"/>
        </w:rPr>
        <w:t xml:space="preserve"> de </w:t>
      </w:r>
      <w:r w:rsidR="0068066F" w:rsidRPr="002C3C72">
        <w:rPr>
          <w:color w:val="auto"/>
        </w:rPr>
        <w:t>fonctionnalité</w:t>
      </w:r>
      <w:r w:rsidRPr="002C3C72">
        <w:rPr>
          <w:color w:val="auto"/>
        </w:rPr>
        <w:t xml:space="preserve"> est impératif dans la mesure </w:t>
      </w:r>
      <w:r w:rsidR="00A6512A" w:rsidRPr="002C3C72">
        <w:rPr>
          <w:color w:val="auto"/>
        </w:rPr>
        <w:t>ou aucun compromis n’est poss</w:t>
      </w:r>
      <w:r w:rsidR="0068066F" w:rsidRPr="002C3C72">
        <w:rPr>
          <w:color w:val="auto"/>
        </w:rPr>
        <w:t xml:space="preserve">ible. D’autant plus que dans le cadre de la démarche </w:t>
      </w:r>
      <w:r w:rsidR="00576A2D" w:rsidRPr="002C3C72">
        <w:rPr>
          <w:color w:val="auto"/>
        </w:rPr>
        <w:t>Löw</w:t>
      </w:r>
      <w:r w:rsidR="0068066F" w:rsidRPr="002C3C72">
        <w:rPr>
          <w:color w:val="auto"/>
        </w:rPr>
        <w:t xml:space="preserve">-tech il est important de viser </w:t>
      </w:r>
      <w:r w:rsidR="005A275F" w:rsidRPr="002C3C72">
        <w:rPr>
          <w:color w:val="auto"/>
        </w:rPr>
        <w:t xml:space="preserve">une </w:t>
      </w:r>
      <w:r w:rsidR="0068066F" w:rsidRPr="002C3C72">
        <w:rPr>
          <w:color w:val="auto"/>
        </w:rPr>
        <w:t xml:space="preserve"> longue durée de vie pour le produ</w:t>
      </w:r>
      <w:r w:rsidR="000035ED" w:rsidRPr="002C3C72">
        <w:rPr>
          <w:color w:val="auto"/>
        </w:rPr>
        <w:t>it.</w:t>
      </w:r>
      <w:r w:rsidR="00BF18F1" w:rsidRPr="002C3C72">
        <w:rPr>
          <w:color w:val="auto"/>
        </w:rPr>
        <w:t xml:space="preserve"> Par ailleurs se trouve dans le coût minimal </w:t>
      </w:r>
      <w:r w:rsidR="00D7746A" w:rsidRPr="002C3C72">
        <w:rPr>
          <w:color w:val="auto"/>
        </w:rPr>
        <w:t xml:space="preserve">à </w:t>
      </w:r>
      <w:r w:rsidR="00D7746A" w:rsidRPr="00002759">
        <w:rPr>
          <w:color w:val="auto"/>
        </w:rPr>
        <w:t xml:space="preserve">la fois le coût d’achat mais aussi le coût d’exploitation du </w:t>
      </w:r>
      <w:r w:rsidR="00F96158" w:rsidRPr="00002759">
        <w:rPr>
          <w:color w:val="auto"/>
        </w:rPr>
        <w:t>réfrigérateur</w:t>
      </w:r>
      <w:r w:rsidR="00D7746A" w:rsidRPr="00002759">
        <w:rPr>
          <w:color w:val="auto"/>
        </w:rPr>
        <w:t xml:space="preserve"> c’est-à-dire que cela induit le </w:t>
      </w:r>
      <w:r w:rsidR="006009E9" w:rsidRPr="00002759">
        <w:rPr>
          <w:color w:val="auto"/>
        </w:rPr>
        <w:t xml:space="preserve">fait de </w:t>
      </w:r>
      <w:r w:rsidR="00CF179E" w:rsidRPr="00002759">
        <w:rPr>
          <w:color w:val="auto"/>
        </w:rPr>
        <w:t xml:space="preserve">consommer le moins d’énergie </w:t>
      </w:r>
      <w:r w:rsidR="00F96158" w:rsidRPr="00002759">
        <w:rPr>
          <w:color w:val="auto"/>
        </w:rPr>
        <w:t>électrique</w:t>
      </w:r>
      <w:r w:rsidR="00CF179E" w:rsidRPr="00002759">
        <w:rPr>
          <w:color w:val="auto"/>
        </w:rPr>
        <w:t xml:space="preserve">. Le réfrigérateur </w:t>
      </w:r>
      <w:r w:rsidR="00823BB9" w:rsidRPr="00002759">
        <w:rPr>
          <w:color w:val="auto"/>
        </w:rPr>
        <w:t>séjournera à l’</w:t>
      </w:r>
      <w:r w:rsidR="00F96158" w:rsidRPr="00002759">
        <w:rPr>
          <w:color w:val="auto"/>
        </w:rPr>
        <w:t>intérieur</w:t>
      </w:r>
      <w:r w:rsidR="00823BB9" w:rsidRPr="00002759">
        <w:rPr>
          <w:color w:val="auto"/>
        </w:rPr>
        <w:t xml:space="preserve"> du foyer de fait il est soumis à une norme stricte pour les produits </w:t>
      </w:r>
      <w:r w:rsidR="00F96158" w:rsidRPr="00002759">
        <w:rPr>
          <w:color w:val="auto"/>
        </w:rPr>
        <w:t>électro</w:t>
      </w:r>
      <w:r w:rsidR="00823BB9" w:rsidRPr="00002759">
        <w:rPr>
          <w:color w:val="auto"/>
        </w:rPr>
        <w:t xml:space="preserve">-ménagers. </w:t>
      </w:r>
      <w:r w:rsidR="007A5AB6" w:rsidRPr="00002759">
        <w:rPr>
          <w:color w:val="auto"/>
        </w:rPr>
        <w:t>La pollution est un critère essentiel à prendre en compte dans le Low-cost</w:t>
      </w:r>
      <w:r w:rsidR="0069788B" w:rsidRPr="00002759">
        <w:rPr>
          <w:color w:val="auto"/>
        </w:rPr>
        <w:t xml:space="preserve">, </w:t>
      </w:r>
      <w:r w:rsidR="00D31131" w:rsidRPr="00002759">
        <w:rPr>
          <w:color w:val="auto"/>
        </w:rPr>
        <w:t xml:space="preserve">sera pris en compte la pollution totale du produit, c’est-à-dire </w:t>
      </w:r>
      <w:r w:rsidR="007A71F3" w:rsidRPr="00002759">
        <w:rPr>
          <w:color w:val="auto"/>
        </w:rPr>
        <w:t>l</w:t>
      </w:r>
      <w:r w:rsidR="008E675D" w:rsidRPr="00002759">
        <w:rPr>
          <w:color w:val="auto"/>
        </w:rPr>
        <w:t>a pollution venant des composants et de l’utilisation. Enfin le cr</w:t>
      </w:r>
      <w:r w:rsidR="00570620" w:rsidRPr="00002759">
        <w:rPr>
          <w:color w:val="auto"/>
        </w:rPr>
        <w:t xml:space="preserve">itère d’encombrement </w:t>
      </w:r>
      <w:r w:rsidR="00F96158" w:rsidRPr="00002759">
        <w:rPr>
          <w:color w:val="auto"/>
        </w:rPr>
        <w:t>provient de la vision de sobriété qui est rattaché au Low-cost.</w:t>
      </w:r>
    </w:p>
    <w:p w14:paraId="42C7D3E8" w14:textId="77777777" w:rsidR="00C803AB" w:rsidRPr="00C803AB" w:rsidRDefault="00C803AB" w:rsidP="00C803AB"/>
    <w:p w14:paraId="39E95ABB" w14:textId="273FB86E" w:rsidR="0063530F" w:rsidRDefault="008E0A88" w:rsidP="00F61FED">
      <w:pPr>
        <w:pStyle w:val="Heading6"/>
        <w:numPr>
          <w:ilvl w:val="3"/>
          <w:numId w:val="13"/>
        </w:numPr>
        <w:spacing w:after="120" w:line="240" w:lineRule="auto"/>
        <w:ind w:left="3402" w:hanging="918"/>
      </w:pPr>
      <w:r>
        <w:t>Évaluation</w:t>
      </w:r>
      <w:r w:rsidR="0063530F">
        <w:t xml:space="preserve"> des solutions technologiques</w:t>
      </w:r>
    </w:p>
    <w:p w14:paraId="760CEE5A" w14:textId="7EB03088" w:rsidR="00A728A4" w:rsidRPr="00E63C4E" w:rsidRDefault="00C34413" w:rsidP="00E83A58">
      <w:pPr>
        <w:pStyle w:val="vrifier"/>
        <w:rPr>
          <w:color w:val="auto"/>
        </w:rPr>
      </w:pPr>
      <w:r w:rsidRPr="00E63C4E">
        <w:rPr>
          <w:color w:val="auto"/>
        </w:rPr>
        <w:t xml:space="preserve">Les évaluations des solutions prendront en compte les critères de choix, avec éventuellement quelques critères supplémentaires et spécifiques à chaque composant. </w:t>
      </w:r>
      <w:r w:rsidR="005B41A5" w:rsidRPr="00E63C4E">
        <w:rPr>
          <w:color w:val="auto"/>
        </w:rPr>
        <w:t xml:space="preserve">Cette partie de livrable sera très visuelle avec de nombreux tableaux afin de donner une idée simplifiée des choix qui seront effectués par la suite. </w:t>
      </w:r>
    </w:p>
    <w:p w14:paraId="5E5E2768" w14:textId="77777777" w:rsidR="008E2D64" w:rsidRDefault="00EE4792" w:rsidP="00F61FED">
      <w:pPr>
        <w:pStyle w:val="Heading6"/>
        <w:numPr>
          <w:ilvl w:val="4"/>
          <w:numId w:val="13"/>
        </w:numPr>
        <w:spacing w:after="120" w:line="240" w:lineRule="auto"/>
      </w:pPr>
      <w:r w:rsidRPr="00EE4792">
        <w:t>FTP1.2.1</w:t>
      </w:r>
      <w:r>
        <w:t> :</w:t>
      </w:r>
      <w:r w:rsidR="008E2D64">
        <w:t xml:space="preserve"> Maintenir l’air à une certaine température dans le réfrigérateur</w:t>
      </w:r>
    </w:p>
    <w:p w14:paraId="45E23487" w14:textId="77777777" w:rsidR="008E2D64" w:rsidRDefault="008E2D64" w:rsidP="008E2D64">
      <w:pPr>
        <w:pStyle w:val="Heading6"/>
        <w:numPr>
          <w:ilvl w:val="0"/>
          <w:numId w:val="0"/>
        </w:numPr>
        <w:spacing w:after="120" w:line="240" w:lineRule="auto"/>
      </w:pPr>
    </w:p>
    <w:p w14:paraId="13ED415A" w14:textId="77777777" w:rsidR="00550CA8" w:rsidRPr="002C3C72" w:rsidRDefault="00550CA8" w:rsidP="00550CA8">
      <w:pPr>
        <w:pStyle w:val="vrifier"/>
        <w:rPr>
          <w:color w:val="auto"/>
        </w:rPr>
      </w:pPr>
      <w:r w:rsidRPr="002C3C72">
        <w:rPr>
          <w:color w:val="auto"/>
        </w:rPr>
        <w:t>Afin de réaliser la matrice de choix, nous allons apporter certaines précisions concernant les éventuelles solutions à disposition : il s’agit déjà, comme pour la technologie de réfrigération par compression, de choisir parmi les éventuelles variantes d’une technologie, laquelle serait la plus adapté au regard des critères de décision.</w:t>
      </w:r>
    </w:p>
    <w:p w14:paraId="0FF0CBC0" w14:textId="77777777" w:rsidR="00550CA8" w:rsidRPr="002C3C72" w:rsidRDefault="00550CA8" w:rsidP="00550CA8">
      <w:pPr>
        <w:pStyle w:val="vrifier"/>
        <w:rPr>
          <w:color w:val="auto"/>
          <w:u w:val="single"/>
        </w:rPr>
      </w:pPr>
      <w:r w:rsidRPr="002C3C72">
        <w:rPr>
          <w:color w:val="auto"/>
          <w:u w:val="single"/>
        </w:rPr>
        <w:t xml:space="preserve">Réfrigération par compression : </w:t>
      </w:r>
    </w:p>
    <w:p w14:paraId="23C5451E" w14:textId="77777777" w:rsidR="00550CA8" w:rsidRPr="002C3C72" w:rsidRDefault="00550CA8" w:rsidP="00550CA8">
      <w:pPr>
        <w:pStyle w:val="vrifier"/>
        <w:rPr>
          <w:color w:val="auto"/>
          <w:u w:val="single"/>
        </w:rPr>
      </w:pPr>
      <w:r w:rsidRPr="002C3C72">
        <w:rPr>
          <w:color w:val="auto"/>
          <w:u w:val="single"/>
        </w:rPr>
        <w:t>Choix du compresseur parmi le compresseur hermétique, semi-hermétique, ouvert :</w:t>
      </w:r>
    </w:p>
    <w:p w14:paraId="61F9447F" w14:textId="77777777" w:rsidR="00550CA8" w:rsidRPr="002C3C72" w:rsidRDefault="00550CA8" w:rsidP="00550CA8">
      <w:pPr>
        <w:pStyle w:val="vrifier"/>
        <w:rPr>
          <w:color w:val="auto"/>
        </w:rPr>
      </w:pPr>
      <w:r w:rsidRPr="002C3C72">
        <w:rPr>
          <w:color w:val="auto"/>
        </w:rPr>
        <w:t>En termes d’encombrement, la taille est croissante entre compresseur hermétique, semi-hermétique et ouvert. Les trois systèmes sont sécurisés, mais s’ils devaient être hiérarchisés, le plus sécurisé serait le compresseur hermétique, et le moins sécurisé le compresseur ouvert. Les 3 compresseurs se distinguent surtout par leur coût comme introduit lors de leur description : ces compresseurs ont non seulement des coûts d’achat différents, mais leur caractère hermétique ou non impacte aussi leur réparabilité et donc leur coût de remplacement. Sur une période d’utilisation relativement longue, le compresseur ouvert peut-être plus économique que le compresseur semi-hermétique, lui-même plus économique que le compresseur hermétique, en raison de la capacité à pouvoir changer les pièces du compresseur. Cependant, le coût d’achat du compresseur ouvert semble rédhibitoire car son prix dépasse le millier d’euros, et n’est donc pas adapté à un usage domestique. Le compresseur hermétique a le coût d’achat le plus faible, mais il doit être intégralement remplacé en cas de panne.</w:t>
      </w:r>
    </w:p>
    <w:p w14:paraId="32C5A99C" w14:textId="77777777" w:rsidR="00550CA8" w:rsidRPr="002C3C72" w:rsidRDefault="00550CA8" w:rsidP="00550CA8">
      <w:pPr>
        <w:pStyle w:val="vrifier"/>
        <w:rPr>
          <w:color w:val="auto"/>
        </w:rPr>
      </w:pPr>
      <w:r w:rsidRPr="002C3C72">
        <w:rPr>
          <w:color w:val="auto"/>
          <w:highlight w:val="yellow"/>
        </w:rPr>
        <w:t>Finalement, le critère d’encombrement permet de retenir le compresseur hermétique.</w:t>
      </w:r>
    </w:p>
    <w:p w14:paraId="6408879B" w14:textId="77777777" w:rsidR="00550CA8" w:rsidRPr="002C3C72" w:rsidRDefault="00550CA8" w:rsidP="00550CA8">
      <w:pPr>
        <w:pStyle w:val="vrifier"/>
        <w:rPr>
          <w:color w:val="auto"/>
          <w:u w:val="single"/>
        </w:rPr>
      </w:pPr>
      <w:r w:rsidRPr="002C3C72">
        <w:rPr>
          <w:color w:val="auto"/>
          <w:u w:val="single"/>
        </w:rPr>
        <w:t xml:space="preserve">Choix du condensateur, parmi le condensateur à eau et le condensateur à air : </w:t>
      </w:r>
    </w:p>
    <w:p w14:paraId="11974669" w14:textId="266189CE" w:rsidR="00BD7002" w:rsidRPr="002C3C72" w:rsidRDefault="00550CA8" w:rsidP="00550CA8">
      <w:pPr>
        <w:pStyle w:val="vrifier"/>
        <w:rPr>
          <w:color w:val="auto"/>
        </w:rPr>
      </w:pPr>
      <w:r w:rsidRPr="002C3C72">
        <w:rPr>
          <w:color w:val="auto"/>
        </w:rPr>
        <w:t xml:space="preserve">Les deux méthodes permettent de refroidir le réfrigérant à l’issue de la phase de compression grâce à une circulation d’air ou d’eau.  Cependant, lorsque le condensateur à air utilise l’air ambient (air statique ou circulation forcée u moyen d’un ventilateur), le condensateur à eau doit être constamment alimenté en eau. Nous ne retiendrons pas cette dernière technologie entrainant une augmentation des coûts, une maintenance lourde et régulière (corrosion, dépôts minéraux), à fort </w:t>
      </w:r>
      <w:r w:rsidR="008A548C" w:rsidRPr="002C3C72">
        <w:rPr>
          <w:color w:val="auto"/>
        </w:rPr>
        <w:t>impact</w:t>
      </w:r>
      <w:r w:rsidRPr="002C3C72">
        <w:rPr>
          <w:color w:val="auto"/>
        </w:rPr>
        <w:t xml:space="preserve"> sur la position du réfrigérateur dans la maison. Cette technologie semble s’éloigner de la sobriété prônée par le low-tech, mais l’efficacité qu’elle permet (capacité thermique de l’eau plus intéressante que l’air) est valorisée dans des applications industrielles.</w:t>
      </w:r>
    </w:p>
    <w:p w14:paraId="665C8E9B" w14:textId="77777777" w:rsidR="00550CA8" w:rsidRPr="002C3C72" w:rsidRDefault="00550CA8" w:rsidP="00550CA8">
      <w:pPr>
        <w:pStyle w:val="vrifier"/>
        <w:rPr>
          <w:color w:val="auto"/>
        </w:rPr>
      </w:pPr>
      <w:r w:rsidRPr="002C3C72">
        <w:rPr>
          <w:color w:val="auto"/>
        </w:rPr>
        <w:t>On réalise la matrice de choix suivante, en fournissant certains éléments justificatifs du tableau :</w:t>
      </w:r>
    </w:p>
    <w:p w14:paraId="4AC00B38" w14:textId="77777777" w:rsidR="00E2070C" w:rsidRDefault="003975CB" w:rsidP="00E2070C">
      <w:pPr>
        <w:pStyle w:val="vrifier"/>
        <w:keepNext/>
        <w:ind w:firstLine="0"/>
        <w:jc w:val="center"/>
      </w:pPr>
      <w:r w:rsidRPr="003975CB">
        <w:rPr>
          <w:noProof/>
          <w:color w:val="auto"/>
        </w:rPr>
        <w:object w:dxaOrig="11400" w:dyaOrig="3060" w14:anchorId="73436CFD">
          <v:shape id="_x0000_i1025" type="#_x0000_t75" style="width:477pt;height:128.25pt" o:ole="">
            <v:imagedata r:id="rId48" o:title=""/>
          </v:shape>
          <o:OLEObject Type="Embed" ProgID="Excel.Sheet.12" ShapeID="_x0000_i1025" DrawAspect="Content" ObjectID="_1805491648" r:id="rId49"/>
        </w:object>
      </w:r>
    </w:p>
    <w:p w14:paraId="5FC2EB47" w14:textId="58DFB91F" w:rsidR="00F87D68" w:rsidRPr="002C3C72" w:rsidRDefault="00E2070C" w:rsidP="00E2070C">
      <w:pPr>
        <w:pStyle w:val="Caption"/>
        <w:jc w:val="center"/>
        <w:rPr>
          <w:color w:val="auto"/>
        </w:rPr>
      </w:pPr>
      <w:r>
        <w:t xml:space="preserve">Figure </w:t>
      </w:r>
      <w:r w:rsidR="00A16878">
        <w:fldChar w:fldCharType="begin"/>
      </w:r>
      <w:r w:rsidR="00A16878">
        <w:instrText xml:space="preserve"> SEQ Figure \* ARABIC </w:instrText>
      </w:r>
      <w:r w:rsidR="00A16878">
        <w:fldChar w:fldCharType="separate"/>
      </w:r>
      <w:r w:rsidR="00A16878">
        <w:rPr>
          <w:noProof/>
        </w:rPr>
        <w:t>27</w:t>
      </w:r>
      <w:r w:rsidR="00A16878">
        <w:rPr>
          <w:noProof/>
        </w:rPr>
        <w:fldChar w:fldCharType="end"/>
      </w:r>
      <w:r>
        <w:t xml:space="preserve"> : Matrice de choix</w:t>
      </w:r>
    </w:p>
    <w:p w14:paraId="3CD22903" w14:textId="3013BA5C" w:rsidR="004754D8" w:rsidRPr="002C3C72" w:rsidRDefault="00550CA8" w:rsidP="00550CA8">
      <w:pPr>
        <w:pStyle w:val="vrifier"/>
        <w:rPr>
          <w:color w:val="auto"/>
        </w:rPr>
      </w:pPr>
      <w:r w:rsidRPr="002C3C72">
        <w:rPr>
          <w:color w:val="auto"/>
        </w:rPr>
        <w:t xml:space="preserve">La note de pollution pour le refroidissement par compression est intermédiaire mais peut vraisemblablement être améliorée (devenir 3, dans ce cas sa note serait de </w:t>
      </w:r>
      <w:r w:rsidR="005E4EDF">
        <w:t>60</w:t>
      </w:r>
      <w:r w:rsidRPr="002C3C72">
        <w:rPr>
          <w:color w:val="auto"/>
        </w:rPr>
        <w:t xml:space="preserve">) dans le cas de l’utilisation de l’air comme fluide réfrigérant. Dans ce cas, le fluide ne représenterait pas un danger pour le </w:t>
      </w:r>
      <w:r w:rsidR="00C115F5" w:rsidRPr="002C3C72">
        <w:rPr>
          <w:color w:val="auto"/>
        </w:rPr>
        <w:t>consommateur</w:t>
      </w:r>
      <w:r w:rsidRPr="002C3C72">
        <w:rPr>
          <w:color w:val="auto"/>
        </w:rPr>
        <w:t xml:space="preserve"> à l’inhalation, ni un danger pour la planète. De plus, un gaz naturel comme le R290 permettrait, au regard de l’ensemble du cycle de vie, d’utiliser des ressources naturelles renouvelables.</w:t>
      </w:r>
      <w:r w:rsidR="00EE4792" w:rsidRPr="002C3C72">
        <w:rPr>
          <w:color w:val="auto"/>
        </w:rPr>
        <w:t xml:space="preserve"> </w:t>
      </w:r>
    </w:p>
    <w:p w14:paraId="2CD34A7A" w14:textId="604C3E59" w:rsidR="00CC7E76" w:rsidRPr="002C3C72" w:rsidRDefault="00CC7E76" w:rsidP="00CC7E76">
      <w:pPr>
        <w:pStyle w:val="vrifier"/>
        <w:rPr>
          <w:color w:val="auto"/>
        </w:rPr>
      </w:pPr>
      <w:r w:rsidRPr="002C3C72">
        <w:rPr>
          <w:color w:val="auto"/>
        </w:rPr>
        <w:t xml:space="preserve">Afin de quantifier l’impact des </w:t>
      </w:r>
      <w:r w:rsidR="00C115F5" w:rsidRPr="002C3C72">
        <w:rPr>
          <w:color w:val="auto"/>
        </w:rPr>
        <w:t>gaz</w:t>
      </w:r>
      <w:r w:rsidRPr="002C3C72">
        <w:rPr>
          <w:color w:val="auto"/>
        </w:rPr>
        <w:t xml:space="preserve"> sur l’environnement, les indicateurs suivants ont été </w:t>
      </w:r>
      <w:r w:rsidR="00C115F5" w:rsidRPr="002C3C72">
        <w:rPr>
          <w:color w:val="auto"/>
        </w:rPr>
        <w:t>créé</w:t>
      </w:r>
      <w:r w:rsidRPr="002C3C72">
        <w:rPr>
          <w:color w:val="auto"/>
        </w:rPr>
        <w:t xml:space="preserve"> [19]:</w:t>
      </w:r>
    </w:p>
    <w:p w14:paraId="40DCE510" w14:textId="77777777" w:rsidR="00CC7E76" w:rsidRPr="002C3C72" w:rsidRDefault="00CC7E76" w:rsidP="00F61FED">
      <w:pPr>
        <w:pStyle w:val="vrifier"/>
        <w:numPr>
          <w:ilvl w:val="0"/>
          <w:numId w:val="27"/>
        </w:numPr>
        <w:rPr>
          <w:color w:val="auto"/>
        </w:rPr>
      </w:pPr>
      <w:r w:rsidRPr="002C3C72">
        <w:rPr>
          <w:color w:val="auto"/>
        </w:rPr>
        <w:t>PRG Potentiel de Réchauffement Global : Évalue la capacité d’un gaz à piéger de la chaleur dans l’atmosphère</w:t>
      </w:r>
    </w:p>
    <w:p w14:paraId="754C803C" w14:textId="6AE055E7" w:rsidR="00CC7E76" w:rsidRPr="002C3C72" w:rsidRDefault="00CC7E76" w:rsidP="00F61FED">
      <w:pPr>
        <w:pStyle w:val="vrifier"/>
        <w:numPr>
          <w:ilvl w:val="0"/>
          <w:numId w:val="27"/>
        </w:numPr>
        <w:rPr>
          <w:color w:val="auto"/>
        </w:rPr>
      </w:pPr>
      <w:r w:rsidRPr="002C3C72">
        <w:rPr>
          <w:color w:val="auto"/>
        </w:rPr>
        <w:t xml:space="preserve">PDO : Potentiel de Déplétion de l’Ozone : Évalue </w:t>
      </w:r>
      <w:r w:rsidR="008623FC" w:rsidRPr="002C3C72">
        <w:rPr>
          <w:color w:val="auto"/>
        </w:rPr>
        <w:t>la</w:t>
      </w:r>
      <w:r w:rsidRPr="002C3C72">
        <w:rPr>
          <w:color w:val="auto"/>
        </w:rPr>
        <w:t xml:space="preserve"> capacité d’un gaz à détruire l’atmosphère</w:t>
      </w:r>
    </w:p>
    <w:p w14:paraId="12E06D71" w14:textId="77777777" w:rsidR="00CC7E76" w:rsidRPr="002C3C72" w:rsidRDefault="00CC7E76" w:rsidP="00F61FED">
      <w:pPr>
        <w:pStyle w:val="vrifier"/>
        <w:numPr>
          <w:ilvl w:val="0"/>
          <w:numId w:val="27"/>
        </w:numPr>
        <w:rPr>
          <w:color w:val="auto"/>
          <w:lang w:val="en-US"/>
        </w:rPr>
      </w:pPr>
      <w:r w:rsidRPr="002C3C72">
        <w:rPr>
          <w:color w:val="auto"/>
          <w:lang w:val="en-US"/>
        </w:rPr>
        <w:t xml:space="preserve">DVA Durée de Vie Atmosphérique </w:t>
      </w:r>
    </w:p>
    <w:p w14:paraId="46D35441" w14:textId="77777777" w:rsidR="00CC7E76" w:rsidRPr="002C3C72" w:rsidRDefault="00CC7E76" w:rsidP="00CC7E76">
      <w:pPr>
        <w:pStyle w:val="vrifier"/>
        <w:rPr>
          <w:color w:val="auto"/>
        </w:rPr>
      </w:pPr>
      <w:r w:rsidRPr="002C3C72">
        <w:rPr>
          <w:color w:val="auto"/>
        </w:rPr>
        <w:t>A contrario, si le R314a n’est pas toxique, il possède un PRG élevé, et sa production nécessite du fluorure d’hydrogène qui lui est un gaz dangereux pour la santé.</w:t>
      </w:r>
    </w:p>
    <w:p w14:paraId="3454110A" w14:textId="0D20E4EE" w:rsidR="00CC7E76" w:rsidRPr="002C3C72" w:rsidRDefault="00CC7E76" w:rsidP="00CC7E76">
      <w:pPr>
        <w:pStyle w:val="vrifier"/>
        <w:rPr>
          <w:color w:val="auto"/>
        </w:rPr>
      </w:pPr>
      <w:r w:rsidRPr="002C3C72">
        <w:rPr>
          <w:color w:val="auto"/>
        </w:rPr>
        <w:t xml:space="preserve">Une </w:t>
      </w:r>
      <w:r w:rsidR="008623FC" w:rsidRPr="002C3C72">
        <w:rPr>
          <w:color w:val="auto"/>
        </w:rPr>
        <w:t>remarque</w:t>
      </w:r>
      <w:r w:rsidRPr="002C3C72">
        <w:rPr>
          <w:color w:val="auto"/>
        </w:rPr>
        <w:t xml:space="preserve"> analogue peut-être faire concernant la réfrigération par absorption, en ajoutant aussi que le générateur de chaleur peut fonctionner au moyen d’un gaz naturel ou être relié à un réseau de distribution de chaleur. Cependant, et à l’instar du condensateur à eau pour la réfrigération par compression, la nécessité de l’alimentation décrite n’est pas toujours possible, en plus de s’imposer comme une forte contrainte positionnelle sur le réfrigérateur.</w:t>
      </w:r>
    </w:p>
    <w:p w14:paraId="181E74CB" w14:textId="5B0E2900" w:rsidR="00CC7E76" w:rsidRPr="002C3C72" w:rsidRDefault="00CC7E76" w:rsidP="00CC7E76">
      <w:pPr>
        <w:pStyle w:val="vrifier"/>
        <w:rPr>
          <w:color w:val="auto"/>
        </w:rPr>
      </w:pPr>
      <w:r w:rsidRPr="002C3C72">
        <w:rPr>
          <w:color w:val="auto"/>
        </w:rPr>
        <w:t xml:space="preserve">En matière de sécurité, les technologies ayant été jugées les plus sécurisées sont celles ne </w:t>
      </w:r>
      <w:r w:rsidR="008623FC" w:rsidRPr="002C3C72">
        <w:rPr>
          <w:color w:val="auto"/>
        </w:rPr>
        <w:t>nécessitant</w:t>
      </w:r>
      <w:r w:rsidRPr="002C3C72">
        <w:rPr>
          <w:color w:val="auto"/>
        </w:rPr>
        <w:t xml:space="preserve"> pas de fluide réfrigérant.</w:t>
      </w:r>
    </w:p>
    <w:p w14:paraId="751800E5" w14:textId="2FD876C0" w:rsidR="00CC7E76" w:rsidRPr="002C3C72" w:rsidRDefault="00CC7E76" w:rsidP="00CC7E76">
      <w:pPr>
        <w:pStyle w:val="vrifier"/>
        <w:rPr>
          <w:color w:val="auto"/>
        </w:rPr>
      </w:pPr>
      <w:r w:rsidRPr="002C3C72">
        <w:rPr>
          <w:color w:val="auto"/>
        </w:rPr>
        <w:t xml:space="preserve">En matière de coût, il apparait clair que la technologie la </w:t>
      </w:r>
      <w:r w:rsidR="008623FC" w:rsidRPr="002C3C72">
        <w:rPr>
          <w:color w:val="auto"/>
        </w:rPr>
        <w:t>meilleure du</w:t>
      </w:r>
      <w:r w:rsidRPr="002C3C72">
        <w:rPr>
          <w:color w:val="auto"/>
        </w:rPr>
        <w:t xml:space="preserve"> marché est la réfrigération par compression, qui représente la majorité des moyens réfrigérations domestiques. La plus chère est la réfrigération magnétique, en raison de sa plus haute technicité. Le deux autres ont donc une note intermédiaire.</w:t>
      </w:r>
    </w:p>
    <w:p w14:paraId="322A3391" w14:textId="4C375D4D" w:rsidR="008A548C" w:rsidRPr="002C3C72" w:rsidRDefault="00CC7E76" w:rsidP="00CC7E76">
      <w:pPr>
        <w:pStyle w:val="vrifier"/>
        <w:rPr>
          <w:color w:val="auto"/>
        </w:rPr>
      </w:pPr>
      <w:r w:rsidRPr="002C3C72">
        <w:rPr>
          <w:color w:val="auto"/>
        </w:rPr>
        <w:t xml:space="preserve">À l’issue de la réalisation de cette matrice de choix, la solution la plus </w:t>
      </w:r>
      <w:r w:rsidR="0024287D" w:rsidRPr="002C3C72">
        <w:rPr>
          <w:color w:val="auto"/>
        </w:rPr>
        <w:t>intéressante</w:t>
      </w:r>
      <w:r w:rsidRPr="002C3C72">
        <w:rPr>
          <w:color w:val="auto"/>
        </w:rPr>
        <w:t xml:space="preserve"> semble être la réfrigération </w:t>
      </w:r>
      <w:r w:rsidR="0024287D" w:rsidRPr="002C3C72">
        <w:rPr>
          <w:color w:val="auto"/>
        </w:rPr>
        <w:t>thermoélectrique</w:t>
      </w:r>
      <w:r w:rsidRPr="002C3C72">
        <w:rPr>
          <w:color w:val="auto"/>
        </w:rPr>
        <w:t xml:space="preserve">, en raison de son fort potentiel en matière de réduction de l’encombrement, tout en garantissant une sécurité élevée. Cependant, la réfrigération par compression présente un </w:t>
      </w:r>
      <w:r w:rsidR="0024287D" w:rsidRPr="002C3C72">
        <w:rPr>
          <w:color w:val="auto"/>
        </w:rPr>
        <w:t>intérêt</w:t>
      </w:r>
      <w:r w:rsidRPr="002C3C72">
        <w:rPr>
          <w:color w:val="auto"/>
        </w:rPr>
        <w:t xml:space="preserve"> réel, notamment financier, et son impact environnemental ainsi que sa sécurité peuvent être améliorés en privilégiant l’air comme fluide frigorifique.</w:t>
      </w:r>
    </w:p>
    <w:p w14:paraId="1DEFAE3F" w14:textId="2403B20C" w:rsidR="0063530F" w:rsidRPr="002C3C72" w:rsidRDefault="005B41A5" w:rsidP="00F61FED">
      <w:pPr>
        <w:pStyle w:val="Heading6"/>
        <w:numPr>
          <w:ilvl w:val="4"/>
          <w:numId w:val="13"/>
        </w:numPr>
        <w:spacing w:after="120" w:line="240" w:lineRule="auto"/>
      </w:pPr>
      <w:r w:rsidRPr="002C3C72">
        <w:t xml:space="preserve">FTP1.1: Stocker les aliments dans un compartiment </w:t>
      </w:r>
    </w:p>
    <w:p w14:paraId="29602381" w14:textId="6BBE4DB4" w:rsidR="005B41A5" w:rsidRPr="002C3C72" w:rsidRDefault="00814EF6" w:rsidP="005B41A5">
      <w:pPr>
        <w:pStyle w:val="vrifier"/>
        <w:rPr>
          <w:color w:val="auto"/>
        </w:rPr>
      </w:pPr>
      <w:r w:rsidRPr="002C3C72">
        <w:rPr>
          <w:color w:val="auto"/>
        </w:rPr>
        <w:t>Stocker les aliments dans des compartiments ne désigne pas le type de compartiments mais plutôt le nombre de compartiments, d’un commun accord avec les parties prenantes, il est convenu que ce nombre sera choisi en fonction du volume intérieur du réfrigérateur.</w:t>
      </w:r>
    </w:p>
    <w:p w14:paraId="20D8E1B0" w14:textId="77777777" w:rsidR="00814EF6" w:rsidRDefault="00814EF6" w:rsidP="00F61FED">
      <w:pPr>
        <w:pStyle w:val="Heading6"/>
        <w:numPr>
          <w:ilvl w:val="4"/>
          <w:numId w:val="19"/>
        </w:numPr>
      </w:pPr>
      <w:r>
        <w:t xml:space="preserve">Fonction de service : FTP.1.2.2 : Permettre à l’utilisateur de choisir la température de réfrigération. </w:t>
      </w:r>
    </w:p>
    <w:p w14:paraId="293DF9AF" w14:textId="1196B544" w:rsidR="00744FB7" w:rsidRPr="002C3C72" w:rsidRDefault="002C3C72" w:rsidP="00744FB7">
      <w:pPr>
        <w:rPr>
          <w:i w:val="0"/>
          <w:iCs/>
        </w:rPr>
      </w:pPr>
      <w:r>
        <w:rPr>
          <w:i w:val="0"/>
          <w:iCs/>
        </w:rPr>
        <w:t xml:space="preserve">Dans ces sous-parties, les croix sont mises pour les solutions qui respectent le mieux le critère. </w:t>
      </w:r>
    </w:p>
    <w:tbl>
      <w:tblPr>
        <w:tblStyle w:val="TableGrid"/>
        <w:tblW w:w="0" w:type="auto"/>
        <w:tblLook w:val="04A0" w:firstRow="1" w:lastRow="0" w:firstColumn="1" w:lastColumn="0" w:noHBand="0" w:noVBand="1"/>
      </w:tblPr>
      <w:tblGrid>
        <w:gridCol w:w="3306"/>
        <w:gridCol w:w="3307"/>
        <w:gridCol w:w="3307"/>
      </w:tblGrid>
      <w:tr w:rsidR="00814EF6" w14:paraId="2E054516" w14:textId="77777777" w:rsidTr="00814EF6">
        <w:tc>
          <w:tcPr>
            <w:tcW w:w="3306" w:type="dxa"/>
            <w:shd w:val="clear" w:color="auto" w:fill="AEAAAA" w:themeFill="background2" w:themeFillShade="BF"/>
          </w:tcPr>
          <w:p w14:paraId="3B8E3D5C" w14:textId="77777777" w:rsidR="00814EF6" w:rsidRPr="002C3C72" w:rsidRDefault="00814EF6" w:rsidP="00DC4F47">
            <w:pPr>
              <w:pStyle w:val="vrifier"/>
              <w:rPr>
                <w:color w:val="auto"/>
              </w:rPr>
            </w:pPr>
          </w:p>
        </w:tc>
        <w:tc>
          <w:tcPr>
            <w:tcW w:w="3307" w:type="dxa"/>
          </w:tcPr>
          <w:p w14:paraId="5AD4C4FE" w14:textId="7270379A" w:rsidR="00814EF6" w:rsidRPr="002B5611" w:rsidRDefault="00DC4F47" w:rsidP="00DC4F47">
            <w:pPr>
              <w:pStyle w:val="vrifier"/>
              <w:rPr>
                <w:b/>
                <w:color w:val="auto"/>
              </w:rPr>
            </w:pPr>
            <w:r w:rsidRPr="002B5611">
              <w:rPr>
                <w:b/>
                <w:color w:val="auto"/>
              </w:rPr>
              <w:t>Thermostat classique</w:t>
            </w:r>
          </w:p>
        </w:tc>
        <w:tc>
          <w:tcPr>
            <w:tcW w:w="3307" w:type="dxa"/>
          </w:tcPr>
          <w:p w14:paraId="2F96248F" w14:textId="5F2D7C1F" w:rsidR="00814EF6" w:rsidRPr="002B5611" w:rsidRDefault="00DC4F47" w:rsidP="002F4C3F">
            <w:pPr>
              <w:pStyle w:val="vrifier"/>
              <w:ind w:firstLine="0"/>
              <w:jc w:val="center"/>
              <w:rPr>
                <w:b/>
                <w:color w:val="auto"/>
              </w:rPr>
            </w:pPr>
            <w:r w:rsidRPr="002B5611">
              <w:rPr>
                <w:b/>
                <w:color w:val="auto"/>
              </w:rPr>
              <w:t>Thermostat électronique</w:t>
            </w:r>
          </w:p>
        </w:tc>
      </w:tr>
      <w:tr w:rsidR="00814EF6" w14:paraId="50839BCE" w14:textId="77777777" w:rsidTr="00814EF6">
        <w:tc>
          <w:tcPr>
            <w:tcW w:w="3306" w:type="dxa"/>
            <w:shd w:val="clear" w:color="auto" w:fill="AEAAAA" w:themeFill="background2" w:themeFillShade="BF"/>
          </w:tcPr>
          <w:p w14:paraId="1B382D3E" w14:textId="5571B9F3" w:rsidR="00814EF6" w:rsidRPr="002B5611" w:rsidRDefault="00DC4F47" w:rsidP="002B5611">
            <w:pPr>
              <w:pStyle w:val="vrifier"/>
              <w:ind w:firstLine="0"/>
              <w:rPr>
                <w:b/>
                <w:bCs/>
                <w:color w:val="auto"/>
              </w:rPr>
            </w:pPr>
            <w:r w:rsidRPr="002B5611">
              <w:rPr>
                <w:b/>
                <w:bCs/>
                <w:color w:val="auto"/>
              </w:rPr>
              <w:t xml:space="preserve">Cout </w:t>
            </w:r>
          </w:p>
        </w:tc>
        <w:tc>
          <w:tcPr>
            <w:tcW w:w="3307" w:type="dxa"/>
          </w:tcPr>
          <w:p w14:paraId="552C6B9A" w14:textId="437727C2" w:rsidR="00814EF6" w:rsidRPr="002C3C72" w:rsidRDefault="00DC4F47" w:rsidP="00DC4F47">
            <w:pPr>
              <w:pStyle w:val="vrifier"/>
              <w:ind w:firstLine="0"/>
              <w:jc w:val="center"/>
              <w:rPr>
                <w:color w:val="auto"/>
              </w:rPr>
            </w:pPr>
            <w:r w:rsidRPr="002C3C72">
              <w:rPr>
                <w:color w:val="auto"/>
              </w:rPr>
              <w:t>X</w:t>
            </w:r>
          </w:p>
        </w:tc>
        <w:tc>
          <w:tcPr>
            <w:tcW w:w="3307" w:type="dxa"/>
          </w:tcPr>
          <w:p w14:paraId="2428E91C" w14:textId="77777777" w:rsidR="00814EF6" w:rsidRPr="002C3C72" w:rsidRDefault="00814EF6" w:rsidP="00DC4F47">
            <w:pPr>
              <w:pStyle w:val="vrifier"/>
              <w:rPr>
                <w:color w:val="auto"/>
              </w:rPr>
            </w:pPr>
          </w:p>
        </w:tc>
      </w:tr>
      <w:tr w:rsidR="00814EF6" w14:paraId="6E21F1CB" w14:textId="77777777" w:rsidTr="00814EF6">
        <w:tc>
          <w:tcPr>
            <w:tcW w:w="3306" w:type="dxa"/>
            <w:shd w:val="clear" w:color="auto" w:fill="AEAAAA" w:themeFill="background2" w:themeFillShade="BF"/>
          </w:tcPr>
          <w:p w14:paraId="63FD165C" w14:textId="3BDE5768" w:rsidR="00814EF6" w:rsidRPr="002B5611" w:rsidRDefault="00DC4F47" w:rsidP="002B5611">
            <w:pPr>
              <w:pStyle w:val="vrifier"/>
              <w:ind w:firstLine="0"/>
              <w:rPr>
                <w:b/>
                <w:bCs/>
                <w:color w:val="auto"/>
              </w:rPr>
            </w:pPr>
            <w:r w:rsidRPr="002B5611">
              <w:rPr>
                <w:b/>
                <w:bCs/>
                <w:color w:val="auto"/>
              </w:rPr>
              <w:t>Précision</w:t>
            </w:r>
          </w:p>
        </w:tc>
        <w:tc>
          <w:tcPr>
            <w:tcW w:w="3307" w:type="dxa"/>
          </w:tcPr>
          <w:p w14:paraId="7F4FB02B" w14:textId="77777777" w:rsidR="00814EF6" w:rsidRPr="002C3C72" w:rsidRDefault="00814EF6" w:rsidP="00DC4F47">
            <w:pPr>
              <w:pStyle w:val="vrifier"/>
              <w:rPr>
                <w:color w:val="auto"/>
              </w:rPr>
            </w:pPr>
          </w:p>
        </w:tc>
        <w:tc>
          <w:tcPr>
            <w:tcW w:w="3307" w:type="dxa"/>
          </w:tcPr>
          <w:p w14:paraId="2F265F47" w14:textId="6E178B80" w:rsidR="00814EF6" w:rsidRPr="002C3C72" w:rsidRDefault="00DC4F47" w:rsidP="00DC4F47">
            <w:pPr>
              <w:pStyle w:val="vrifier"/>
              <w:ind w:firstLine="0"/>
              <w:jc w:val="center"/>
              <w:rPr>
                <w:color w:val="auto"/>
              </w:rPr>
            </w:pPr>
            <w:r w:rsidRPr="002C3C72">
              <w:rPr>
                <w:color w:val="auto"/>
              </w:rPr>
              <w:t>X</w:t>
            </w:r>
          </w:p>
        </w:tc>
      </w:tr>
      <w:tr w:rsidR="00814EF6" w14:paraId="2D316DE5" w14:textId="77777777" w:rsidTr="00814EF6">
        <w:tc>
          <w:tcPr>
            <w:tcW w:w="3306" w:type="dxa"/>
            <w:shd w:val="clear" w:color="auto" w:fill="AEAAAA" w:themeFill="background2" w:themeFillShade="BF"/>
          </w:tcPr>
          <w:p w14:paraId="2745F222" w14:textId="7EFC1789" w:rsidR="00814EF6" w:rsidRPr="002B5611" w:rsidRDefault="00DC4F47" w:rsidP="002B5611">
            <w:pPr>
              <w:pStyle w:val="vrifier"/>
              <w:ind w:firstLine="0"/>
              <w:rPr>
                <w:b/>
                <w:bCs/>
                <w:color w:val="auto"/>
              </w:rPr>
            </w:pPr>
            <w:r w:rsidRPr="002B5611">
              <w:rPr>
                <w:b/>
                <w:bCs/>
                <w:color w:val="auto"/>
              </w:rPr>
              <w:t>Economie d’énergie</w:t>
            </w:r>
          </w:p>
        </w:tc>
        <w:tc>
          <w:tcPr>
            <w:tcW w:w="3307" w:type="dxa"/>
          </w:tcPr>
          <w:p w14:paraId="4166BFB8" w14:textId="77777777" w:rsidR="00814EF6" w:rsidRPr="002C3C72" w:rsidRDefault="00814EF6" w:rsidP="00DC4F47">
            <w:pPr>
              <w:pStyle w:val="vrifier"/>
              <w:rPr>
                <w:color w:val="auto"/>
              </w:rPr>
            </w:pPr>
          </w:p>
        </w:tc>
        <w:tc>
          <w:tcPr>
            <w:tcW w:w="3307" w:type="dxa"/>
          </w:tcPr>
          <w:p w14:paraId="1DD5C69E" w14:textId="20385FFF" w:rsidR="00814EF6" w:rsidRPr="002C3C72" w:rsidRDefault="00DC4F47" w:rsidP="00DC4F47">
            <w:pPr>
              <w:pStyle w:val="vrifier"/>
              <w:ind w:firstLine="0"/>
              <w:jc w:val="center"/>
              <w:rPr>
                <w:color w:val="auto"/>
              </w:rPr>
            </w:pPr>
            <w:r w:rsidRPr="002C3C72">
              <w:rPr>
                <w:color w:val="auto"/>
              </w:rPr>
              <w:t>X</w:t>
            </w:r>
          </w:p>
        </w:tc>
      </w:tr>
      <w:tr w:rsidR="00DC4F47" w14:paraId="4D2B133B" w14:textId="77777777" w:rsidTr="00814EF6">
        <w:tc>
          <w:tcPr>
            <w:tcW w:w="3306" w:type="dxa"/>
            <w:shd w:val="clear" w:color="auto" w:fill="AEAAAA" w:themeFill="background2" w:themeFillShade="BF"/>
          </w:tcPr>
          <w:p w14:paraId="24BF6834" w14:textId="325EDFBD" w:rsidR="00DC4F47" w:rsidRPr="002B5611" w:rsidRDefault="00DC4F47" w:rsidP="002B5611">
            <w:pPr>
              <w:pStyle w:val="vrifier"/>
              <w:ind w:firstLine="0"/>
              <w:rPr>
                <w:b/>
                <w:bCs/>
                <w:color w:val="auto"/>
              </w:rPr>
            </w:pPr>
            <w:r w:rsidRPr="002B5611">
              <w:rPr>
                <w:b/>
                <w:bCs/>
                <w:color w:val="auto"/>
              </w:rPr>
              <w:t>Simplicité de production</w:t>
            </w:r>
          </w:p>
        </w:tc>
        <w:tc>
          <w:tcPr>
            <w:tcW w:w="3307" w:type="dxa"/>
          </w:tcPr>
          <w:p w14:paraId="5E0D4F95" w14:textId="7CBA1532" w:rsidR="00DC4F47" w:rsidRPr="002C3C72" w:rsidRDefault="00DC4F47" w:rsidP="00DC4F47">
            <w:pPr>
              <w:pStyle w:val="vrifier"/>
              <w:ind w:firstLine="0"/>
              <w:jc w:val="center"/>
              <w:rPr>
                <w:color w:val="auto"/>
              </w:rPr>
            </w:pPr>
            <w:r w:rsidRPr="002C3C72">
              <w:rPr>
                <w:color w:val="auto"/>
              </w:rPr>
              <w:t>X</w:t>
            </w:r>
          </w:p>
        </w:tc>
        <w:tc>
          <w:tcPr>
            <w:tcW w:w="3307" w:type="dxa"/>
          </w:tcPr>
          <w:p w14:paraId="3FB2E5EA" w14:textId="77777777" w:rsidR="00DC4F47" w:rsidRPr="002C3C72" w:rsidRDefault="00DC4F47" w:rsidP="00DC4F47">
            <w:pPr>
              <w:pStyle w:val="vrifier"/>
              <w:ind w:firstLine="0"/>
              <w:jc w:val="center"/>
              <w:rPr>
                <w:color w:val="auto"/>
              </w:rPr>
            </w:pPr>
          </w:p>
        </w:tc>
      </w:tr>
      <w:tr w:rsidR="00DC4F47" w14:paraId="0E15EE78" w14:textId="77777777">
        <w:tc>
          <w:tcPr>
            <w:tcW w:w="3306" w:type="dxa"/>
            <w:shd w:val="clear" w:color="auto" w:fill="AEAAAA" w:themeFill="background2" w:themeFillShade="BF"/>
          </w:tcPr>
          <w:p w14:paraId="7D5DBAB3" w14:textId="5CC28540" w:rsidR="00DC4F47" w:rsidRPr="002B5611" w:rsidRDefault="00DC4F47" w:rsidP="002B5611">
            <w:pPr>
              <w:pStyle w:val="vrifier"/>
              <w:ind w:firstLine="0"/>
              <w:rPr>
                <w:b/>
                <w:bCs/>
                <w:color w:val="auto"/>
              </w:rPr>
            </w:pPr>
            <w:r w:rsidRPr="002B5611">
              <w:rPr>
                <w:b/>
                <w:bCs/>
                <w:color w:val="auto"/>
              </w:rPr>
              <w:t xml:space="preserve">Masse </w:t>
            </w:r>
          </w:p>
        </w:tc>
        <w:tc>
          <w:tcPr>
            <w:tcW w:w="6614" w:type="dxa"/>
            <w:gridSpan w:val="2"/>
          </w:tcPr>
          <w:p w14:paraId="491036DF" w14:textId="256DE84B" w:rsidR="00DC4F47" w:rsidRPr="002C3C72" w:rsidRDefault="00DC4F47" w:rsidP="00DC4F47">
            <w:pPr>
              <w:pStyle w:val="vrifier"/>
              <w:ind w:firstLine="0"/>
              <w:jc w:val="center"/>
              <w:rPr>
                <w:color w:val="auto"/>
              </w:rPr>
            </w:pPr>
            <w:r w:rsidRPr="002C3C72">
              <w:rPr>
                <w:color w:val="auto"/>
              </w:rPr>
              <w:t>Equivalent</w:t>
            </w:r>
          </w:p>
        </w:tc>
      </w:tr>
    </w:tbl>
    <w:p w14:paraId="2529929D" w14:textId="77777777" w:rsidR="00814EF6" w:rsidRPr="00814EF6" w:rsidRDefault="00814EF6" w:rsidP="00814EF6"/>
    <w:p w14:paraId="18B8424A" w14:textId="77777777" w:rsidR="00DC4F47" w:rsidRDefault="00DC4F47" w:rsidP="00F61FED">
      <w:pPr>
        <w:pStyle w:val="Heading6"/>
        <w:numPr>
          <w:ilvl w:val="4"/>
          <w:numId w:val="19"/>
        </w:numPr>
      </w:pPr>
      <w:r>
        <w:t>FT1.2</w:t>
      </w:r>
      <w:r>
        <w:tab/>
        <w:t>Être facile à manipuler</w:t>
      </w:r>
    </w:p>
    <w:p w14:paraId="6FD3E0AE" w14:textId="77777777" w:rsidR="00DC4F47" w:rsidRDefault="00DC4F47" w:rsidP="00DC4F47">
      <w:r w:rsidRPr="00EC2B44">
        <w:t>FT 1.2.1</w:t>
      </w:r>
      <w:r w:rsidRPr="00EC2B44">
        <w:tab/>
      </w:r>
      <w:r>
        <w:tab/>
      </w:r>
      <w:r w:rsidRPr="00EC2B44">
        <w:t>Être facile à déplacer</w:t>
      </w:r>
    </w:p>
    <w:p w14:paraId="373B49CB" w14:textId="77777777" w:rsidR="002B5611" w:rsidRDefault="002B5611" w:rsidP="00DC4F47"/>
    <w:tbl>
      <w:tblPr>
        <w:tblStyle w:val="TableGrid"/>
        <w:tblW w:w="0" w:type="auto"/>
        <w:tblLook w:val="04A0" w:firstRow="1" w:lastRow="0" w:firstColumn="1" w:lastColumn="0" w:noHBand="0" w:noVBand="1"/>
      </w:tblPr>
      <w:tblGrid>
        <w:gridCol w:w="3306"/>
        <w:gridCol w:w="3307"/>
        <w:gridCol w:w="3307"/>
      </w:tblGrid>
      <w:tr w:rsidR="00520A44" w14:paraId="1DB61DFE" w14:textId="77777777" w:rsidTr="000219E4">
        <w:tc>
          <w:tcPr>
            <w:tcW w:w="3306" w:type="dxa"/>
            <w:shd w:val="clear" w:color="auto" w:fill="AEAAAA" w:themeFill="background2" w:themeFillShade="BF"/>
          </w:tcPr>
          <w:p w14:paraId="2912DFB3" w14:textId="77777777" w:rsidR="00520A44" w:rsidRPr="002C3C72" w:rsidRDefault="00520A44" w:rsidP="00520A44">
            <w:pPr>
              <w:pStyle w:val="vrifier"/>
              <w:jc w:val="center"/>
              <w:rPr>
                <w:color w:val="auto"/>
              </w:rPr>
            </w:pPr>
          </w:p>
        </w:tc>
        <w:tc>
          <w:tcPr>
            <w:tcW w:w="3307" w:type="dxa"/>
          </w:tcPr>
          <w:p w14:paraId="541C92A5" w14:textId="0A213975" w:rsidR="00520A44" w:rsidRPr="002C3C72" w:rsidRDefault="008434CA" w:rsidP="00D057EB">
            <w:pPr>
              <w:pStyle w:val="vrifier"/>
              <w:ind w:firstLine="0"/>
              <w:jc w:val="center"/>
              <w:rPr>
                <w:b/>
                <w:bCs/>
                <w:color w:val="auto"/>
              </w:rPr>
            </w:pPr>
            <w:r w:rsidRPr="002C3C72">
              <w:rPr>
                <w:b/>
                <w:bCs/>
                <w:color w:val="auto"/>
              </w:rPr>
              <w:t>Pieds</w:t>
            </w:r>
          </w:p>
        </w:tc>
        <w:tc>
          <w:tcPr>
            <w:tcW w:w="3307" w:type="dxa"/>
          </w:tcPr>
          <w:p w14:paraId="6732AA24" w14:textId="37A5E2D2" w:rsidR="00520A44" w:rsidRPr="002C3C72" w:rsidRDefault="008434CA" w:rsidP="00D057EB">
            <w:pPr>
              <w:pStyle w:val="vrifier"/>
              <w:ind w:firstLine="0"/>
              <w:jc w:val="center"/>
              <w:rPr>
                <w:b/>
                <w:bCs/>
                <w:color w:val="auto"/>
              </w:rPr>
            </w:pPr>
            <w:r w:rsidRPr="002C3C72">
              <w:rPr>
                <w:b/>
                <w:bCs/>
                <w:color w:val="auto"/>
              </w:rPr>
              <w:t>Réhausseur</w:t>
            </w:r>
          </w:p>
        </w:tc>
      </w:tr>
      <w:tr w:rsidR="00520A44" w14:paraId="42F2E6AB" w14:textId="77777777" w:rsidTr="000219E4">
        <w:tc>
          <w:tcPr>
            <w:tcW w:w="3306" w:type="dxa"/>
            <w:shd w:val="clear" w:color="auto" w:fill="AEAAAA" w:themeFill="background2" w:themeFillShade="BF"/>
          </w:tcPr>
          <w:p w14:paraId="6EA956DD" w14:textId="410F956E" w:rsidR="00520A44" w:rsidRPr="002C3C72" w:rsidRDefault="008434CA" w:rsidP="002B5611">
            <w:pPr>
              <w:pStyle w:val="vrifier"/>
              <w:ind w:firstLine="30"/>
              <w:rPr>
                <w:b/>
                <w:bCs/>
                <w:color w:val="auto"/>
              </w:rPr>
            </w:pPr>
            <w:r w:rsidRPr="002C3C72">
              <w:rPr>
                <w:b/>
                <w:bCs/>
                <w:color w:val="auto"/>
              </w:rPr>
              <w:t xml:space="preserve">Cout </w:t>
            </w:r>
          </w:p>
        </w:tc>
        <w:tc>
          <w:tcPr>
            <w:tcW w:w="3307" w:type="dxa"/>
          </w:tcPr>
          <w:p w14:paraId="717641F6" w14:textId="0DE466FE" w:rsidR="00520A44" w:rsidRPr="002C3C72" w:rsidRDefault="008434CA" w:rsidP="002B5611">
            <w:pPr>
              <w:pStyle w:val="vrifier"/>
              <w:ind w:firstLine="0"/>
              <w:jc w:val="center"/>
              <w:rPr>
                <w:color w:val="auto"/>
              </w:rPr>
            </w:pPr>
            <w:r w:rsidRPr="002C3C72">
              <w:rPr>
                <w:color w:val="auto"/>
              </w:rPr>
              <w:t>X</w:t>
            </w:r>
          </w:p>
        </w:tc>
        <w:tc>
          <w:tcPr>
            <w:tcW w:w="3307" w:type="dxa"/>
          </w:tcPr>
          <w:p w14:paraId="60CD66F0" w14:textId="77777777" w:rsidR="00520A44" w:rsidRPr="002C3C72" w:rsidRDefault="00520A44" w:rsidP="00520A44">
            <w:pPr>
              <w:pStyle w:val="vrifier"/>
              <w:jc w:val="center"/>
              <w:rPr>
                <w:color w:val="auto"/>
              </w:rPr>
            </w:pPr>
          </w:p>
        </w:tc>
      </w:tr>
      <w:tr w:rsidR="00520A44" w14:paraId="30D0E3EC" w14:textId="77777777" w:rsidTr="000219E4">
        <w:tc>
          <w:tcPr>
            <w:tcW w:w="3306" w:type="dxa"/>
            <w:shd w:val="clear" w:color="auto" w:fill="AEAAAA" w:themeFill="background2" w:themeFillShade="BF"/>
          </w:tcPr>
          <w:p w14:paraId="7B881405" w14:textId="289ABF7B" w:rsidR="00520A44" w:rsidRPr="002C3C72" w:rsidRDefault="008434CA" w:rsidP="002B5611">
            <w:pPr>
              <w:pStyle w:val="vrifier"/>
              <w:ind w:firstLine="30"/>
              <w:rPr>
                <w:b/>
                <w:bCs/>
                <w:color w:val="auto"/>
              </w:rPr>
            </w:pPr>
            <w:r w:rsidRPr="002C3C72">
              <w:rPr>
                <w:b/>
                <w:bCs/>
                <w:color w:val="auto"/>
              </w:rPr>
              <w:t>Economie d’énergie</w:t>
            </w:r>
          </w:p>
        </w:tc>
        <w:tc>
          <w:tcPr>
            <w:tcW w:w="3307" w:type="dxa"/>
            <w:shd w:val="clear" w:color="auto" w:fill="767171" w:themeFill="background2" w:themeFillShade="80"/>
          </w:tcPr>
          <w:p w14:paraId="2E750538" w14:textId="77777777" w:rsidR="00520A44" w:rsidRPr="002C3C72" w:rsidRDefault="00520A44" w:rsidP="00520A44">
            <w:pPr>
              <w:pStyle w:val="vrifier"/>
              <w:jc w:val="center"/>
              <w:rPr>
                <w:color w:val="auto"/>
              </w:rPr>
            </w:pPr>
          </w:p>
        </w:tc>
        <w:tc>
          <w:tcPr>
            <w:tcW w:w="3307" w:type="dxa"/>
            <w:shd w:val="clear" w:color="auto" w:fill="767171" w:themeFill="background2" w:themeFillShade="80"/>
          </w:tcPr>
          <w:p w14:paraId="5A56037E" w14:textId="77777777" w:rsidR="00520A44" w:rsidRPr="002C3C72" w:rsidRDefault="00520A44" w:rsidP="00520A44">
            <w:pPr>
              <w:pStyle w:val="vrifier"/>
              <w:jc w:val="center"/>
              <w:rPr>
                <w:color w:val="auto"/>
              </w:rPr>
            </w:pPr>
          </w:p>
        </w:tc>
      </w:tr>
      <w:tr w:rsidR="00520A44" w14:paraId="0A7C0C77" w14:textId="77777777" w:rsidTr="000219E4">
        <w:tc>
          <w:tcPr>
            <w:tcW w:w="3306" w:type="dxa"/>
            <w:shd w:val="clear" w:color="auto" w:fill="AEAAAA" w:themeFill="background2" w:themeFillShade="BF"/>
          </w:tcPr>
          <w:p w14:paraId="41569BBE" w14:textId="03DAC1CA" w:rsidR="00520A44" w:rsidRPr="002C3C72" w:rsidRDefault="00C06D5C" w:rsidP="002B5611">
            <w:pPr>
              <w:pStyle w:val="vrifier"/>
              <w:ind w:firstLine="30"/>
              <w:rPr>
                <w:b/>
                <w:bCs/>
                <w:color w:val="auto"/>
              </w:rPr>
            </w:pPr>
            <w:r w:rsidRPr="002C3C72">
              <w:rPr>
                <w:b/>
                <w:bCs/>
                <w:color w:val="auto"/>
              </w:rPr>
              <w:t xml:space="preserve">Masse </w:t>
            </w:r>
          </w:p>
        </w:tc>
        <w:tc>
          <w:tcPr>
            <w:tcW w:w="3307" w:type="dxa"/>
          </w:tcPr>
          <w:p w14:paraId="32A18D42" w14:textId="13A25A91" w:rsidR="00520A44" w:rsidRPr="002C3C72" w:rsidRDefault="00C06D5C" w:rsidP="002B5611">
            <w:pPr>
              <w:pStyle w:val="vrifier"/>
              <w:ind w:firstLine="0"/>
              <w:rPr>
                <w:color w:val="auto"/>
              </w:rPr>
            </w:pPr>
            <w:r w:rsidRPr="002C3C72">
              <w:rPr>
                <w:color w:val="auto"/>
              </w:rPr>
              <w:t>Pour minimiser la masse du frigo, les pieds sont plus lourds</w:t>
            </w:r>
          </w:p>
        </w:tc>
        <w:tc>
          <w:tcPr>
            <w:tcW w:w="3307" w:type="dxa"/>
          </w:tcPr>
          <w:p w14:paraId="7AB4F085" w14:textId="77777777" w:rsidR="00520A44" w:rsidRPr="002C3C72" w:rsidRDefault="00520A44" w:rsidP="00520A44">
            <w:pPr>
              <w:pStyle w:val="vrifier"/>
              <w:jc w:val="center"/>
              <w:rPr>
                <w:color w:val="auto"/>
              </w:rPr>
            </w:pPr>
          </w:p>
        </w:tc>
      </w:tr>
      <w:tr w:rsidR="00520A44" w14:paraId="743E9CC1" w14:textId="77777777" w:rsidTr="000219E4">
        <w:tc>
          <w:tcPr>
            <w:tcW w:w="3306" w:type="dxa"/>
            <w:shd w:val="clear" w:color="auto" w:fill="AEAAAA" w:themeFill="background2" w:themeFillShade="BF"/>
          </w:tcPr>
          <w:p w14:paraId="53F6E54E" w14:textId="4D6E834E" w:rsidR="00520A44" w:rsidRPr="002C3C72" w:rsidRDefault="00C06D5C" w:rsidP="002B5611">
            <w:pPr>
              <w:pStyle w:val="vrifier"/>
              <w:ind w:firstLine="30"/>
              <w:rPr>
                <w:b/>
                <w:bCs/>
                <w:color w:val="auto"/>
              </w:rPr>
            </w:pPr>
            <w:r w:rsidRPr="002C3C72">
              <w:rPr>
                <w:b/>
                <w:bCs/>
                <w:color w:val="auto"/>
              </w:rPr>
              <w:t xml:space="preserve">Changement </w:t>
            </w:r>
          </w:p>
        </w:tc>
        <w:tc>
          <w:tcPr>
            <w:tcW w:w="3307" w:type="dxa"/>
          </w:tcPr>
          <w:p w14:paraId="41C7C464" w14:textId="77777777" w:rsidR="00520A44" w:rsidRPr="002C3C72" w:rsidRDefault="00520A44" w:rsidP="00DC4F47">
            <w:pPr>
              <w:ind w:firstLine="0"/>
            </w:pPr>
          </w:p>
        </w:tc>
        <w:tc>
          <w:tcPr>
            <w:tcW w:w="3307" w:type="dxa"/>
          </w:tcPr>
          <w:p w14:paraId="27C60F1D" w14:textId="68A921D0" w:rsidR="00520A44" w:rsidRPr="002C3C72" w:rsidRDefault="00C06D5C" w:rsidP="002B5611">
            <w:pPr>
              <w:pStyle w:val="vrifier"/>
              <w:ind w:firstLine="0"/>
              <w:jc w:val="center"/>
              <w:rPr>
                <w:color w:val="auto"/>
              </w:rPr>
            </w:pPr>
            <w:r w:rsidRPr="002C3C72">
              <w:rPr>
                <w:color w:val="auto"/>
              </w:rPr>
              <w:t>X</w:t>
            </w:r>
          </w:p>
        </w:tc>
      </w:tr>
      <w:tr w:rsidR="00813C63" w14:paraId="0E441080" w14:textId="77777777" w:rsidTr="000219E4">
        <w:tc>
          <w:tcPr>
            <w:tcW w:w="3306" w:type="dxa"/>
            <w:shd w:val="clear" w:color="auto" w:fill="AEAAAA" w:themeFill="background2" w:themeFillShade="BF"/>
          </w:tcPr>
          <w:p w14:paraId="60506029" w14:textId="1C2309BA" w:rsidR="00813C63" w:rsidRPr="002C3C72" w:rsidRDefault="00813C63" w:rsidP="002B5611">
            <w:pPr>
              <w:pStyle w:val="vrifier"/>
              <w:ind w:firstLine="30"/>
              <w:rPr>
                <w:b/>
                <w:bCs/>
                <w:color w:val="auto"/>
              </w:rPr>
            </w:pPr>
            <w:r w:rsidRPr="002C3C72">
              <w:rPr>
                <w:b/>
                <w:bCs/>
                <w:color w:val="auto"/>
              </w:rPr>
              <w:t xml:space="preserve">Sécurité </w:t>
            </w:r>
          </w:p>
        </w:tc>
        <w:tc>
          <w:tcPr>
            <w:tcW w:w="3307" w:type="dxa"/>
          </w:tcPr>
          <w:p w14:paraId="0685FB83" w14:textId="77777777" w:rsidR="00813C63" w:rsidRPr="002C3C72" w:rsidRDefault="00813C63" w:rsidP="00DC4F47">
            <w:pPr>
              <w:ind w:firstLine="0"/>
            </w:pPr>
          </w:p>
        </w:tc>
        <w:tc>
          <w:tcPr>
            <w:tcW w:w="3307" w:type="dxa"/>
          </w:tcPr>
          <w:p w14:paraId="5D0E724E" w14:textId="0738D786" w:rsidR="00813C63" w:rsidRPr="002C3C72" w:rsidRDefault="00813C63" w:rsidP="002B5611">
            <w:pPr>
              <w:pStyle w:val="vrifier"/>
              <w:ind w:firstLine="0"/>
              <w:jc w:val="center"/>
              <w:rPr>
                <w:color w:val="auto"/>
              </w:rPr>
            </w:pPr>
            <w:r w:rsidRPr="002C3C72">
              <w:rPr>
                <w:color w:val="auto"/>
              </w:rPr>
              <w:t>X</w:t>
            </w:r>
          </w:p>
        </w:tc>
      </w:tr>
    </w:tbl>
    <w:p w14:paraId="0F8F5CDF" w14:textId="77777777" w:rsidR="00A202DB" w:rsidRDefault="00A202DB" w:rsidP="00A202DB"/>
    <w:p w14:paraId="44F10A01" w14:textId="7DAAAA30" w:rsidR="00A202DB" w:rsidRDefault="00A202DB" w:rsidP="00A202DB">
      <w:r w:rsidRPr="00EC2B44">
        <w:t>FT 1.2.</w:t>
      </w:r>
      <w:r>
        <w:t>2</w:t>
      </w:r>
      <w:r w:rsidRPr="00EC2B44">
        <w:tab/>
      </w:r>
      <w:r>
        <w:t xml:space="preserve">       </w:t>
      </w:r>
      <w:r w:rsidR="002F4C3F">
        <w:tab/>
      </w:r>
      <w:r w:rsidRPr="00EC2B44">
        <w:t xml:space="preserve">Être facile à </w:t>
      </w:r>
      <w:r>
        <w:t>ouvrir</w:t>
      </w:r>
    </w:p>
    <w:p w14:paraId="0DBD1C2E" w14:textId="06A11D3C" w:rsidR="00B5205F" w:rsidRPr="002C3C72" w:rsidRDefault="00B5205F" w:rsidP="008A52B8">
      <w:pPr>
        <w:pStyle w:val="vrifier"/>
        <w:rPr>
          <w:i/>
          <w:iCs/>
          <w:color w:val="auto"/>
        </w:rPr>
      </w:pPr>
      <w:r w:rsidRPr="002C3C72">
        <w:rPr>
          <w:color w:val="auto"/>
        </w:rPr>
        <w:t xml:space="preserve">Dans ce tableau, les plus petits coefficients ont été attribués aux critères qui étaient le mieux respectés. </w:t>
      </w:r>
      <w:r w:rsidR="00914598" w:rsidRPr="002C3C72">
        <w:rPr>
          <w:iCs/>
          <w:color w:val="auto"/>
        </w:rPr>
        <w:t xml:space="preserve">Il ne s’agit pas d’une matrice de choix mais c’est un tableau montrant les différents critères établis. </w:t>
      </w:r>
    </w:p>
    <w:tbl>
      <w:tblPr>
        <w:tblStyle w:val="TableGrid"/>
        <w:tblW w:w="10031" w:type="dxa"/>
        <w:tblInd w:w="-113" w:type="dxa"/>
        <w:tblLayout w:type="fixed"/>
        <w:tblLook w:val="04A0" w:firstRow="1" w:lastRow="0" w:firstColumn="1" w:lastColumn="0" w:noHBand="0" w:noVBand="1"/>
      </w:tblPr>
      <w:tblGrid>
        <w:gridCol w:w="2901"/>
        <w:gridCol w:w="1426"/>
        <w:gridCol w:w="1426"/>
        <w:gridCol w:w="1426"/>
        <w:gridCol w:w="1426"/>
        <w:gridCol w:w="1426"/>
      </w:tblGrid>
      <w:tr w:rsidR="002C3C72" w:rsidRPr="002C3C72" w14:paraId="4D954D39" w14:textId="0AB59890" w:rsidTr="00675368">
        <w:trPr>
          <w:trHeight w:val="322"/>
        </w:trPr>
        <w:tc>
          <w:tcPr>
            <w:tcW w:w="2901" w:type="dxa"/>
            <w:shd w:val="clear" w:color="auto" w:fill="BFBFBF" w:themeFill="background1" w:themeFillShade="BF"/>
          </w:tcPr>
          <w:p w14:paraId="6675C7AA" w14:textId="22D312D0" w:rsidR="00675368" w:rsidRPr="002C3C72" w:rsidRDefault="00675368" w:rsidP="00E74CE8">
            <w:pPr>
              <w:pStyle w:val="vrifier"/>
              <w:ind w:firstLine="0"/>
              <w:rPr>
                <w:b/>
                <w:bCs/>
                <w:i/>
                <w:iCs/>
                <w:color w:val="auto"/>
              </w:rPr>
            </w:pPr>
          </w:p>
        </w:tc>
        <w:tc>
          <w:tcPr>
            <w:tcW w:w="1426" w:type="dxa"/>
            <w:shd w:val="clear" w:color="auto" w:fill="BFBFBF" w:themeFill="background1" w:themeFillShade="BF"/>
          </w:tcPr>
          <w:p w14:paraId="4F79A2F1" w14:textId="2455F90F" w:rsidR="00675368" w:rsidRPr="00D057EB" w:rsidRDefault="002C3C72" w:rsidP="00D057EB">
            <w:pPr>
              <w:pStyle w:val="vrifier"/>
              <w:ind w:firstLine="0"/>
              <w:jc w:val="center"/>
              <w:rPr>
                <w:b/>
                <w:color w:val="auto"/>
              </w:rPr>
            </w:pPr>
            <w:r w:rsidRPr="00D057EB">
              <w:rPr>
                <w:b/>
                <w:bCs/>
                <w:color w:val="auto"/>
              </w:rPr>
              <w:t>Coût</w:t>
            </w:r>
          </w:p>
        </w:tc>
        <w:tc>
          <w:tcPr>
            <w:tcW w:w="1426" w:type="dxa"/>
            <w:shd w:val="clear" w:color="auto" w:fill="BFBFBF" w:themeFill="background1" w:themeFillShade="BF"/>
          </w:tcPr>
          <w:p w14:paraId="086CDDC2" w14:textId="42012006" w:rsidR="00675368" w:rsidRPr="00D057EB" w:rsidRDefault="002C3C72" w:rsidP="00D057EB">
            <w:pPr>
              <w:pStyle w:val="vrifier"/>
              <w:ind w:firstLine="0"/>
              <w:jc w:val="center"/>
              <w:rPr>
                <w:b/>
                <w:color w:val="auto"/>
              </w:rPr>
            </w:pPr>
            <w:r w:rsidRPr="00D057EB">
              <w:rPr>
                <w:b/>
                <w:bCs/>
                <w:color w:val="auto"/>
              </w:rPr>
              <w:t>Masse</w:t>
            </w:r>
          </w:p>
        </w:tc>
        <w:tc>
          <w:tcPr>
            <w:tcW w:w="1426" w:type="dxa"/>
            <w:shd w:val="clear" w:color="auto" w:fill="BFBFBF" w:themeFill="background1" w:themeFillShade="BF"/>
          </w:tcPr>
          <w:p w14:paraId="538405A9" w14:textId="13EEA9C8" w:rsidR="00675368" w:rsidRPr="00D057EB" w:rsidRDefault="002C3C72" w:rsidP="00D057EB">
            <w:pPr>
              <w:pStyle w:val="vrifier"/>
              <w:ind w:firstLine="0"/>
              <w:jc w:val="center"/>
              <w:rPr>
                <w:b/>
                <w:color w:val="auto"/>
              </w:rPr>
            </w:pPr>
            <w:r w:rsidRPr="00D057EB">
              <w:rPr>
                <w:b/>
                <w:bCs/>
                <w:color w:val="auto"/>
              </w:rPr>
              <w:t>Pollution</w:t>
            </w:r>
          </w:p>
        </w:tc>
        <w:tc>
          <w:tcPr>
            <w:tcW w:w="2852" w:type="dxa"/>
            <w:gridSpan w:val="2"/>
            <w:shd w:val="clear" w:color="auto" w:fill="BFBFBF" w:themeFill="background1" w:themeFillShade="BF"/>
          </w:tcPr>
          <w:p w14:paraId="0ADA085A" w14:textId="2E920112" w:rsidR="00675368" w:rsidRPr="00D057EB" w:rsidRDefault="002C3C72" w:rsidP="00D057EB">
            <w:pPr>
              <w:pStyle w:val="vrifier"/>
              <w:tabs>
                <w:tab w:val="left" w:pos="1440"/>
              </w:tabs>
              <w:ind w:firstLine="0"/>
              <w:jc w:val="left"/>
              <w:rPr>
                <w:b/>
                <w:color w:val="auto"/>
              </w:rPr>
            </w:pPr>
            <w:r w:rsidRPr="00D057EB">
              <w:rPr>
                <w:b/>
                <w:bCs/>
                <w:color w:val="auto"/>
              </w:rPr>
              <w:t>Prise en main</w:t>
            </w:r>
            <w:r w:rsidR="00675368" w:rsidRPr="00D057EB">
              <w:rPr>
                <w:b/>
                <w:bCs/>
                <w:color w:val="auto"/>
              </w:rPr>
              <w:tab/>
            </w:r>
            <w:r w:rsidRPr="00D057EB">
              <w:rPr>
                <w:b/>
                <w:bCs/>
                <w:color w:val="auto"/>
              </w:rPr>
              <w:t>Résistance</w:t>
            </w:r>
          </w:p>
        </w:tc>
      </w:tr>
      <w:tr w:rsidR="002C3C72" w:rsidRPr="002C3C72" w14:paraId="4F17955F" w14:textId="33787C0F" w:rsidTr="00675368">
        <w:trPr>
          <w:trHeight w:val="537"/>
        </w:trPr>
        <w:tc>
          <w:tcPr>
            <w:tcW w:w="2901" w:type="dxa"/>
          </w:tcPr>
          <w:p w14:paraId="3BB0682A" w14:textId="03EFEEA6" w:rsidR="00675368" w:rsidRPr="002C3C72" w:rsidRDefault="00675368" w:rsidP="00DB6448">
            <w:pPr>
              <w:pStyle w:val="vrifier"/>
              <w:ind w:firstLine="0"/>
              <w:jc w:val="left"/>
              <w:rPr>
                <w:b/>
                <w:bCs/>
                <w:color w:val="auto"/>
              </w:rPr>
            </w:pPr>
            <w:r w:rsidRPr="002C3C72">
              <w:rPr>
                <w:b/>
                <w:bCs/>
                <w:color w:val="auto"/>
              </w:rPr>
              <w:t xml:space="preserve">Poignée externe non amovible </w:t>
            </w:r>
          </w:p>
        </w:tc>
        <w:tc>
          <w:tcPr>
            <w:tcW w:w="1426" w:type="dxa"/>
          </w:tcPr>
          <w:p w14:paraId="7998DFAE" w14:textId="0295C7B2" w:rsidR="00675368" w:rsidRPr="002C3C72" w:rsidRDefault="00675368" w:rsidP="002B5611">
            <w:pPr>
              <w:pStyle w:val="vrifier"/>
              <w:ind w:firstLine="0"/>
              <w:jc w:val="center"/>
              <w:rPr>
                <w:color w:val="auto"/>
              </w:rPr>
            </w:pPr>
            <w:r w:rsidRPr="002C3C72">
              <w:rPr>
                <w:color w:val="auto"/>
              </w:rPr>
              <w:t>X</w:t>
            </w:r>
          </w:p>
        </w:tc>
        <w:tc>
          <w:tcPr>
            <w:tcW w:w="1426" w:type="dxa"/>
          </w:tcPr>
          <w:p w14:paraId="78CA20E6" w14:textId="0C02221C" w:rsidR="00675368" w:rsidRPr="002C3C72" w:rsidRDefault="00675368" w:rsidP="002B5611">
            <w:pPr>
              <w:pStyle w:val="vrifier"/>
              <w:jc w:val="center"/>
              <w:rPr>
                <w:color w:val="auto"/>
              </w:rPr>
            </w:pPr>
          </w:p>
        </w:tc>
        <w:tc>
          <w:tcPr>
            <w:tcW w:w="1426" w:type="dxa"/>
          </w:tcPr>
          <w:p w14:paraId="7D5D2025" w14:textId="64DE831A" w:rsidR="00675368" w:rsidRPr="002C3C72" w:rsidRDefault="00675368" w:rsidP="002B5611">
            <w:pPr>
              <w:pStyle w:val="vrifier"/>
              <w:ind w:firstLine="0"/>
              <w:jc w:val="center"/>
              <w:rPr>
                <w:color w:val="auto"/>
              </w:rPr>
            </w:pPr>
            <w:r w:rsidRPr="002C3C72">
              <w:rPr>
                <w:color w:val="auto"/>
              </w:rPr>
              <w:t>X</w:t>
            </w:r>
          </w:p>
        </w:tc>
        <w:tc>
          <w:tcPr>
            <w:tcW w:w="1426" w:type="dxa"/>
          </w:tcPr>
          <w:p w14:paraId="2285F7ED" w14:textId="77777777" w:rsidR="00675368" w:rsidRPr="002C3C72" w:rsidRDefault="00675368" w:rsidP="002B5611">
            <w:pPr>
              <w:pStyle w:val="vrifier"/>
              <w:ind w:firstLine="0"/>
              <w:jc w:val="center"/>
              <w:rPr>
                <w:color w:val="auto"/>
              </w:rPr>
            </w:pPr>
            <w:r w:rsidRPr="002C3C72">
              <w:rPr>
                <w:color w:val="auto"/>
              </w:rPr>
              <w:t>X</w:t>
            </w:r>
          </w:p>
          <w:p w14:paraId="78A730BC" w14:textId="27373E0C" w:rsidR="00675368" w:rsidRPr="002C3C72" w:rsidRDefault="00675368" w:rsidP="002B5611">
            <w:pPr>
              <w:pStyle w:val="vrifier"/>
              <w:jc w:val="center"/>
              <w:rPr>
                <w:color w:val="auto"/>
              </w:rPr>
            </w:pPr>
          </w:p>
        </w:tc>
        <w:tc>
          <w:tcPr>
            <w:tcW w:w="1426" w:type="dxa"/>
            <w:shd w:val="clear" w:color="auto" w:fill="FFFFFF" w:themeFill="background1"/>
          </w:tcPr>
          <w:p w14:paraId="4105A1E5" w14:textId="6F16EA61" w:rsidR="00675368" w:rsidRPr="002C3C72" w:rsidRDefault="00675368" w:rsidP="002B5611">
            <w:pPr>
              <w:pStyle w:val="vrifier"/>
              <w:jc w:val="center"/>
              <w:rPr>
                <w:color w:val="auto"/>
              </w:rPr>
            </w:pPr>
          </w:p>
        </w:tc>
      </w:tr>
      <w:tr w:rsidR="002C3C72" w:rsidRPr="002C3C72" w14:paraId="786370A8" w14:textId="7140EDBB" w:rsidTr="00675368">
        <w:trPr>
          <w:trHeight w:val="537"/>
        </w:trPr>
        <w:tc>
          <w:tcPr>
            <w:tcW w:w="2901" w:type="dxa"/>
          </w:tcPr>
          <w:p w14:paraId="56CA4297" w14:textId="42442B57" w:rsidR="00675368" w:rsidRPr="002C3C72" w:rsidRDefault="00675368" w:rsidP="00DB6448">
            <w:pPr>
              <w:pStyle w:val="vrifier"/>
              <w:ind w:firstLine="0"/>
              <w:jc w:val="left"/>
              <w:rPr>
                <w:b/>
                <w:bCs/>
                <w:color w:val="auto"/>
              </w:rPr>
            </w:pPr>
            <w:r w:rsidRPr="002C3C72">
              <w:rPr>
                <w:b/>
                <w:bCs/>
                <w:color w:val="auto"/>
              </w:rPr>
              <w:t xml:space="preserve">Poignée externe amovible </w:t>
            </w:r>
          </w:p>
        </w:tc>
        <w:tc>
          <w:tcPr>
            <w:tcW w:w="1426" w:type="dxa"/>
          </w:tcPr>
          <w:p w14:paraId="286975F8" w14:textId="4DFD3A20" w:rsidR="00675368" w:rsidRPr="002C3C72" w:rsidRDefault="00675368" w:rsidP="002B5611">
            <w:pPr>
              <w:pStyle w:val="vrifier"/>
              <w:jc w:val="center"/>
              <w:rPr>
                <w:color w:val="auto"/>
              </w:rPr>
            </w:pPr>
          </w:p>
        </w:tc>
        <w:tc>
          <w:tcPr>
            <w:tcW w:w="1426" w:type="dxa"/>
          </w:tcPr>
          <w:p w14:paraId="70DF8022" w14:textId="0774197A" w:rsidR="00675368" w:rsidRPr="002C3C72" w:rsidRDefault="00675368" w:rsidP="002B5611">
            <w:pPr>
              <w:pStyle w:val="vrifier"/>
              <w:jc w:val="center"/>
              <w:rPr>
                <w:color w:val="auto"/>
              </w:rPr>
            </w:pPr>
          </w:p>
        </w:tc>
        <w:tc>
          <w:tcPr>
            <w:tcW w:w="1426" w:type="dxa"/>
          </w:tcPr>
          <w:p w14:paraId="49439EC6" w14:textId="0CA09139" w:rsidR="00675368" w:rsidRPr="002C3C72" w:rsidRDefault="00675368" w:rsidP="002B5611">
            <w:pPr>
              <w:pStyle w:val="vrifier"/>
              <w:jc w:val="center"/>
              <w:rPr>
                <w:color w:val="auto"/>
              </w:rPr>
            </w:pPr>
          </w:p>
        </w:tc>
        <w:tc>
          <w:tcPr>
            <w:tcW w:w="1426" w:type="dxa"/>
          </w:tcPr>
          <w:p w14:paraId="422EE6AC" w14:textId="47E13EE9" w:rsidR="00675368" w:rsidRPr="002C3C72" w:rsidRDefault="00675368" w:rsidP="002B5611">
            <w:pPr>
              <w:pStyle w:val="vrifier"/>
              <w:jc w:val="center"/>
              <w:rPr>
                <w:color w:val="auto"/>
              </w:rPr>
            </w:pPr>
          </w:p>
        </w:tc>
        <w:tc>
          <w:tcPr>
            <w:tcW w:w="1426" w:type="dxa"/>
            <w:shd w:val="clear" w:color="auto" w:fill="FFFFFF" w:themeFill="background1"/>
          </w:tcPr>
          <w:p w14:paraId="1C543F09" w14:textId="5D2A8E5D" w:rsidR="00675368" w:rsidRPr="002C3C72" w:rsidRDefault="00675368" w:rsidP="002B5611">
            <w:pPr>
              <w:pStyle w:val="vrifier"/>
              <w:jc w:val="center"/>
              <w:rPr>
                <w:color w:val="auto"/>
              </w:rPr>
            </w:pPr>
          </w:p>
        </w:tc>
      </w:tr>
      <w:tr w:rsidR="002C3C72" w:rsidRPr="002C3C72" w14:paraId="5A3A67E7" w14:textId="346B3469" w:rsidTr="00675368">
        <w:trPr>
          <w:trHeight w:val="537"/>
        </w:trPr>
        <w:tc>
          <w:tcPr>
            <w:tcW w:w="2901" w:type="dxa"/>
          </w:tcPr>
          <w:p w14:paraId="19E5D871" w14:textId="5B6CAAAC" w:rsidR="00675368" w:rsidRPr="002C3C72" w:rsidRDefault="00675368" w:rsidP="00DB6448">
            <w:pPr>
              <w:pStyle w:val="vrifier"/>
              <w:ind w:firstLine="0"/>
              <w:jc w:val="left"/>
              <w:rPr>
                <w:b/>
                <w:bCs/>
                <w:color w:val="auto"/>
              </w:rPr>
            </w:pPr>
            <w:r w:rsidRPr="002C3C72">
              <w:rPr>
                <w:b/>
                <w:bCs/>
                <w:color w:val="auto"/>
              </w:rPr>
              <w:t>Poignée interne</w:t>
            </w:r>
          </w:p>
        </w:tc>
        <w:tc>
          <w:tcPr>
            <w:tcW w:w="1426" w:type="dxa"/>
          </w:tcPr>
          <w:p w14:paraId="21AD20D3" w14:textId="06ABCC99" w:rsidR="00675368" w:rsidRPr="002C3C72" w:rsidRDefault="00675368" w:rsidP="002B5611">
            <w:pPr>
              <w:pStyle w:val="vrifier"/>
              <w:jc w:val="center"/>
              <w:rPr>
                <w:color w:val="auto"/>
              </w:rPr>
            </w:pPr>
          </w:p>
        </w:tc>
        <w:tc>
          <w:tcPr>
            <w:tcW w:w="1426" w:type="dxa"/>
          </w:tcPr>
          <w:p w14:paraId="09D0F3DB" w14:textId="42E8424F" w:rsidR="00675368" w:rsidRPr="002C3C72" w:rsidRDefault="00675368" w:rsidP="002B5611">
            <w:pPr>
              <w:pStyle w:val="vrifier"/>
              <w:ind w:firstLine="0"/>
              <w:jc w:val="center"/>
              <w:rPr>
                <w:color w:val="auto"/>
              </w:rPr>
            </w:pPr>
            <w:r w:rsidRPr="002C3C72">
              <w:rPr>
                <w:color w:val="auto"/>
              </w:rPr>
              <w:t>X</w:t>
            </w:r>
          </w:p>
        </w:tc>
        <w:tc>
          <w:tcPr>
            <w:tcW w:w="1426" w:type="dxa"/>
          </w:tcPr>
          <w:p w14:paraId="3027CAB0" w14:textId="06EFF214" w:rsidR="00675368" w:rsidRPr="002C3C72" w:rsidRDefault="00675368" w:rsidP="002B5611">
            <w:pPr>
              <w:pStyle w:val="vrifier"/>
              <w:jc w:val="center"/>
              <w:rPr>
                <w:color w:val="auto"/>
              </w:rPr>
            </w:pPr>
          </w:p>
        </w:tc>
        <w:tc>
          <w:tcPr>
            <w:tcW w:w="1426" w:type="dxa"/>
          </w:tcPr>
          <w:p w14:paraId="01978946" w14:textId="6B8268A5" w:rsidR="00675368" w:rsidRPr="002C3C72" w:rsidRDefault="00675368" w:rsidP="002B5611">
            <w:pPr>
              <w:pStyle w:val="vrifier"/>
              <w:ind w:firstLine="0"/>
              <w:jc w:val="center"/>
              <w:rPr>
                <w:color w:val="auto"/>
              </w:rPr>
            </w:pPr>
            <w:r w:rsidRPr="002C3C72">
              <w:rPr>
                <w:color w:val="auto"/>
              </w:rPr>
              <w:t>X</w:t>
            </w:r>
          </w:p>
        </w:tc>
        <w:tc>
          <w:tcPr>
            <w:tcW w:w="1426" w:type="dxa"/>
            <w:shd w:val="clear" w:color="auto" w:fill="FFFFFF" w:themeFill="background1"/>
          </w:tcPr>
          <w:p w14:paraId="1A21F0F2" w14:textId="77777777" w:rsidR="00675368" w:rsidRPr="002C3C72" w:rsidRDefault="00675368" w:rsidP="002B5611">
            <w:pPr>
              <w:pStyle w:val="vrifier"/>
              <w:ind w:firstLine="0"/>
              <w:jc w:val="center"/>
              <w:rPr>
                <w:color w:val="auto"/>
              </w:rPr>
            </w:pPr>
            <w:r w:rsidRPr="002C3C72">
              <w:rPr>
                <w:color w:val="auto"/>
              </w:rPr>
              <w:t>X</w:t>
            </w:r>
          </w:p>
          <w:p w14:paraId="2D79F2E9" w14:textId="703D5712" w:rsidR="00675368" w:rsidRPr="002C3C72" w:rsidRDefault="00675368" w:rsidP="002B5611">
            <w:pPr>
              <w:pStyle w:val="vrifier"/>
              <w:jc w:val="center"/>
              <w:rPr>
                <w:color w:val="auto"/>
              </w:rPr>
            </w:pPr>
          </w:p>
        </w:tc>
      </w:tr>
    </w:tbl>
    <w:p w14:paraId="2EAC8E90" w14:textId="77777777" w:rsidR="00DC4F47" w:rsidRDefault="00DC4F47" w:rsidP="00DC4F47"/>
    <w:p w14:paraId="1746EEDC" w14:textId="77777777" w:rsidR="00744FB7" w:rsidRDefault="00744FB7" w:rsidP="00F61FED">
      <w:pPr>
        <w:pStyle w:val="Heading6"/>
        <w:numPr>
          <w:ilvl w:val="4"/>
          <w:numId w:val="19"/>
        </w:numPr>
      </w:pPr>
      <w:r>
        <w:t>FT 2.1</w:t>
      </w:r>
      <w:r>
        <w:tab/>
        <w:t>Eviter la casse des composants</w:t>
      </w:r>
    </w:p>
    <w:p w14:paraId="68DDD71B" w14:textId="1DE6564C" w:rsidR="00744FB7" w:rsidRPr="002F4C3F" w:rsidRDefault="00744FB7" w:rsidP="002F4C3F">
      <w:r w:rsidRPr="009A07FD">
        <w:t>FT 2.1.1</w:t>
      </w:r>
      <w:r w:rsidRPr="009A07FD">
        <w:tab/>
      </w:r>
      <w:r>
        <w:tab/>
      </w:r>
      <w:r w:rsidRPr="009A07FD">
        <w:t>Avoir des bacs à aliments suffisamment résistants</w:t>
      </w:r>
      <w:r w:rsidR="006638E8">
        <w:tab/>
      </w:r>
    </w:p>
    <w:tbl>
      <w:tblPr>
        <w:tblStyle w:val="TableGrid"/>
        <w:tblW w:w="9918" w:type="dxa"/>
        <w:tblLook w:val="04A0" w:firstRow="1" w:lastRow="0" w:firstColumn="1" w:lastColumn="0" w:noHBand="0" w:noVBand="1"/>
      </w:tblPr>
      <w:tblGrid>
        <w:gridCol w:w="1612"/>
        <w:gridCol w:w="1384"/>
        <w:gridCol w:w="1384"/>
        <w:gridCol w:w="1385"/>
        <w:gridCol w:w="1384"/>
        <w:gridCol w:w="1384"/>
        <w:gridCol w:w="1385"/>
      </w:tblGrid>
      <w:tr w:rsidR="00913DE9" w14:paraId="4FA18BCE" w14:textId="6789DC4E" w:rsidTr="002F4C3F">
        <w:trPr>
          <w:trHeight w:val="900"/>
        </w:trPr>
        <w:tc>
          <w:tcPr>
            <w:tcW w:w="1612" w:type="dxa"/>
            <w:shd w:val="clear" w:color="auto" w:fill="AEAAAA" w:themeFill="background2" w:themeFillShade="BF"/>
          </w:tcPr>
          <w:p w14:paraId="04C1837B" w14:textId="77777777" w:rsidR="00913DE9" w:rsidRDefault="00913DE9" w:rsidP="00B747EF">
            <w:pPr>
              <w:ind w:firstLine="0"/>
            </w:pPr>
          </w:p>
        </w:tc>
        <w:tc>
          <w:tcPr>
            <w:tcW w:w="1384" w:type="dxa"/>
            <w:shd w:val="clear" w:color="auto" w:fill="AEAAAA" w:themeFill="background2" w:themeFillShade="BF"/>
          </w:tcPr>
          <w:p w14:paraId="0EDDA8E7" w14:textId="5EE6B5D3" w:rsidR="00913DE9" w:rsidRPr="002C3C72" w:rsidRDefault="00913DE9" w:rsidP="00D057EB">
            <w:pPr>
              <w:ind w:firstLine="0"/>
              <w:jc w:val="center"/>
              <w:rPr>
                <w:b/>
                <w:bCs/>
              </w:rPr>
            </w:pPr>
            <w:r w:rsidRPr="002C3C72">
              <w:rPr>
                <w:b/>
                <w:bCs/>
                <w:i w:val="0"/>
                <w:iCs/>
              </w:rPr>
              <w:t>Cout d’utilisation</w:t>
            </w:r>
          </w:p>
        </w:tc>
        <w:tc>
          <w:tcPr>
            <w:tcW w:w="1384" w:type="dxa"/>
            <w:shd w:val="clear" w:color="auto" w:fill="AEAAAA" w:themeFill="background2" w:themeFillShade="BF"/>
          </w:tcPr>
          <w:p w14:paraId="68A567A1" w14:textId="54A1792F" w:rsidR="00913DE9" w:rsidRPr="002C3C72" w:rsidRDefault="00913DE9" w:rsidP="00D057EB">
            <w:pPr>
              <w:ind w:firstLine="0"/>
              <w:jc w:val="center"/>
              <w:rPr>
                <w:b/>
                <w:bCs/>
              </w:rPr>
            </w:pPr>
            <w:r w:rsidRPr="002C3C72">
              <w:rPr>
                <w:b/>
                <w:bCs/>
                <w:i w:val="0"/>
                <w:iCs/>
              </w:rPr>
              <w:t>Masse</w:t>
            </w:r>
          </w:p>
        </w:tc>
        <w:tc>
          <w:tcPr>
            <w:tcW w:w="1385" w:type="dxa"/>
            <w:shd w:val="clear" w:color="auto" w:fill="AEAAAA" w:themeFill="background2" w:themeFillShade="BF"/>
          </w:tcPr>
          <w:p w14:paraId="1644E567" w14:textId="485A6CF1" w:rsidR="00913DE9" w:rsidRPr="002C3C72" w:rsidRDefault="00913DE9" w:rsidP="00D057EB">
            <w:pPr>
              <w:ind w:firstLine="0"/>
              <w:jc w:val="center"/>
              <w:rPr>
                <w:b/>
                <w:bCs/>
              </w:rPr>
            </w:pPr>
            <w:r w:rsidRPr="002C3C72">
              <w:rPr>
                <w:b/>
                <w:bCs/>
                <w:i w:val="0"/>
                <w:iCs/>
              </w:rPr>
              <w:t>Pollution</w:t>
            </w:r>
          </w:p>
        </w:tc>
        <w:tc>
          <w:tcPr>
            <w:tcW w:w="1384" w:type="dxa"/>
            <w:shd w:val="clear" w:color="auto" w:fill="AEAAAA" w:themeFill="background2" w:themeFillShade="BF"/>
          </w:tcPr>
          <w:p w14:paraId="6C216919" w14:textId="256680D4" w:rsidR="00913DE9" w:rsidRPr="002C3C72" w:rsidRDefault="00913DE9" w:rsidP="00D057EB">
            <w:pPr>
              <w:ind w:firstLine="0"/>
              <w:jc w:val="center"/>
              <w:rPr>
                <w:b/>
                <w:bCs/>
              </w:rPr>
            </w:pPr>
            <w:r w:rsidRPr="002C3C72">
              <w:rPr>
                <w:b/>
                <w:bCs/>
                <w:i w:val="0"/>
                <w:iCs/>
              </w:rPr>
              <w:t>Sécurité</w:t>
            </w:r>
          </w:p>
        </w:tc>
        <w:tc>
          <w:tcPr>
            <w:tcW w:w="1384" w:type="dxa"/>
            <w:shd w:val="clear" w:color="auto" w:fill="AEAAAA" w:themeFill="background2" w:themeFillShade="BF"/>
          </w:tcPr>
          <w:p w14:paraId="58C9C543" w14:textId="5A418E1F" w:rsidR="00913DE9" w:rsidRPr="002C3C72" w:rsidRDefault="00913DE9" w:rsidP="00D057EB">
            <w:pPr>
              <w:ind w:firstLine="0"/>
              <w:jc w:val="center"/>
              <w:rPr>
                <w:b/>
                <w:bCs/>
              </w:rPr>
            </w:pPr>
            <w:r w:rsidRPr="002C3C72">
              <w:rPr>
                <w:b/>
                <w:bCs/>
                <w:i w:val="0"/>
                <w:iCs/>
              </w:rPr>
              <w:t>Utilisation</w:t>
            </w:r>
          </w:p>
        </w:tc>
        <w:tc>
          <w:tcPr>
            <w:tcW w:w="1385" w:type="dxa"/>
            <w:shd w:val="clear" w:color="auto" w:fill="AEAAAA" w:themeFill="background2" w:themeFillShade="BF"/>
          </w:tcPr>
          <w:p w14:paraId="0F36763C" w14:textId="026C1B23" w:rsidR="00913DE9" w:rsidRPr="002C3C72" w:rsidRDefault="00913DE9" w:rsidP="00D057EB">
            <w:pPr>
              <w:ind w:firstLine="0"/>
              <w:jc w:val="center"/>
              <w:rPr>
                <w:b/>
                <w:bCs/>
                <w:i w:val="0"/>
                <w:iCs/>
              </w:rPr>
            </w:pPr>
            <w:r w:rsidRPr="002C3C72">
              <w:rPr>
                <w:b/>
                <w:bCs/>
                <w:i w:val="0"/>
                <w:iCs/>
              </w:rPr>
              <w:t>Cout de production</w:t>
            </w:r>
          </w:p>
        </w:tc>
      </w:tr>
      <w:tr w:rsidR="00913DE9" w14:paraId="41233F4D" w14:textId="7EA908F9" w:rsidTr="002F4C3F">
        <w:trPr>
          <w:trHeight w:val="576"/>
        </w:trPr>
        <w:tc>
          <w:tcPr>
            <w:tcW w:w="1612" w:type="dxa"/>
          </w:tcPr>
          <w:p w14:paraId="7BB239ED" w14:textId="258344C9" w:rsidR="00913DE9" w:rsidRPr="002C3C72" w:rsidRDefault="00913DE9" w:rsidP="00B747EF">
            <w:pPr>
              <w:ind w:firstLine="0"/>
              <w:rPr>
                <w:b/>
                <w:bCs/>
              </w:rPr>
            </w:pPr>
            <w:r w:rsidRPr="002C3C72">
              <w:rPr>
                <w:b/>
                <w:bCs/>
                <w:i w:val="0"/>
                <w:iCs/>
              </w:rPr>
              <w:t>Plastique recyclé</w:t>
            </w:r>
          </w:p>
        </w:tc>
        <w:tc>
          <w:tcPr>
            <w:tcW w:w="1384" w:type="dxa"/>
          </w:tcPr>
          <w:p w14:paraId="7F65339A" w14:textId="324BB22D" w:rsidR="00913DE9" w:rsidRPr="002C3C72" w:rsidRDefault="00913DE9" w:rsidP="002C3C72">
            <w:pPr>
              <w:ind w:firstLine="0"/>
              <w:jc w:val="center"/>
              <w:rPr>
                <w:i w:val="0"/>
                <w:iCs/>
              </w:rPr>
            </w:pPr>
            <w:r w:rsidRPr="002C3C72">
              <w:rPr>
                <w:i w:val="0"/>
                <w:iCs/>
              </w:rPr>
              <w:t>X</w:t>
            </w:r>
          </w:p>
        </w:tc>
        <w:tc>
          <w:tcPr>
            <w:tcW w:w="1384" w:type="dxa"/>
          </w:tcPr>
          <w:p w14:paraId="68799A8C" w14:textId="37AA6097" w:rsidR="00913DE9" w:rsidRPr="002C3C72" w:rsidRDefault="00913DE9" w:rsidP="002C3C72">
            <w:pPr>
              <w:ind w:firstLine="0"/>
              <w:jc w:val="center"/>
              <w:rPr>
                <w:i w:val="0"/>
                <w:iCs/>
              </w:rPr>
            </w:pPr>
          </w:p>
        </w:tc>
        <w:tc>
          <w:tcPr>
            <w:tcW w:w="1385" w:type="dxa"/>
          </w:tcPr>
          <w:p w14:paraId="3203FC75" w14:textId="69F920FC" w:rsidR="00913DE9" w:rsidRPr="002C3C72" w:rsidRDefault="00913DE9" w:rsidP="002C3C72">
            <w:pPr>
              <w:ind w:firstLine="0"/>
              <w:jc w:val="center"/>
              <w:rPr>
                <w:i w:val="0"/>
                <w:iCs/>
              </w:rPr>
            </w:pPr>
          </w:p>
        </w:tc>
        <w:tc>
          <w:tcPr>
            <w:tcW w:w="1384" w:type="dxa"/>
            <w:shd w:val="clear" w:color="auto" w:fill="767171" w:themeFill="background2" w:themeFillShade="80"/>
          </w:tcPr>
          <w:p w14:paraId="5DF8DB9C" w14:textId="5D49F936" w:rsidR="00913DE9" w:rsidRPr="002C3C72" w:rsidRDefault="00913DE9" w:rsidP="002C3C72">
            <w:pPr>
              <w:ind w:firstLine="0"/>
              <w:jc w:val="center"/>
              <w:rPr>
                <w:i w:val="0"/>
                <w:iCs/>
              </w:rPr>
            </w:pPr>
          </w:p>
        </w:tc>
        <w:tc>
          <w:tcPr>
            <w:tcW w:w="1384" w:type="dxa"/>
          </w:tcPr>
          <w:p w14:paraId="2F0DD7F9" w14:textId="3E9F8FE4" w:rsidR="00913DE9" w:rsidRPr="002C3C72" w:rsidRDefault="00913DE9" w:rsidP="002C3C72">
            <w:pPr>
              <w:ind w:firstLine="0"/>
              <w:jc w:val="center"/>
              <w:rPr>
                <w:i w:val="0"/>
                <w:iCs/>
              </w:rPr>
            </w:pPr>
            <w:r w:rsidRPr="002C3C72">
              <w:rPr>
                <w:i w:val="0"/>
                <w:iCs/>
              </w:rPr>
              <w:t>X</w:t>
            </w:r>
          </w:p>
        </w:tc>
        <w:tc>
          <w:tcPr>
            <w:tcW w:w="1385" w:type="dxa"/>
          </w:tcPr>
          <w:p w14:paraId="1027F6D7" w14:textId="35584695" w:rsidR="00913DE9" w:rsidRPr="002C3C72" w:rsidRDefault="00913DE9" w:rsidP="002C3C72">
            <w:pPr>
              <w:ind w:firstLine="0"/>
              <w:jc w:val="center"/>
              <w:rPr>
                <w:i w:val="0"/>
                <w:iCs/>
              </w:rPr>
            </w:pPr>
            <w:r w:rsidRPr="002C3C72">
              <w:rPr>
                <w:i w:val="0"/>
                <w:iCs/>
              </w:rPr>
              <w:t>X</w:t>
            </w:r>
          </w:p>
        </w:tc>
      </w:tr>
      <w:tr w:rsidR="00913DE9" w14:paraId="4EB7303E" w14:textId="75254A56" w:rsidTr="002F4C3F">
        <w:trPr>
          <w:trHeight w:val="286"/>
        </w:trPr>
        <w:tc>
          <w:tcPr>
            <w:tcW w:w="1612" w:type="dxa"/>
          </w:tcPr>
          <w:p w14:paraId="004050A2" w14:textId="4AAC6948" w:rsidR="00913DE9" w:rsidRPr="002C3C72" w:rsidRDefault="00913DE9" w:rsidP="00B747EF">
            <w:pPr>
              <w:ind w:firstLine="0"/>
              <w:rPr>
                <w:b/>
                <w:bCs/>
              </w:rPr>
            </w:pPr>
            <w:r w:rsidRPr="002C3C72">
              <w:rPr>
                <w:b/>
                <w:bCs/>
                <w:i w:val="0"/>
                <w:iCs/>
              </w:rPr>
              <w:t>Verre Trempé</w:t>
            </w:r>
          </w:p>
        </w:tc>
        <w:tc>
          <w:tcPr>
            <w:tcW w:w="1384" w:type="dxa"/>
          </w:tcPr>
          <w:p w14:paraId="3E61FA4B" w14:textId="06676AF3" w:rsidR="00913DE9" w:rsidRPr="002C3C72" w:rsidRDefault="00913DE9" w:rsidP="002C3C72">
            <w:pPr>
              <w:ind w:firstLine="0"/>
              <w:jc w:val="center"/>
              <w:rPr>
                <w:i w:val="0"/>
                <w:iCs/>
              </w:rPr>
            </w:pPr>
          </w:p>
        </w:tc>
        <w:tc>
          <w:tcPr>
            <w:tcW w:w="1384" w:type="dxa"/>
          </w:tcPr>
          <w:p w14:paraId="4FCBE5DD" w14:textId="1ABB5184" w:rsidR="00913DE9" w:rsidRPr="002C3C72" w:rsidRDefault="00913DE9" w:rsidP="002C3C72">
            <w:pPr>
              <w:ind w:firstLine="0"/>
              <w:jc w:val="center"/>
              <w:rPr>
                <w:i w:val="0"/>
                <w:iCs/>
              </w:rPr>
            </w:pPr>
          </w:p>
        </w:tc>
        <w:tc>
          <w:tcPr>
            <w:tcW w:w="1385" w:type="dxa"/>
          </w:tcPr>
          <w:p w14:paraId="59C1EB04" w14:textId="1A5F2808" w:rsidR="00913DE9" w:rsidRPr="002C3C72" w:rsidRDefault="00913DE9" w:rsidP="002C3C72">
            <w:pPr>
              <w:ind w:firstLine="0"/>
              <w:jc w:val="center"/>
              <w:rPr>
                <w:i w:val="0"/>
                <w:iCs/>
              </w:rPr>
            </w:pPr>
            <w:r w:rsidRPr="002C3C72">
              <w:rPr>
                <w:i w:val="0"/>
                <w:iCs/>
              </w:rPr>
              <w:t>X</w:t>
            </w:r>
          </w:p>
        </w:tc>
        <w:tc>
          <w:tcPr>
            <w:tcW w:w="1384" w:type="dxa"/>
            <w:shd w:val="clear" w:color="auto" w:fill="767171" w:themeFill="background2" w:themeFillShade="80"/>
          </w:tcPr>
          <w:p w14:paraId="7F61EB51" w14:textId="79EA821A" w:rsidR="00913DE9" w:rsidRPr="002C3C72" w:rsidRDefault="00913DE9" w:rsidP="002C3C72">
            <w:pPr>
              <w:ind w:firstLine="0"/>
              <w:jc w:val="center"/>
              <w:rPr>
                <w:i w:val="0"/>
                <w:iCs/>
              </w:rPr>
            </w:pPr>
          </w:p>
        </w:tc>
        <w:tc>
          <w:tcPr>
            <w:tcW w:w="1384" w:type="dxa"/>
          </w:tcPr>
          <w:p w14:paraId="6A8D6DB9" w14:textId="5B1F95A5" w:rsidR="00913DE9" w:rsidRPr="002C3C72" w:rsidRDefault="00913DE9" w:rsidP="002C3C72">
            <w:pPr>
              <w:ind w:firstLine="0"/>
              <w:jc w:val="center"/>
              <w:rPr>
                <w:i w:val="0"/>
                <w:iCs/>
              </w:rPr>
            </w:pPr>
          </w:p>
        </w:tc>
        <w:tc>
          <w:tcPr>
            <w:tcW w:w="1385" w:type="dxa"/>
          </w:tcPr>
          <w:p w14:paraId="4E2E96B8" w14:textId="16989E12" w:rsidR="00913DE9" w:rsidRPr="002C3C72" w:rsidRDefault="00913DE9" w:rsidP="002C3C72">
            <w:pPr>
              <w:ind w:firstLine="0"/>
              <w:jc w:val="center"/>
              <w:rPr>
                <w:i w:val="0"/>
                <w:iCs/>
              </w:rPr>
            </w:pPr>
          </w:p>
        </w:tc>
      </w:tr>
      <w:tr w:rsidR="00913DE9" w14:paraId="36263D46" w14:textId="77777777" w:rsidTr="002F4C3F">
        <w:trPr>
          <w:trHeight w:val="546"/>
        </w:trPr>
        <w:tc>
          <w:tcPr>
            <w:tcW w:w="1612" w:type="dxa"/>
          </w:tcPr>
          <w:p w14:paraId="4CC574A0" w14:textId="4841011B" w:rsidR="00913DE9" w:rsidRPr="002C3C72" w:rsidRDefault="00913DE9" w:rsidP="00B747EF">
            <w:pPr>
              <w:ind w:firstLine="0"/>
              <w:rPr>
                <w:b/>
                <w:bCs/>
                <w:i w:val="0"/>
                <w:iCs/>
              </w:rPr>
            </w:pPr>
            <w:r w:rsidRPr="002C3C72">
              <w:rPr>
                <w:b/>
                <w:bCs/>
                <w:i w:val="0"/>
                <w:iCs/>
              </w:rPr>
              <w:t>Acier inoxydable</w:t>
            </w:r>
          </w:p>
        </w:tc>
        <w:tc>
          <w:tcPr>
            <w:tcW w:w="1384" w:type="dxa"/>
          </w:tcPr>
          <w:p w14:paraId="4E17FDBC" w14:textId="487EB243" w:rsidR="00913DE9" w:rsidRPr="002C3C72" w:rsidRDefault="00913DE9" w:rsidP="002C3C72">
            <w:pPr>
              <w:ind w:firstLine="0"/>
              <w:jc w:val="center"/>
              <w:rPr>
                <w:i w:val="0"/>
                <w:iCs/>
              </w:rPr>
            </w:pPr>
          </w:p>
        </w:tc>
        <w:tc>
          <w:tcPr>
            <w:tcW w:w="1384" w:type="dxa"/>
          </w:tcPr>
          <w:p w14:paraId="096DE673" w14:textId="23744B8F" w:rsidR="00913DE9" w:rsidRPr="002C3C72" w:rsidRDefault="00913DE9" w:rsidP="002C3C72">
            <w:pPr>
              <w:ind w:firstLine="0"/>
              <w:jc w:val="center"/>
              <w:rPr>
                <w:i w:val="0"/>
                <w:iCs/>
              </w:rPr>
            </w:pPr>
            <w:r w:rsidRPr="002C3C72">
              <w:rPr>
                <w:i w:val="0"/>
                <w:iCs/>
              </w:rPr>
              <w:t>X</w:t>
            </w:r>
          </w:p>
        </w:tc>
        <w:tc>
          <w:tcPr>
            <w:tcW w:w="1385" w:type="dxa"/>
          </w:tcPr>
          <w:p w14:paraId="08E72B0B" w14:textId="15735A29" w:rsidR="00913DE9" w:rsidRPr="002C3C72" w:rsidRDefault="00913DE9" w:rsidP="002C3C72">
            <w:pPr>
              <w:ind w:firstLine="0"/>
              <w:jc w:val="center"/>
              <w:rPr>
                <w:i w:val="0"/>
                <w:iCs/>
              </w:rPr>
            </w:pPr>
          </w:p>
        </w:tc>
        <w:tc>
          <w:tcPr>
            <w:tcW w:w="1384" w:type="dxa"/>
            <w:shd w:val="clear" w:color="auto" w:fill="767171" w:themeFill="background2" w:themeFillShade="80"/>
          </w:tcPr>
          <w:p w14:paraId="276AE7C4" w14:textId="348E1875" w:rsidR="00913DE9" w:rsidRPr="002C3C72" w:rsidRDefault="00913DE9" w:rsidP="002C3C72">
            <w:pPr>
              <w:ind w:firstLine="0"/>
              <w:jc w:val="center"/>
              <w:rPr>
                <w:i w:val="0"/>
                <w:iCs/>
              </w:rPr>
            </w:pPr>
          </w:p>
        </w:tc>
        <w:tc>
          <w:tcPr>
            <w:tcW w:w="1384" w:type="dxa"/>
          </w:tcPr>
          <w:p w14:paraId="4B4A0878" w14:textId="1EF0D213" w:rsidR="00913DE9" w:rsidRPr="002C3C72" w:rsidRDefault="00913DE9" w:rsidP="002C3C72">
            <w:pPr>
              <w:ind w:firstLine="0"/>
              <w:jc w:val="center"/>
              <w:rPr>
                <w:i w:val="0"/>
                <w:iCs/>
              </w:rPr>
            </w:pPr>
          </w:p>
        </w:tc>
        <w:tc>
          <w:tcPr>
            <w:tcW w:w="1385" w:type="dxa"/>
          </w:tcPr>
          <w:p w14:paraId="7233BB42" w14:textId="77F4C724" w:rsidR="00913DE9" w:rsidRPr="002C3C72" w:rsidRDefault="00913DE9" w:rsidP="002C3C72">
            <w:pPr>
              <w:ind w:firstLine="0"/>
              <w:jc w:val="center"/>
              <w:rPr>
                <w:i w:val="0"/>
                <w:iCs/>
              </w:rPr>
            </w:pPr>
          </w:p>
        </w:tc>
      </w:tr>
    </w:tbl>
    <w:p w14:paraId="0751939B" w14:textId="77777777" w:rsidR="00B747EF" w:rsidRPr="00B747EF" w:rsidRDefault="00B747EF" w:rsidP="00B747EF"/>
    <w:p w14:paraId="77E7B5A9" w14:textId="62695339" w:rsidR="00674FA9" w:rsidRPr="002F4C3F" w:rsidRDefault="001578C9" w:rsidP="002F4C3F">
      <w:pPr>
        <w:rPr>
          <w:rFonts w:ascii="Arial" w:eastAsia="Times New Roman" w:hAnsi="Arial" w:cs="Arial"/>
          <w:color w:val="000000"/>
          <w:sz w:val="20"/>
          <w:szCs w:val="20"/>
          <w:lang w:eastAsia="en-GB"/>
        </w:rPr>
      </w:pPr>
      <w:r w:rsidRPr="001578C9">
        <w:rPr>
          <w:rFonts w:ascii="Arial" w:eastAsia="Times New Roman" w:hAnsi="Arial" w:cs="Arial"/>
          <w:iCs/>
          <w:color w:val="000000"/>
          <w:sz w:val="20"/>
          <w:szCs w:val="20"/>
          <w:lang w:eastAsia="en-GB"/>
        </w:rPr>
        <w:t xml:space="preserve">FT 2.1.2 </w:t>
      </w:r>
      <w:r w:rsidRPr="001578C9">
        <w:rPr>
          <w:rFonts w:ascii="Arial" w:eastAsia="Times New Roman" w:hAnsi="Arial" w:cs="Arial"/>
          <w:iCs/>
          <w:color w:val="000000"/>
          <w:sz w:val="20"/>
          <w:szCs w:val="20"/>
          <w:lang w:eastAsia="en-GB"/>
        </w:rPr>
        <w:tab/>
        <w:t>ET Utiliser des articulations</w:t>
      </w:r>
      <w:r w:rsidRPr="00B32B0C">
        <w:rPr>
          <w:rFonts w:ascii="Arial" w:eastAsia="Times New Roman" w:hAnsi="Arial" w:cs="Arial"/>
          <w:i w:val="0"/>
          <w:color w:val="000000"/>
          <w:sz w:val="20"/>
          <w:szCs w:val="20"/>
          <w:lang w:eastAsia="en-GB"/>
        </w:rPr>
        <w:t xml:space="preserve"> </w:t>
      </w:r>
      <w:r w:rsidRPr="001578C9">
        <w:rPr>
          <w:rFonts w:ascii="Arial" w:eastAsia="Times New Roman" w:hAnsi="Arial" w:cs="Arial"/>
          <w:iCs/>
          <w:color w:val="000000"/>
          <w:sz w:val="20"/>
          <w:szCs w:val="20"/>
          <w:lang w:eastAsia="en-GB"/>
        </w:rPr>
        <w:t>suffisamment solides au niveau de la porte</w:t>
      </w:r>
    </w:p>
    <w:tbl>
      <w:tblPr>
        <w:tblStyle w:val="TableGrid"/>
        <w:tblW w:w="9918" w:type="dxa"/>
        <w:tblLayout w:type="fixed"/>
        <w:tblLook w:val="04A0" w:firstRow="1" w:lastRow="0" w:firstColumn="1" w:lastColumn="0" w:noHBand="0" w:noVBand="1"/>
      </w:tblPr>
      <w:tblGrid>
        <w:gridCol w:w="1983"/>
        <w:gridCol w:w="1984"/>
        <w:gridCol w:w="1983"/>
        <w:gridCol w:w="1984"/>
        <w:gridCol w:w="1984"/>
      </w:tblGrid>
      <w:tr w:rsidR="002C3C72" w:rsidRPr="002C3C72" w14:paraId="7991CC17" w14:textId="77777777" w:rsidTr="004C1798">
        <w:trPr>
          <w:trHeight w:val="322"/>
        </w:trPr>
        <w:tc>
          <w:tcPr>
            <w:tcW w:w="1983" w:type="dxa"/>
            <w:shd w:val="clear" w:color="auto" w:fill="BFBFBF" w:themeFill="background1" w:themeFillShade="BF"/>
          </w:tcPr>
          <w:p w14:paraId="01F4129C" w14:textId="77777777" w:rsidR="005D6EED" w:rsidRPr="002C3C72" w:rsidRDefault="005D6EED" w:rsidP="005D6EED">
            <w:pPr>
              <w:ind w:firstLine="0"/>
              <w:rPr>
                <w:i w:val="0"/>
                <w:iCs/>
              </w:rPr>
            </w:pPr>
          </w:p>
        </w:tc>
        <w:tc>
          <w:tcPr>
            <w:tcW w:w="1984" w:type="dxa"/>
            <w:shd w:val="clear" w:color="auto" w:fill="BFBFBF" w:themeFill="background1" w:themeFillShade="BF"/>
          </w:tcPr>
          <w:p w14:paraId="0B7AAC2A" w14:textId="0329FE71" w:rsidR="005D6EED" w:rsidRPr="00D057EB" w:rsidRDefault="005D6EED" w:rsidP="005D6EED">
            <w:pPr>
              <w:ind w:firstLine="0"/>
              <w:jc w:val="center"/>
              <w:rPr>
                <w:b/>
                <w:bCs/>
                <w:i w:val="0"/>
                <w:iCs/>
              </w:rPr>
            </w:pPr>
            <w:r w:rsidRPr="00D057EB">
              <w:rPr>
                <w:b/>
                <w:i w:val="0"/>
              </w:rPr>
              <w:t>Coût</w:t>
            </w:r>
          </w:p>
        </w:tc>
        <w:tc>
          <w:tcPr>
            <w:tcW w:w="1983" w:type="dxa"/>
            <w:shd w:val="clear" w:color="auto" w:fill="BFBFBF" w:themeFill="background1" w:themeFillShade="BF"/>
          </w:tcPr>
          <w:p w14:paraId="7C2B714B" w14:textId="583BC28E" w:rsidR="005D6EED" w:rsidRPr="00D057EB" w:rsidRDefault="005D6EED" w:rsidP="005D6EED">
            <w:pPr>
              <w:ind w:firstLine="0"/>
              <w:jc w:val="center"/>
              <w:rPr>
                <w:b/>
                <w:bCs/>
                <w:i w:val="0"/>
                <w:iCs/>
              </w:rPr>
            </w:pPr>
            <w:r w:rsidRPr="00D057EB">
              <w:rPr>
                <w:b/>
                <w:i w:val="0"/>
              </w:rPr>
              <w:t>Pollution</w:t>
            </w:r>
          </w:p>
        </w:tc>
        <w:tc>
          <w:tcPr>
            <w:tcW w:w="1984" w:type="dxa"/>
            <w:shd w:val="clear" w:color="auto" w:fill="BFBFBF" w:themeFill="background1" w:themeFillShade="BF"/>
          </w:tcPr>
          <w:p w14:paraId="29A63742" w14:textId="2B0730D7" w:rsidR="005D6EED" w:rsidRPr="00D057EB" w:rsidRDefault="005D6EED" w:rsidP="005D6EED">
            <w:pPr>
              <w:ind w:firstLine="0"/>
              <w:jc w:val="center"/>
              <w:rPr>
                <w:b/>
                <w:bCs/>
                <w:i w:val="0"/>
                <w:iCs/>
              </w:rPr>
            </w:pPr>
            <w:r w:rsidRPr="00D057EB">
              <w:rPr>
                <w:b/>
                <w:i w:val="0"/>
              </w:rPr>
              <w:t>Adaptation au réfrigérateur</w:t>
            </w:r>
          </w:p>
        </w:tc>
        <w:tc>
          <w:tcPr>
            <w:tcW w:w="1984" w:type="dxa"/>
            <w:shd w:val="clear" w:color="auto" w:fill="BFBFBF" w:themeFill="background1" w:themeFillShade="BF"/>
          </w:tcPr>
          <w:p w14:paraId="68A2B49E" w14:textId="0F289540" w:rsidR="005D6EED" w:rsidRPr="00D057EB" w:rsidRDefault="005D6EED" w:rsidP="005D6EED">
            <w:pPr>
              <w:ind w:firstLine="0"/>
              <w:jc w:val="center"/>
              <w:rPr>
                <w:b/>
                <w:bCs/>
                <w:i w:val="0"/>
                <w:iCs/>
              </w:rPr>
            </w:pPr>
            <w:r w:rsidRPr="00D057EB">
              <w:rPr>
                <w:b/>
                <w:i w:val="0"/>
              </w:rPr>
              <w:t>Résistance</w:t>
            </w:r>
          </w:p>
        </w:tc>
      </w:tr>
      <w:tr w:rsidR="002C3C72" w:rsidRPr="002C3C72" w14:paraId="424427F6" w14:textId="77777777" w:rsidTr="004C1798">
        <w:trPr>
          <w:trHeight w:val="537"/>
        </w:trPr>
        <w:tc>
          <w:tcPr>
            <w:tcW w:w="1983" w:type="dxa"/>
          </w:tcPr>
          <w:p w14:paraId="4CAC0337" w14:textId="27113003" w:rsidR="005D6EED" w:rsidRPr="002B5611" w:rsidRDefault="005D6EED" w:rsidP="005D6EED">
            <w:pPr>
              <w:ind w:firstLine="0"/>
              <w:rPr>
                <w:b/>
                <w:i w:val="0"/>
              </w:rPr>
            </w:pPr>
            <w:r w:rsidRPr="002B5611">
              <w:rPr>
                <w:b/>
                <w:i w:val="0"/>
              </w:rPr>
              <w:t>Charnière en acier inoxydable</w:t>
            </w:r>
          </w:p>
        </w:tc>
        <w:tc>
          <w:tcPr>
            <w:tcW w:w="1984" w:type="dxa"/>
          </w:tcPr>
          <w:p w14:paraId="7E0432CA" w14:textId="611DE633" w:rsidR="005D6EED" w:rsidRPr="002C3C72" w:rsidRDefault="0044047D" w:rsidP="005D6EED">
            <w:pPr>
              <w:ind w:firstLine="0"/>
              <w:jc w:val="center"/>
              <w:rPr>
                <w:i w:val="0"/>
                <w:iCs/>
              </w:rPr>
            </w:pPr>
            <w:r w:rsidRPr="002C3C72">
              <w:rPr>
                <w:i w:val="0"/>
                <w:iCs/>
              </w:rPr>
              <w:t>X</w:t>
            </w:r>
          </w:p>
        </w:tc>
        <w:tc>
          <w:tcPr>
            <w:tcW w:w="1983" w:type="dxa"/>
          </w:tcPr>
          <w:p w14:paraId="021D591C" w14:textId="517572A6" w:rsidR="005D6EED" w:rsidRPr="002C3C72" w:rsidRDefault="0044047D" w:rsidP="005D6EED">
            <w:pPr>
              <w:ind w:firstLine="0"/>
              <w:jc w:val="center"/>
              <w:rPr>
                <w:i w:val="0"/>
                <w:iCs/>
              </w:rPr>
            </w:pPr>
            <w:r w:rsidRPr="002C3C72">
              <w:rPr>
                <w:i w:val="0"/>
                <w:iCs/>
              </w:rPr>
              <w:t>X</w:t>
            </w:r>
          </w:p>
        </w:tc>
        <w:tc>
          <w:tcPr>
            <w:tcW w:w="1984" w:type="dxa"/>
          </w:tcPr>
          <w:p w14:paraId="3AF0460A" w14:textId="090D2916" w:rsidR="005D6EED" w:rsidRPr="002C3C72" w:rsidRDefault="005D6EED" w:rsidP="005D6EED">
            <w:pPr>
              <w:ind w:firstLine="0"/>
              <w:jc w:val="center"/>
              <w:rPr>
                <w:i w:val="0"/>
                <w:iCs/>
              </w:rPr>
            </w:pPr>
          </w:p>
        </w:tc>
        <w:tc>
          <w:tcPr>
            <w:tcW w:w="1984" w:type="dxa"/>
            <w:shd w:val="clear" w:color="auto" w:fill="FFFFFF" w:themeFill="background1"/>
          </w:tcPr>
          <w:p w14:paraId="2EBBB053" w14:textId="4BC31A18" w:rsidR="005D6EED" w:rsidRPr="002C3C72" w:rsidRDefault="0044047D" w:rsidP="005D6EED">
            <w:pPr>
              <w:ind w:firstLine="0"/>
              <w:jc w:val="center"/>
              <w:rPr>
                <w:i w:val="0"/>
                <w:iCs/>
              </w:rPr>
            </w:pPr>
            <w:r w:rsidRPr="002C3C72">
              <w:rPr>
                <w:i w:val="0"/>
                <w:iCs/>
              </w:rPr>
              <w:t>X</w:t>
            </w:r>
          </w:p>
        </w:tc>
      </w:tr>
      <w:tr w:rsidR="002C3C72" w:rsidRPr="002C3C72" w14:paraId="066017F3" w14:textId="77777777" w:rsidTr="004C1798">
        <w:trPr>
          <w:trHeight w:val="537"/>
        </w:trPr>
        <w:tc>
          <w:tcPr>
            <w:tcW w:w="1983" w:type="dxa"/>
          </w:tcPr>
          <w:p w14:paraId="4BBDD6D1" w14:textId="2D3F0F06" w:rsidR="005D6EED" w:rsidRPr="002B5611" w:rsidRDefault="005D6EED" w:rsidP="005D6EED">
            <w:pPr>
              <w:ind w:firstLine="0"/>
              <w:rPr>
                <w:b/>
                <w:i w:val="0"/>
              </w:rPr>
            </w:pPr>
            <w:r w:rsidRPr="002B5611">
              <w:rPr>
                <w:b/>
                <w:i w:val="0"/>
              </w:rPr>
              <w:t>Charnière invisible</w:t>
            </w:r>
          </w:p>
        </w:tc>
        <w:tc>
          <w:tcPr>
            <w:tcW w:w="1984" w:type="dxa"/>
          </w:tcPr>
          <w:p w14:paraId="4CE6F095" w14:textId="0FF310A9" w:rsidR="005D6EED" w:rsidRPr="002C3C72" w:rsidRDefault="005D6EED" w:rsidP="005D6EED">
            <w:pPr>
              <w:ind w:firstLine="0"/>
              <w:jc w:val="center"/>
              <w:rPr>
                <w:i w:val="0"/>
                <w:iCs/>
              </w:rPr>
            </w:pPr>
          </w:p>
        </w:tc>
        <w:tc>
          <w:tcPr>
            <w:tcW w:w="1983" w:type="dxa"/>
          </w:tcPr>
          <w:p w14:paraId="52A86A1B" w14:textId="2D54C69A" w:rsidR="005D6EED" w:rsidRPr="002C3C72" w:rsidRDefault="005D6EED" w:rsidP="005D6EED">
            <w:pPr>
              <w:ind w:firstLine="0"/>
              <w:jc w:val="center"/>
              <w:rPr>
                <w:i w:val="0"/>
                <w:iCs/>
              </w:rPr>
            </w:pPr>
          </w:p>
        </w:tc>
        <w:tc>
          <w:tcPr>
            <w:tcW w:w="1984" w:type="dxa"/>
          </w:tcPr>
          <w:p w14:paraId="21FB6FD1" w14:textId="58EDE5AA" w:rsidR="005D6EED" w:rsidRPr="002C3C72" w:rsidRDefault="005D6EED" w:rsidP="005D6EED">
            <w:pPr>
              <w:ind w:firstLine="0"/>
              <w:jc w:val="center"/>
              <w:rPr>
                <w:i w:val="0"/>
                <w:iCs/>
              </w:rPr>
            </w:pPr>
          </w:p>
        </w:tc>
        <w:tc>
          <w:tcPr>
            <w:tcW w:w="1984" w:type="dxa"/>
            <w:shd w:val="clear" w:color="auto" w:fill="FFFFFF" w:themeFill="background1"/>
          </w:tcPr>
          <w:p w14:paraId="45FD6EE1" w14:textId="40A42F07" w:rsidR="005D6EED" w:rsidRPr="002C3C72" w:rsidRDefault="005D6EED" w:rsidP="000D2A86">
            <w:pPr>
              <w:ind w:firstLine="0"/>
              <w:rPr>
                <w:i w:val="0"/>
                <w:iCs/>
              </w:rPr>
            </w:pPr>
          </w:p>
        </w:tc>
      </w:tr>
      <w:tr w:rsidR="002C3C72" w:rsidRPr="002C3C72" w14:paraId="559045AA" w14:textId="77777777" w:rsidTr="004C1798">
        <w:trPr>
          <w:trHeight w:val="537"/>
        </w:trPr>
        <w:tc>
          <w:tcPr>
            <w:tcW w:w="1983" w:type="dxa"/>
          </w:tcPr>
          <w:p w14:paraId="2F836A71" w14:textId="04EF749E" w:rsidR="005D6EED" w:rsidRPr="002B5611" w:rsidRDefault="005D6EED" w:rsidP="00D057EB">
            <w:pPr>
              <w:ind w:firstLine="0"/>
              <w:jc w:val="left"/>
              <w:rPr>
                <w:b/>
                <w:i w:val="0"/>
              </w:rPr>
            </w:pPr>
            <w:r w:rsidRPr="002B5611">
              <w:rPr>
                <w:b/>
                <w:i w:val="0"/>
              </w:rPr>
              <w:t>Charnières pour réfrigérateur</w:t>
            </w:r>
          </w:p>
        </w:tc>
        <w:tc>
          <w:tcPr>
            <w:tcW w:w="1984" w:type="dxa"/>
          </w:tcPr>
          <w:p w14:paraId="5F974E7C" w14:textId="7AD2EADF" w:rsidR="005D6EED" w:rsidRPr="002C3C72" w:rsidRDefault="005D6EED" w:rsidP="005D6EED">
            <w:pPr>
              <w:ind w:firstLine="0"/>
              <w:jc w:val="center"/>
              <w:rPr>
                <w:i w:val="0"/>
                <w:iCs/>
              </w:rPr>
            </w:pPr>
          </w:p>
        </w:tc>
        <w:tc>
          <w:tcPr>
            <w:tcW w:w="1983" w:type="dxa"/>
          </w:tcPr>
          <w:p w14:paraId="4AAAD84B" w14:textId="10FD7531" w:rsidR="005D6EED" w:rsidRPr="002C3C72" w:rsidRDefault="005D6EED" w:rsidP="005D6EED">
            <w:pPr>
              <w:ind w:firstLine="0"/>
              <w:jc w:val="center"/>
              <w:rPr>
                <w:i w:val="0"/>
                <w:iCs/>
              </w:rPr>
            </w:pPr>
          </w:p>
        </w:tc>
        <w:tc>
          <w:tcPr>
            <w:tcW w:w="1984" w:type="dxa"/>
          </w:tcPr>
          <w:p w14:paraId="173888A5" w14:textId="21BC317C" w:rsidR="005D6EED" w:rsidRPr="002C3C72" w:rsidRDefault="0044047D" w:rsidP="005D6EED">
            <w:pPr>
              <w:ind w:firstLine="0"/>
              <w:jc w:val="center"/>
              <w:rPr>
                <w:i w:val="0"/>
                <w:iCs/>
              </w:rPr>
            </w:pPr>
            <w:r w:rsidRPr="002C3C72">
              <w:rPr>
                <w:i w:val="0"/>
                <w:iCs/>
              </w:rPr>
              <w:t>X</w:t>
            </w:r>
          </w:p>
        </w:tc>
        <w:tc>
          <w:tcPr>
            <w:tcW w:w="1984" w:type="dxa"/>
            <w:shd w:val="clear" w:color="auto" w:fill="FFFFFF" w:themeFill="background1"/>
          </w:tcPr>
          <w:p w14:paraId="6EDEDBC9" w14:textId="09208BE9" w:rsidR="005D6EED" w:rsidRPr="002C3C72" w:rsidRDefault="005D6EED" w:rsidP="005D6EED">
            <w:pPr>
              <w:ind w:firstLine="0"/>
              <w:jc w:val="center"/>
              <w:rPr>
                <w:i w:val="0"/>
                <w:iCs/>
              </w:rPr>
            </w:pPr>
          </w:p>
        </w:tc>
      </w:tr>
    </w:tbl>
    <w:p w14:paraId="30813575" w14:textId="77777777" w:rsidR="001578C9" w:rsidRPr="001578C9" w:rsidRDefault="001578C9" w:rsidP="002C3C72">
      <w:pPr>
        <w:pStyle w:val="vrifier"/>
        <w:ind w:firstLine="0"/>
      </w:pPr>
    </w:p>
    <w:p w14:paraId="47C9A678" w14:textId="77777777" w:rsidR="0063530F" w:rsidRDefault="0063530F" w:rsidP="00F61FED">
      <w:pPr>
        <w:pStyle w:val="Heading6"/>
        <w:numPr>
          <w:ilvl w:val="3"/>
          <w:numId w:val="13"/>
        </w:numPr>
        <w:spacing w:after="120" w:line="240" w:lineRule="auto"/>
        <w:ind w:left="3402" w:hanging="918"/>
      </w:pPr>
      <w:r>
        <w:t>Choix des solutions technologiques</w:t>
      </w:r>
    </w:p>
    <w:p w14:paraId="064A8F34" w14:textId="770C2A38" w:rsidR="0047742A" w:rsidRPr="002B5611" w:rsidRDefault="0047742A" w:rsidP="0047742A">
      <w:pPr>
        <w:pStyle w:val="vrifier"/>
        <w:rPr>
          <w:color w:val="auto"/>
        </w:rPr>
      </w:pPr>
      <w:r w:rsidRPr="002B5611">
        <w:rPr>
          <w:color w:val="auto"/>
        </w:rPr>
        <w:t>Comme cela a été expliqué dans l’introduction du chapitre 6.1.3 Choix des solutions, les solutions retenues dans ce chapitre doivent impérativement :</w:t>
      </w:r>
    </w:p>
    <w:p w14:paraId="75648226" w14:textId="77777777" w:rsidR="0047742A" w:rsidRPr="002B5611" w:rsidRDefault="0047742A" w:rsidP="0047742A">
      <w:pPr>
        <w:pStyle w:val="vrifier"/>
        <w:rPr>
          <w:color w:val="auto"/>
        </w:rPr>
      </w:pPr>
      <w:r w:rsidRPr="002B5611">
        <w:rPr>
          <w:color w:val="auto"/>
        </w:rPr>
        <w:t>•</w:t>
      </w:r>
      <w:r w:rsidRPr="002B5611">
        <w:rPr>
          <w:color w:val="auto"/>
        </w:rPr>
        <w:tab/>
        <w:t>être compatibles entre elles,</w:t>
      </w:r>
    </w:p>
    <w:p w14:paraId="2BE1D7DA" w14:textId="77777777" w:rsidR="0047742A" w:rsidRPr="002B5611" w:rsidRDefault="0047742A" w:rsidP="0047742A">
      <w:pPr>
        <w:pStyle w:val="vrifier"/>
        <w:rPr>
          <w:color w:val="auto"/>
        </w:rPr>
      </w:pPr>
      <w:r w:rsidRPr="002B5611">
        <w:rPr>
          <w:color w:val="auto"/>
        </w:rPr>
        <w:t>•</w:t>
      </w:r>
      <w:r w:rsidRPr="002B5611">
        <w:rPr>
          <w:color w:val="auto"/>
        </w:rPr>
        <w:tab/>
        <w:t>avoir de très bonnes notes globalement (il se peut que certains composants soient mal notés, mais que l’association avec d’autres composants très bien notés aboutissent à une solution performante).</w:t>
      </w:r>
    </w:p>
    <w:p w14:paraId="0178F9C3" w14:textId="28BCA640" w:rsidR="0047742A" w:rsidRPr="002B5611" w:rsidRDefault="0047742A" w:rsidP="0047742A">
      <w:pPr>
        <w:pStyle w:val="vrifier"/>
        <w:rPr>
          <w:color w:val="auto"/>
        </w:rPr>
      </w:pPr>
      <w:r w:rsidRPr="002B5611">
        <w:rPr>
          <w:color w:val="auto"/>
        </w:rPr>
        <w:t>Néanmoins, il se peut que ces solutions intéressantes s’avèrent finalement inadaptées pour des questions de dimensions inappropriées, d'architecture problématique... et il faudra « reboucler ». La phase d’avant-projet est adaptée à ce genre d’opération, contrairement à la phase de projet, où on ne peut pas se le permettre vu les engagements pris en termes de délai, de coûts et de qualité.</w:t>
      </w:r>
    </w:p>
    <w:p w14:paraId="7C081AAD" w14:textId="178D2452" w:rsidR="00C14C3E" w:rsidRPr="002B5611" w:rsidRDefault="0047742A" w:rsidP="006E7A8D">
      <w:pPr>
        <w:pStyle w:val="vrifier"/>
        <w:rPr>
          <w:color w:val="auto"/>
        </w:rPr>
      </w:pPr>
      <w:r w:rsidRPr="002B5611">
        <w:rPr>
          <w:color w:val="auto"/>
        </w:rPr>
        <w:t xml:space="preserve">Cette partie sert à confirmer la compatibilité de tous les choix et </w:t>
      </w:r>
      <w:r w:rsidR="00C14C3E" w:rsidRPr="002B5611">
        <w:rPr>
          <w:color w:val="auto"/>
        </w:rPr>
        <w:t>à</w:t>
      </w:r>
      <w:r w:rsidRPr="002B5611">
        <w:rPr>
          <w:color w:val="auto"/>
        </w:rPr>
        <w:t xml:space="preserve"> affirmer qu’il s’agit de solutions raisonnées. </w:t>
      </w:r>
      <w:r w:rsidR="00C14C3E" w:rsidRPr="002B5611">
        <w:rPr>
          <w:color w:val="auto"/>
        </w:rPr>
        <w:t xml:space="preserve">Pour la fonction de service, il sera utilisé la méthode vue précédemment avec la matrice de choix. Les autres solutions sont déterminées à base de chois raisonnés. </w:t>
      </w:r>
    </w:p>
    <w:p w14:paraId="35C51363" w14:textId="0FF2630C" w:rsidR="006E7A8D" w:rsidRPr="002B5611" w:rsidRDefault="006E7A8D" w:rsidP="00F61FED">
      <w:pPr>
        <w:pStyle w:val="vrifier"/>
        <w:numPr>
          <w:ilvl w:val="0"/>
          <w:numId w:val="25"/>
        </w:numPr>
        <w:rPr>
          <w:b/>
          <w:color w:val="auto"/>
        </w:rPr>
      </w:pPr>
      <w:r w:rsidRPr="002B5611">
        <w:rPr>
          <w:b/>
          <w:color w:val="auto"/>
        </w:rPr>
        <w:t>Le thermostat</w:t>
      </w:r>
    </w:p>
    <w:p w14:paraId="46F36339" w14:textId="6ED0355D" w:rsidR="005F2086" w:rsidRPr="002B5611" w:rsidRDefault="006E7A8D" w:rsidP="002B5611">
      <w:pPr>
        <w:pStyle w:val="vrifier"/>
        <w:rPr>
          <w:color w:val="auto"/>
        </w:rPr>
      </w:pPr>
      <w:r w:rsidRPr="002B5611">
        <w:rPr>
          <w:color w:val="auto"/>
        </w:rPr>
        <w:t xml:space="preserve">Pour le thermostat, il y a deux critères à prendre en compte, son emplacement et </w:t>
      </w:r>
      <w:r w:rsidR="003D25FC" w:rsidRPr="002B5611">
        <w:rPr>
          <w:color w:val="auto"/>
        </w:rPr>
        <w:t xml:space="preserve">le type de thermostat. L’avantage d’un thermostat électronique est que le système </w:t>
      </w:r>
      <w:r w:rsidR="001E532A" w:rsidRPr="002B5611">
        <w:rPr>
          <w:color w:val="auto"/>
        </w:rPr>
        <w:t xml:space="preserve">est </w:t>
      </w:r>
      <w:r w:rsidR="003D25FC" w:rsidRPr="002B5611">
        <w:rPr>
          <w:color w:val="auto"/>
        </w:rPr>
        <w:t xml:space="preserve">facile à régler. </w:t>
      </w:r>
      <w:r w:rsidR="001E532A" w:rsidRPr="002B5611">
        <w:rPr>
          <w:color w:val="auto"/>
        </w:rPr>
        <w:tab/>
        <w:t>Il</w:t>
      </w:r>
      <w:r w:rsidR="003D25FC" w:rsidRPr="002B5611">
        <w:rPr>
          <w:color w:val="auto"/>
        </w:rPr>
        <w:t xml:space="preserve"> est plus cher </w:t>
      </w:r>
      <w:r w:rsidR="00C1481D" w:rsidRPr="002B5611">
        <w:rPr>
          <w:color w:val="auto"/>
        </w:rPr>
        <w:t>qu’un thermostat classique</w:t>
      </w:r>
      <w:r w:rsidR="001E532A" w:rsidRPr="002B5611">
        <w:rPr>
          <w:color w:val="auto"/>
        </w:rPr>
        <w:t xml:space="preserve">. Mais sa précision d’assurer un gain d’énergie et permet de mieux gérer </w:t>
      </w:r>
      <w:r w:rsidR="00F65EC1" w:rsidRPr="002B5611">
        <w:rPr>
          <w:color w:val="auto"/>
        </w:rPr>
        <w:t>les variations de températures.</w:t>
      </w:r>
      <w:r w:rsidR="001E532A" w:rsidRPr="002B5611">
        <w:rPr>
          <w:color w:val="auto"/>
        </w:rPr>
        <w:t xml:space="preserve"> </w:t>
      </w:r>
      <w:r w:rsidR="00C1481D" w:rsidRPr="002B5611">
        <w:rPr>
          <w:color w:val="auto"/>
        </w:rPr>
        <w:t xml:space="preserve"> </w:t>
      </w:r>
      <w:r w:rsidR="00F65EC1" w:rsidRPr="002B5611">
        <w:rPr>
          <w:color w:val="auto"/>
        </w:rPr>
        <w:t>Le thermostat classique</w:t>
      </w:r>
      <w:r w:rsidR="00C1481D" w:rsidRPr="002B5611">
        <w:rPr>
          <w:color w:val="auto"/>
        </w:rPr>
        <w:t xml:space="preserve"> tout aussi simple à la compréhension et plus commun, donc plus simple à remplacer.</w:t>
      </w:r>
      <w:r w:rsidR="00F65EC1" w:rsidRPr="002B5611">
        <w:rPr>
          <w:color w:val="auto"/>
        </w:rPr>
        <w:t xml:space="preserve"> I</w:t>
      </w:r>
      <w:r w:rsidR="00C1481D" w:rsidRPr="002B5611">
        <w:rPr>
          <w:color w:val="auto"/>
        </w:rPr>
        <w:t>l possède moins de composants électroniques</w:t>
      </w:r>
      <w:r w:rsidR="00766C38" w:rsidRPr="002B5611">
        <w:rPr>
          <w:color w:val="auto"/>
        </w:rPr>
        <w:t xml:space="preserve">, ce qui donne une fabrication plus simple. </w:t>
      </w:r>
      <w:r w:rsidR="00F65EC1" w:rsidRPr="002B5611">
        <w:rPr>
          <w:color w:val="auto"/>
        </w:rPr>
        <w:t xml:space="preserve">Mais il ne permet pas d’avoir une réelle vision d’ensemble sur la température dans le réfrigérateur. </w:t>
      </w:r>
      <w:r w:rsidR="00766C38" w:rsidRPr="002B5611">
        <w:rPr>
          <w:color w:val="auto"/>
        </w:rPr>
        <w:t>Par conséquent, pour satisfaire les besoins d’un réfrigérateur low-tech</w:t>
      </w:r>
      <w:r w:rsidR="00A9437E" w:rsidRPr="002B5611">
        <w:rPr>
          <w:color w:val="auto"/>
        </w:rPr>
        <w:t xml:space="preserve">, </w:t>
      </w:r>
      <w:r w:rsidR="00F65EC1" w:rsidRPr="002B5611">
        <w:rPr>
          <w:color w:val="auto"/>
        </w:rPr>
        <w:t xml:space="preserve">le meilleur compromis est </w:t>
      </w:r>
      <w:r w:rsidR="00A9437E" w:rsidRPr="002B5611">
        <w:rPr>
          <w:color w:val="auto"/>
        </w:rPr>
        <w:t xml:space="preserve">le </w:t>
      </w:r>
      <w:r w:rsidR="00A9437E" w:rsidRPr="002B5611">
        <w:rPr>
          <w:b/>
          <w:color w:val="auto"/>
        </w:rPr>
        <w:t xml:space="preserve">thermostat </w:t>
      </w:r>
      <w:r w:rsidR="00F65EC1" w:rsidRPr="002B5611">
        <w:rPr>
          <w:b/>
          <w:color w:val="auto"/>
        </w:rPr>
        <w:t>électronique</w:t>
      </w:r>
      <w:r w:rsidR="00A9437E" w:rsidRPr="002B5611">
        <w:rPr>
          <w:b/>
          <w:color w:val="auto"/>
        </w:rPr>
        <w:t>.</w:t>
      </w:r>
      <w:r w:rsidR="00A9437E" w:rsidRPr="002B5611">
        <w:rPr>
          <w:color w:val="auto"/>
        </w:rPr>
        <w:t xml:space="preserve"> </w:t>
      </w:r>
    </w:p>
    <w:p w14:paraId="063E98A6" w14:textId="6863AB43" w:rsidR="00A9437E" w:rsidRPr="002B5611" w:rsidRDefault="00A9437E" w:rsidP="009132C8">
      <w:pPr>
        <w:pStyle w:val="vrifier"/>
        <w:rPr>
          <w:color w:val="auto"/>
        </w:rPr>
      </w:pPr>
      <w:r w:rsidRPr="002B5611">
        <w:rPr>
          <w:color w:val="auto"/>
        </w:rPr>
        <w:t xml:space="preserve">Concernant l’emplacement du thermostat </w:t>
      </w:r>
      <w:r w:rsidR="008958C9" w:rsidRPr="002B5611">
        <w:rPr>
          <w:color w:val="auto"/>
        </w:rPr>
        <w:t>il y a trois choix courant</w:t>
      </w:r>
      <w:r w:rsidR="00684893" w:rsidRPr="002B5611">
        <w:rPr>
          <w:color w:val="auto"/>
        </w:rPr>
        <w:t>s</w:t>
      </w:r>
      <w:r w:rsidR="008958C9" w:rsidRPr="002B5611">
        <w:rPr>
          <w:color w:val="auto"/>
        </w:rPr>
        <w:t xml:space="preserve">. </w:t>
      </w:r>
      <w:r w:rsidR="00684893" w:rsidRPr="002B5611">
        <w:rPr>
          <w:color w:val="auto"/>
        </w:rPr>
        <w:t>La zone medium, inférieure ou supérieure. Le risque de placer dans</w:t>
      </w:r>
      <w:r w:rsidR="001C76B2" w:rsidRPr="002B5611">
        <w:rPr>
          <w:color w:val="auto"/>
        </w:rPr>
        <w:t xml:space="preserve"> la zone supérieure est le refroidissement excessif en bas du réfrigérateur</w:t>
      </w:r>
      <w:r w:rsidR="008F1D4F" w:rsidRPr="002B5611">
        <w:rPr>
          <w:color w:val="auto"/>
        </w:rPr>
        <w:t>. Les aliments risquent de congeler. En bas, il y a un fort risque de surconsommation</w:t>
      </w:r>
      <w:r w:rsidR="00B50742" w:rsidRPr="002B5611">
        <w:rPr>
          <w:color w:val="auto"/>
        </w:rPr>
        <w:t xml:space="preserve"> ce qui est à l’encontre de la démarche low-tech. </w:t>
      </w:r>
      <w:r w:rsidR="003F216F" w:rsidRPr="002B5611">
        <w:rPr>
          <w:color w:val="auto"/>
        </w:rPr>
        <w:t xml:space="preserve">Il est donc plus convenable </w:t>
      </w:r>
      <w:r w:rsidR="00472160" w:rsidRPr="002B5611">
        <w:rPr>
          <w:color w:val="auto"/>
        </w:rPr>
        <w:t xml:space="preserve">de placer le thermostat dans la </w:t>
      </w:r>
      <w:r w:rsidR="00472160" w:rsidRPr="002B5611">
        <w:rPr>
          <w:b/>
          <w:color w:val="auto"/>
        </w:rPr>
        <w:t>zone centrale</w:t>
      </w:r>
      <w:r w:rsidR="00472160" w:rsidRPr="002B5611">
        <w:rPr>
          <w:color w:val="auto"/>
        </w:rPr>
        <w:t xml:space="preserve"> du réfrigérateur.</w:t>
      </w:r>
    </w:p>
    <w:p w14:paraId="7AED5429" w14:textId="7D6ADF0B" w:rsidR="00472160" w:rsidRPr="002B5611" w:rsidRDefault="002166C8" w:rsidP="00F61FED">
      <w:pPr>
        <w:pStyle w:val="vrifier"/>
        <w:numPr>
          <w:ilvl w:val="0"/>
          <w:numId w:val="25"/>
        </w:numPr>
        <w:rPr>
          <w:b/>
          <w:color w:val="auto"/>
        </w:rPr>
      </w:pPr>
      <w:r w:rsidRPr="002B5611">
        <w:rPr>
          <w:b/>
          <w:color w:val="auto"/>
        </w:rPr>
        <w:t>Ne pas se baisser</w:t>
      </w:r>
    </w:p>
    <w:p w14:paraId="58C74E76" w14:textId="10EA2778" w:rsidR="002166C8" w:rsidRPr="002B5611" w:rsidRDefault="00F6035A" w:rsidP="002166C8">
      <w:pPr>
        <w:pStyle w:val="vrifier"/>
        <w:rPr>
          <w:color w:val="auto"/>
        </w:rPr>
      </w:pPr>
      <w:r w:rsidRPr="002B5611">
        <w:rPr>
          <w:color w:val="auto"/>
        </w:rPr>
        <w:t xml:space="preserve">Pour satisfaire la fonction technique ne pas se </w:t>
      </w:r>
      <w:r w:rsidR="00AC3376" w:rsidRPr="002B5611">
        <w:rPr>
          <w:color w:val="auto"/>
        </w:rPr>
        <w:t xml:space="preserve">baisser. Il est recensé deux méthodes. Le réhausseur et les pieds. </w:t>
      </w:r>
      <w:r w:rsidR="009B5411" w:rsidRPr="002B5611">
        <w:rPr>
          <w:color w:val="auto"/>
        </w:rPr>
        <w:t xml:space="preserve">Le réhausseur est facile à changer en cas de </w:t>
      </w:r>
      <w:r w:rsidR="006A4370" w:rsidRPr="002B5611">
        <w:rPr>
          <w:color w:val="auto"/>
        </w:rPr>
        <w:t>c</w:t>
      </w:r>
      <w:r w:rsidR="009B5411" w:rsidRPr="002B5611">
        <w:rPr>
          <w:color w:val="auto"/>
        </w:rPr>
        <w:t>asse</w:t>
      </w:r>
      <w:r w:rsidR="009A5DC3" w:rsidRPr="002B5611">
        <w:rPr>
          <w:color w:val="auto"/>
        </w:rPr>
        <w:t xml:space="preserve"> et il a l’avantage d’être réglable. </w:t>
      </w:r>
      <w:r w:rsidR="00A60B5A" w:rsidRPr="002B5611">
        <w:rPr>
          <w:color w:val="auto"/>
        </w:rPr>
        <w:t>Les pieds quant à eux sont moins cher</w:t>
      </w:r>
      <w:r w:rsidR="000D60C6" w:rsidRPr="002B5611">
        <w:rPr>
          <w:color w:val="auto"/>
        </w:rPr>
        <w:t>s que le réhausseur mais en cas de casse, le frigo risque d’être endommagé et les répara</w:t>
      </w:r>
      <w:r w:rsidR="001D1548" w:rsidRPr="002B5611">
        <w:rPr>
          <w:color w:val="auto"/>
        </w:rPr>
        <w:t xml:space="preserve">tions seront plus compliquées. </w:t>
      </w:r>
      <w:r w:rsidR="009C6D4C" w:rsidRPr="002B5611">
        <w:rPr>
          <w:color w:val="auto"/>
        </w:rPr>
        <w:t xml:space="preserve">Le </w:t>
      </w:r>
      <w:r w:rsidR="009C6D4C" w:rsidRPr="002B5611">
        <w:rPr>
          <w:b/>
          <w:color w:val="auto"/>
        </w:rPr>
        <w:t>réhausseur</w:t>
      </w:r>
      <w:r w:rsidR="009C6D4C" w:rsidRPr="002B5611">
        <w:rPr>
          <w:color w:val="auto"/>
        </w:rPr>
        <w:t xml:space="preserve"> parait donc être la solution la plus adéquate.</w:t>
      </w:r>
    </w:p>
    <w:p w14:paraId="11896F84" w14:textId="3FF2D704" w:rsidR="001D1548" w:rsidRPr="002B5611" w:rsidRDefault="001D1548" w:rsidP="00F61FED">
      <w:pPr>
        <w:pStyle w:val="vrifier"/>
        <w:numPr>
          <w:ilvl w:val="0"/>
          <w:numId w:val="25"/>
        </w:numPr>
        <w:rPr>
          <w:b/>
          <w:color w:val="auto"/>
        </w:rPr>
      </w:pPr>
      <w:r w:rsidRPr="002B5611">
        <w:rPr>
          <w:b/>
          <w:color w:val="auto"/>
        </w:rPr>
        <w:t>Déplacement</w:t>
      </w:r>
      <w:r w:rsidR="00614EDC" w:rsidRPr="002B5611">
        <w:rPr>
          <w:b/>
          <w:color w:val="auto"/>
        </w:rPr>
        <w:t xml:space="preserve"> du réfrigérateur</w:t>
      </w:r>
    </w:p>
    <w:p w14:paraId="64A89A4C" w14:textId="1B7E314B" w:rsidR="00614EDC" w:rsidRPr="002B5611" w:rsidRDefault="00CD53D9" w:rsidP="00E533A4">
      <w:pPr>
        <w:pStyle w:val="vrifier"/>
        <w:rPr>
          <w:color w:val="auto"/>
        </w:rPr>
      </w:pPr>
      <w:r w:rsidRPr="002B5611">
        <w:rPr>
          <w:color w:val="auto"/>
        </w:rPr>
        <w:t xml:space="preserve">Le déplacement </w:t>
      </w:r>
      <w:r w:rsidR="00F438A7" w:rsidRPr="002B5611">
        <w:rPr>
          <w:color w:val="auto"/>
        </w:rPr>
        <w:t xml:space="preserve">du réfrigérateur est le plus simple </w:t>
      </w:r>
      <w:r w:rsidR="003427D5" w:rsidRPr="002B5611">
        <w:rPr>
          <w:color w:val="auto"/>
        </w:rPr>
        <w:t xml:space="preserve">avec des roulettes </w:t>
      </w:r>
      <w:r w:rsidR="00C14FCC" w:rsidRPr="002B5611">
        <w:rPr>
          <w:color w:val="auto"/>
        </w:rPr>
        <w:t>pour assurer un déplacement</w:t>
      </w:r>
      <w:r w:rsidR="00E533A4" w:rsidRPr="002B5611">
        <w:rPr>
          <w:color w:val="auto"/>
        </w:rPr>
        <w:t xml:space="preserve"> </w:t>
      </w:r>
      <w:r w:rsidR="00C14FCC" w:rsidRPr="002B5611">
        <w:rPr>
          <w:color w:val="auto"/>
        </w:rPr>
        <w:t xml:space="preserve">efficace. Pour éviter </w:t>
      </w:r>
      <w:r w:rsidR="00BA13FC" w:rsidRPr="002B5611">
        <w:rPr>
          <w:color w:val="auto"/>
        </w:rPr>
        <w:t xml:space="preserve">les déplacements non désirés, </w:t>
      </w:r>
      <w:r w:rsidR="00E343BA" w:rsidRPr="002B5611">
        <w:rPr>
          <w:color w:val="auto"/>
        </w:rPr>
        <w:t xml:space="preserve">il faudrait ajouter des </w:t>
      </w:r>
      <w:r w:rsidR="00E533A4" w:rsidRPr="002B5611">
        <w:rPr>
          <w:color w:val="auto"/>
        </w:rPr>
        <w:t>freins</w:t>
      </w:r>
      <w:r w:rsidR="00E343BA" w:rsidRPr="002B5611">
        <w:rPr>
          <w:color w:val="auto"/>
        </w:rPr>
        <w:t xml:space="preserve"> sur le système</w:t>
      </w:r>
      <w:r w:rsidR="00E533A4" w:rsidRPr="002B5611">
        <w:rPr>
          <w:color w:val="auto"/>
        </w:rPr>
        <w:t xml:space="preserve">. Ainsi, il sera choisi d’utiliser </w:t>
      </w:r>
      <w:r w:rsidR="00E533A4" w:rsidRPr="002B5611">
        <w:rPr>
          <w:b/>
          <w:color w:val="auto"/>
        </w:rPr>
        <w:t>des roulettes</w:t>
      </w:r>
      <w:r w:rsidR="00E533A4" w:rsidRPr="002B5611">
        <w:rPr>
          <w:color w:val="auto"/>
        </w:rPr>
        <w:t xml:space="preserve"> </w:t>
      </w:r>
      <w:r w:rsidR="00E533A4" w:rsidRPr="002B5611">
        <w:rPr>
          <w:b/>
          <w:color w:val="auto"/>
        </w:rPr>
        <w:t>possédant des freins.</w:t>
      </w:r>
      <w:r w:rsidR="00E533A4" w:rsidRPr="002B5611">
        <w:rPr>
          <w:color w:val="auto"/>
        </w:rPr>
        <w:t xml:space="preserve"> </w:t>
      </w:r>
    </w:p>
    <w:p w14:paraId="5009D063" w14:textId="41E3000C" w:rsidR="00E533A4" w:rsidRPr="002B5611" w:rsidRDefault="0042686B" w:rsidP="0042686B">
      <w:pPr>
        <w:pStyle w:val="vrifier"/>
        <w:rPr>
          <w:b/>
          <w:color w:val="auto"/>
        </w:rPr>
      </w:pPr>
      <w:r w:rsidRPr="002B5611">
        <w:rPr>
          <w:color w:val="auto"/>
        </w:rPr>
        <w:t xml:space="preserve">Pour ce qui est de la forme du réfrigérateur, d’après les recherches effectuées dans </w:t>
      </w:r>
      <w:r w:rsidR="000C3466" w:rsidRPr="002B5611">
        <w:rPr>
          <w:color w:val="auto"/>
        </w:rPr>
        <w:t xml:space="preserve">la partie </w:t>
      </w:r>
      <w:r w:rsidR="00380A64" w:rsidRPr="002B5611">
        <w:rPr>
          <w:color w:val="auto"/>
        </w:rPr>
        <w:t xml:space="preserve">précédente </w:t>
      </w:r>
      <w:r w:rsidR="00B57C0B" w:rsidRPr="002B5611">
        <w:rPr>
          <w:color w:val="auto"/>
        </w:rPr>
        <w:t>montre qu’il est mieux d’avoir un réfrigérateur</w:t>
      </w:r>
      <w:r w:rsidR="00EC4CBB" w:rsidRPr="002B5611">
        <w:rPr>
          <w:color w:val="auto"/>
        </w:rPr>
        <w:t xml:space="preserve"> sous forme de coffre</w:t>
      </w:r>
      <w:r w:rsidR="00C21998" w:rsidRPr="002B5611">
        <w:rPr>
          <w:color w:val="auto"/>
        </w:rPr>
        <w:t>.</w:t>
      </w:r>
      <w:r w:rsidR="00EC4CBB" w:rsidRPr="002B5611">
        <w:rPr>
          <w:color w:val="auto"/>
        </w:rPr>
        <w:t xml:space="preserve"> De cette manière l’air frais reste au fond </w:t>
      </w:r>
      <w:r w:rsidR="00115783" w:rsidRPr="002B5611">
        <w:rPr>
          <w:color w:val="auto"/>
        </w:rPr>
        <w:t xml:space="preserve">du réfrigérateur. </w:t>
      </w:r>
      <w:r w:rsidR="00C21998" w:rsidRPr="002B5611">
        <w:rPr>
          <w:color w:val="auto"/>
        </w:rPr>
        <w:t>De plus, la forme doit être optimale pour limiter la place qui pourrait être non</w:t>
      </w:r>
      <w:r w:rsidR="00EA738A" w:rsidRPr="002B5611">
        <w:rPr>
          <w:color w:val="auto"/>
        </w:rPr>
        <w:t xml:space="preserve"> utilisée. Les composants standar</w:t>
      </w:r>
      <w:r w:rsidR="001D6B94" w:rsidRPr="002B5611">
        <w:rPr>
          <w:color w:val="auto"/>
        </w:rPr>
        <w:t>ds</w:t>
      </w:r>
      <w:r w:rsidR="00EA738A" w:rsidRPr="002B5611">
        <w:rPr>
          <w:color w:val="auto"/>
        </w:rPr>
        <w:t xml:space="preserve"> sont fait</w:t>
      </w:r>
      <w:r w:rsidR="001D6B94" w:rsidRPr="002B5611">
        <w:rPr>
          <w:color w:val="auto"/>
        </w:rPr>
        <w:t>s</w:t>
      </w:r>
      <w:r w:rsidR="00EA738A" w:rsidRPr="002B5611">
        <w:rPr>
          <w:color w:val="auto"/>
        </w:rPr>
        <w:t xml:space="preserve"> pour les </w:t>
      </w:r>
      <w:r w:rsidR="001D6B94" w:rsidRPr="002B5611">
        <w:rPr>
          <w:color w:val="auto"/>
        </w:rPr>
        <w:t>réfrigérateur</w:t>
      </w:r>
      <w:r w:rsidR="00626A3F" w:rsidRPr="002B5611">
        <w:rPr>
          <w:color w:val="auto"/>
        </w:rPr>
        <w:t xml:space="preserve">s </w:t>
      </w:r>
      <w:r w:rsidR="001D6B94" w:rsidRPr="002B5611">
        <w:rPr>
          <w:color w:val="auto"/>
        </w:rPr>
        <w:t>rectangulaire</w:t>
      </w:r>
      <w:r w:rsidR="00626A3F" w:rsidRPr="002B5611">
        <w:rPr>
          <w:color w:val="auto"/>
        </w:rPr>
        <w:t xml:space="preserve">s il sera donc plus facile d’utiliser ce type de forme. Ensuite afin de limiter la déperdition d’énergie, il faudra que le réfrigérateur ne possède qu’une porte. </w:t>
      </w:r>
      <w:r w:rsidR="0074616D" w:rsidRPr="002B5611">
        <w:rPr>
          <w:color w:val="auto"/>
        </w:rPr>
        <w:t>En conclusion, on peut décider d’utilise</w:t>
      </w:r>
      <w:r w:rsidR="001213C4" w:rsidRPr="002B5611">
        <w:rPr>
          <w:color w:val="auto"/>
        </w:rPr>
        <w:t>r</w:t>
      </w:r>
      <w:r w:rsidR="0074616D" w:rsidRPr="002B5611">
        <w:rPr>
          <w:color w:val="auto"/>
        </w:rPr>
        <w:t xml:space="preserve"> un </w:t>
      </w:r>
      <w:r w:rsidR="0074616D" w:rsidRPr="002B5611">
        <w:rPr>
          <w:b/>
          <w:color w:val="auto"/>
        </w:rPr>
        <w:t xml:space="preserve">petit réfrigérateur rectangulaire </w:t>
      </w:r>
      <w:r w:rsidR="00115783" w:rsidRPr="002B5611">
        <w:rPr>
          <w:b/>
          <w:color w:val="auto"/>
        </w:rPr>
        <w:t xml:space="preserve">sous forme de coffre </w:t>
      </w:r>
      <w:r w:rsidR="0074616D" w:rsidRPr="002B5611">
        <w:rPr>
          <w:b/>
          <w:color w:val="auto"/>
        </w:rPr>
        <w:t xml:space="preserve">ne possédant qu’une porte. </w:t>
      </w:r>
    </w:p>
    <w:p w14:paraId="648D4E57" w14:textId="44845E29" w:rsidR="00615A87" w:rsidRPr="002B5611" w:rsidRDefault="00615A87" w:rsidP="00F61FED">
      <w:pPr>
        <w:pStyle w:val="vrifier"/>
        <w:numPr>
          <w:ilvl w:val="0"/>
          <w:numId w:val="25"/>
        </w:numPr>
        <w:rPr>
          <w:b/>
          <w:color w:val="auto"/>
        </w:rPr>
      </w:pPr>
      <w:r w:rsidRPr="002B5611">
        <w:rPr>
          <w:b/>
          <w:color w:val="auto"/>
        </w:rPr>
        <w:t>La poignée</w:t>
      </w:r>
    </w:p>
    <w:p w14:paraId="63BA64E9" w14:textId="77777777" w:rsidR="00461514" w:rsidRPr="002B5611" w:rsidRDefault="00461514" w:rsidP="00461514">
      <w:pPr>
        <w:pStyle w:val="vrifier"/>
        <w:rPr>
          <w:color w:val="auto"/>
        </w:rPr>
      </w:pPr>
      <w:r w:rsidRPr="002B5611">
        <w:rPr>
          <w:color w:val="auto"/>
        </w:rPr>
        <w:t xml:space="preserve">L’utilisation d’une poignée encastrée dans le réfrigérateur permet un design plus esthétique. Cependant, ce critère n’est pas très important dans le cadre d’un réfrigérateur low-tech. Cette poignée permet aussi d’alléger le réfrigérateur, mais pas de façon assez importante pour que ce soit notable.  </w:t>
      </w:r>
    </w:p>
    <w:p w14:paraId="00BE22C1" w14:textId="77777777" w:rsidR="00461514" w:rsidRPr="002B5611" w:rsidRDefault="00461514" w:rsidP="00461514">
      <w:pPr>
        <w:pStyle w:val="vrifier"/>
        <w:rPr>
          <w:color w:val="auto"/>
        </w:rPr>
      </w:pPr>
      <w:r w:rsidRPr="002B5611">
        <w:rPr>
          <w:color w:val="auto"/>
        </w:rPr>
        <w:t xml:space="preserve">En outre, la poignée interne demande parfois plus d’étapes de fabrication pour être intégrée proprement dans la porte. C’est à la fois plus coûteux et plus polluant. </w:t>
      </w:r>
    </w:p>
    <w:p w14:paraId="1947ED01" w14:textId="77777777" w:rsidR="00461514" w:rsidRPr="002B5611" w:rsidRDefault="00461514" w:rsidP="00461514">
      <w:pPr>
        <w:pStyle w:val="vrifier"/>
        <w:rPr>
          <w:color w:val="auto"/>
        </w:rPr>
      </w:pPr>
      <w:r w:rsidRPr="002B5611">
        <w:rPr>
          <w:color w:val="auto"/>
        </w:rPr>
        <w:t xml:space="preserve">La poignée externe amovible a pour avantage de pouvoir être changée en cas de besoin. Or, ce n’est pas forcément nécessaire car la poignée du frigo est conçue pour durer la durée de vie du frigo lui-même, une poignée externe non amovible est donc moins chère et satisfait tout de même les besoins du client.  </w:t>
      </w:r>
    </w:p>
    <w:p w14:paraId="775BFD41" w14:textId="7E1A17C5" w:rsidR="00461514" w:rsidRPr="002B5611" w:rsidRDefault="00461514" w:rsidP="00461514">
      <w:pPr>
        <w:pStyle w:val="vrifier"/>
        <w:rPr>
          <w:color w:val="auto"/>
        </w:rPr>
      </w:pPr>
      <w:r w:rsidRPr="002B5611">
        <w:rPr>
          <w:color w:val="auto"/>
        </w:rPr>
        <w:t>Enfin, le réfrigérateur ayant la particularité de s’ouvrir vers le haut, la poignée de porte doit être adaptée pour permettre à l’utilisateur une prise en main optimale. Une</w:t>
      </w:r>
      <w:r w:rsidRPr="002B5611">
        <w:rPr>
          <w:b/>
          <w:color w:val="auto"/>
        </w:rPr>
        <w:t xml:space="preserve"> barre </w:t>
      </w:r>
      <w:r w:rsidRPr="002B5611">
        <w:rPr>
          <w:color w:val="auto"/>
        </w:rPr>
        <w:t xml:space="preserve">serait un bon moyen de permettre une fermeture et une ouverture facile de cette porte (figure 27). </w:t>
      </w:r>
    </w:p>
    <w:p w14:paraId="09EAD956" w14:textId="77777777" w:rsidR="003A20CC" w:rsidRPr="002B5611" w:rsidRDefault="00461514" w:rsidP="003A20CC">
      <w:pPr>
        <w:pStyle w:val="vrifier"/>
        <w:keepNext/>
        <w:ind w:firstLine="0"/>
        <w:jc w:val="center"/>
        <w:rPr>
          <w:color w:val="auto"/>
        </w:rPr>
      </w:pPr>
      <w:r w:rsidRPr="002B5611">
        <w:rPr>
          <w:noProof/>
          <w:color w:val="auto"/>
        </w:rPr>
        <w:drawing>
          <wp:inline distT="0" distB="0" distL="0" distR="0" wp14:anchorId="25924C02" wp14:editId="33EEC11C">
            <wp:extent cx="2806714" cy="1413371"/>
            <wp:effectExtent l="0" t="0" r="0" b="0"/>
            <wp:docPr id="1329564420" name="Image 32" descr="Poignée de porte de frigo 5210-40 entraxe de fixation 370-38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gnée de porte de frigo 5210-40 entraxe de fixation 370-380 m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66" t="25642" r="1758" b="25625"/>
                    <a:stretch/>
                  </pic:blipFill>
                  <pic:spPr bwMode="auto">
                    <a:xfrm>
                      <a:off x="0" y="0"/>
                      <a:ext cx="2812362" cy="1416215"/>
                    </a:xfrm>
                    <a:prstGeom prst="rect">
                      <a:avLst/>
                    </a:prstGeom>
                    <a:noFill/>
                    <a:ln>
                      <a:noFill/>
                    </a:ln>
                    <a:extLst>
                      <a:ext uri="{53640926-AAD7-44D8-BBD7-CCE9431645EC}">
                        <a14:shadowObscured xmlns:a14="http://schemas.microsoft.com/office/drawing/2010/main"/>
                      </a:ext>
                    </a:extLst>
                  </pic:spPr>
                </pic:pic>
              </a:graphicData>
            </a:graphic>
          </wp:inline>
        </w:drawing>
      </w:r>
    </w:p>
    <w:p w14:paraId="2DFA741E" w14:textId="4D0A796F" w:rsidR="00207679" w:rsidRPr="002B5611" w:rsidRDefault="003A20CC" w:rsidP="003A20CC">
      <w:pPr>
        <w:pStyle w:val="Caption"/>
        <w:jc w:val="center"/>
        <w:rPr>
          <w:color w:val="auto"/>
        </w:rPr>
      </w:pPr>
      <w:r w:rsidRPr="002B5611">
        <w:rPr>
          <w:color w:val="auto"/>
        </w:rPr>
        <w:t xml:space="preserve">Figure </w:t>
      </w:r>
      <w:r w:rsidRPr="002B5611">
        <w:rPr>
          <w:color w:val="auto"/>
        </w:rPr>
        <w:fldChar w:fldCharType="begin"/>
      </w:r>
      <w:r w:rsidRPr="002B5611">
        <w:rPr>
          <w:color w:val="auto"/>
        </w:rPr>
        <w:instrText xml:space="preserve"> SEQ Figure \* ARABIC </w:instrText>
      </w:r>
      <w:r w:rsidRPr="002B5611">
        <w:rPr>
          <w:color w:val="auto"/>
        </w:rPr>
        <w:fldChar w:fldCharType="separate"/>
      </w:r>
      <w:r w:rsidRPr="002B5611">
        <w:rPr>
          <w:noProof/>
          <w:color w:val="auto"/>
        </w:rPr>
        <w:t>28</w:t>
      </w:r>
      <w:r w:rsidRPr="002B5611">
        <w:rPr>
          <w:noProof/>
          <w:color w:val="auto"/>
        </w:rPr>
        <w:fldChar w:fldCharType="end"/>
      </w:r>
      <w:r w:rsidRPr="002B5611">
        <w:rPr>
          <w:color w:val="auto"/>
        </w:rPr>
        <w:t>: barre pour ouvrir le réfrigérateur</w:t>
      </w:r>
    </w:p>
    <w:p w14:paraId="1CAC757D" w14:textId="170C2016" w:rsidR="007A1075" w:rsidRPr="002B5611" w:rsidRDefault="007A1075" w:rsidP="00F61FED">
      <w:pPr>
        <w:pStyle w:val="vrifier"/>
        <w:numPr>
          <w:ilvl w:val="0"/>
          <w:numId w:val="25"/>
        </w:numPr>
        <w:rPr>
          <w:b/>
          <w:color w:val="auto"/>
        </w:rPr>
      </w:pPr>
      <w:r w:rsidRPr="002B5611">
        <w:rPr>
          <w:b/>
          <w:color w:val="auto"/>
        </w:rPr>
        <w:t>Charnières</w:t>
      </w:r>
    </w:p>
    <w:p w14:paraId="2C9EA835" w14:textId="1FF09805" w:rsidR="006230F3" w:rsidRPr="002B5611" w:rsidRDefault="006230F3" w:rsidP="006230F3">
      <w:pPr>
        <w:rPr>
          <w:i w:val="0"/>
        </w:rPr>
      </w:pPr>
      <w:r w:rsidRPr="002B5611">
        <w:rPr>
          <w:i w:val="0"/>
        </w:rPr>
        <w:t xml:space="preserve">Les charnières en acier inoxydable </w:t>
      </w:r>
      <w:r w:rsidRPr="002B5611">
        <w:rPr>
          <w:i w:val="0"/>
          <w:iCs/>
        </w:rPr>
        <w:t>on</w:t>
      </w:r>
      <w:r w:rsidR="002B5611">
        <w:rPr>
          <w:i w:val="0"/>
          <w:iCs/>
        </w:rPr>
        <w:t>t une mei</w:t>
      </w:r>
      <w:r w:rsidRPr="002B5611">
        <w:rPr>
          <w:i w:val="0"/>
          <w:iCs/>
        </w:rPr>
        <w:t>lleure</w:t>
      </w:r>
      <w:r w:rsidRPr="002B5611">
        <w:rPr>
          <w:i w:val="0"/>
        </w:rPr>
        <w:t xml:space="preserve"> résistance à l’humidité et à la corrosion, ce qui est utile dans l’environnement du frigo. Elles ont une longue durée de vie et résistent à une utilisation quotidienne. De plus, les charnières invisible</w:t>
      </w:r>
      <w:r w:rsidR="00914598" w:rsidRPr="002B5611">
        <w:rPr>
          <w:i w:val="0"/>
        </w:rPr>
        <w:t>s</w:t>
      </w:r>
      <w:r w:rsidRPr="002F4C3F">
        <w:rPr>
          <w:i w:val="0"/>
        </w:rPr>
        <w:t xml:space="preserve"> </w:t>
      </w:r>
      <w:r w:rsidRPr="00020A6B">
        <w:rPr>
          <w:i w:val="0"/>
          <w:iCs/>
        </w:rPr>
        <w:t>sont coûteuses, et le côté esthétique n’est pas une priorité dans cet avant-pr</w:t>
      </w:r>
      <w:r w:rsidR="002B5611" w:rsidRPr="00020A6B">
        <w:rPr>
          <w:i w:val="0"/>
          <w:iCs/>
        </w:rPr>
        <w:t xml:space="preserve">ojet. </w:t>
      </w:r>
      <w:r w:rsidR="00E57349" w:rsidRPr="00020A6B">
        <w:rPr>
          <w:i w:val="0"/>
          <w:iCs/>
        </w:rPr>
        <w:t>Les</w:t>
      </w:r>
      <w:r w:rsidR="00E57349" w:rsidRPr="00020A6B">
        <w:rPr>
          <w:i w:val="0"/>
        </w:rPr>
        <w:t xml:space="preserve"> </w:t>
      </w:r>
      <w:r w:rsidR="00E57349" w:rsidRPr="002B5611">
        <w:rPr>
          <w:i w:val="0"/>
        </w:rPr>
        <w:t>charnières adaptées pour frigo, bien que présentant également une bonne résistance à l’humidité, sont plus chères</w:t>
      </w:r>
      <w:r w:rsidR="00DB6448" w:rsidRPr="002B5611">
        <w:rPr>
          <w:i w:val="0"/>
        </w:rPr>
        <w:t xml:space="preserve"> que les charnières en acier inoxydable.</w:t>
      </w:r>
      <w:r w:rsidR="00E57349" w:rsidRPr="002B5611">
        <w:rPr>
          <w:i w:val="0"/>
        </w:rPr>
        <w:t xml:space="preserve"> </w:t>
      </w:r>
      <w:r w:rsidRPr="002B5611">
        <w:rPr>
          <w:i w:val="0"/>
        </w:rPr>
        <w:t xml:space="preserve">Ainsi, </w:t>
      </w:r>
      <w:r w:rsidRPr="002B5611">
        <w:rPr>
          <w:b/>
          <w:i w:val="0"/>
        </w:rPr>
        <w:t>les charnières en</w:t>
      </w:r>
      <w:r w:rsidRPr="002B5611">
        <w:rPr>
          <w:i w:val="0"/>
        </w:rPr>
        <w:t xml:space="preserve"> </w:t>
      </w:r>
      <w:r w:rsidRPr="002B5611">
        <w:rPr>
          <w:b/>
          <w:i w:val="0"/>
        </w:rPr>
        <w:t>acier inoxydable</w:t>
      </w:r>
      <w:r w:rsidRPr="002B5611">
        <w:rPr>
          <w:i w:val="0"/>
        </w:rPr>
        <w:t xml:space="preserve"> sont la meilleure solution en termes de durabilité et de coût. </w:t>
      </w:r>
    </w:p>
    <w:p w14:paraId="3EDBCE83" w14:textId="77777777" w:rsidR="007A1075" w:rsidRPr="002B5611" w:rsidRDefault="007A1075" w:rsidP="007A1075">
      <w:pPr>
        <w:pStyle w:val="vrifier"/>
        <w:ind w:left="708" w:firstLine="0"/>
        <w:rPr>
          <w:b/>
          <w:color w:val="auto"/>
        </w:rPr>
      </w:pPr>
    </w:p>
    <w:p w14:paraId="2C4AC5D7" w14:textId="1AB7EA83" w:rsidR="00615A87" w:rsidRPr="002B5611" w:rsidRDefault="00C563A6" w:rsidP="00F61FED">
      <w:pPr>
        <w:pStyle w:val="vrifier"/>
        <w:numPr>
          <w:ilvl w:val="0"/>
          <w:numId w:val="25"/>
        </w:numPr>
        <w:rPr>
          <w:b/>
          <w:color w:val="auto"/>
        </w:rPr>
      </w:pPr>
      <w:r w:rsidRPr="002B5611">
        <w:rPr>
          <w:b/>
          <w:color w:val="auto"/>
        </w:rPr>
        <w:t>Bacs à aliments</w:t>
      </w:r>
    </w:p>
    <w:p w14:paraId="324E95B0" w14:textId="401C1EEB" w:rsidR="00C563A6" w:rsidRDefault="00575128" w:rsidP="00C563A6">
      <w:pPr>
        <w:pStyle w:val="vrifier"/>
        <w:rPr>
          <w:color w:val="auto"/>
        </w:rPr>
      </w:pPr>
      <w:r w:rsidRPr="002B5611">
        <w:rPr>
          <w:color w:val="auto"/>
        </w:rPr>
        <w:t>Il existe de nombreux types de bacs à aliments</w:t>
      </w:r>
      <w:r w:rsidR="00E71F94" w:rsidRPr="002B5611">
        <w:rPr>
          <w:color w:val="auto"/>
        </w:rPr>
        <w:t>. Ils sont en général en plastique, en acier inoxydable ou en verre trempé</w:t>
      </w:r>
      <w:r w:rsidR="00B00CFC" w:rsidRPr="002B5611">
        <w:rPr>
          <w:color w:val="auto"/>
        </w:rPr>
        <w:t xml:space="preserve">. Le </w:t>
      </w:r>
      <w:r w:rsidR="00135A4E" w:rsidRPr="002B5611">
        <w:rPr>
          <w:color w:val="auto"/>
        </w:rPr>
        <w:t>plastique, pour coller à la définition du low-tech serait recyclé et recyclable</w:t>
      </w:r>
      <w:r w:rsidR="00C90EC2" w:rsidRPr="002B5611">
        <w:rPr>
          <w:color w:val="auto"/>
        </w:rPr>
        <w:t xml:space="preserve">. </w:t>
      </w:r>
      <w:r w:rsidR="006741A3" w:rsidRPr="002B5611">
        <w:rPr>
          <w:color w:val="auto"/>
        </w:rPr>
        <w:t xml:space="preserve">Le plastique a l’avantage d’être peu couteux et il est facile à nettoyer. </w:t>
      </w:r>
      <w:r w:rsidR="000A507B" w:rsidRPr="002B5611">
        <w:rPr>
          <w:color w:val="auto"/>
        </w:rPr>
        <w:t>Les inconvénients sont la pollution</w:t>
      </w:r>
      <w:r w:rsidR="004F380D" w:rsidRPr="002B5611">
        <w:rPr>
          <w:color w:val="auto"/>
        </w:rPr>
        <w:t>. Le verre trempé est utilisé dans les réfrigérateurs haut de gamm</w:t>
      </w:r>
      <w:r w:rsidR="009551D9" w:rsidRPr="002B5611">
        <w:rPr>
          <w:color w:val="auto"/>
        </w:rPr>
        <w:t xml:space="preserve">e. Il est donc plus cher que le plastique mais pollue moins. </w:t>
      </w:r>
      <w:r w:rsidR="0026099D" w:rsidRPr="002B5611">
        <w:rPr>
          <w:color w:val="auto"/>
        </w:rPr>
        <w:t>Les bacs en verre ont tendance à être plus résistant que ce</w:t>
      </w:r>
      <w:r w:rsidR="005669E9" w:rsidRPr="002B5611">
        <w:rPr>
          <w:color w:val="auto"/>
        </w:rPr>
        <w:t>ux en plastique</w:t>
      </w:r>
      <w:r w:rsidR="00835B5C" w:rsidRPr="002B5611">
        <w:rPr>
          <w:color w:val="auto"/>
        </w:rPr>
        <w:t>. Les bacs en acier inoxydable sont beaucoup plus chers et utilisés en général dans le</w:t>
      </w:r>
      <w:r w:rsidR="00CA6D42" w:rsidRPr="002B5611">
        <w:rPr>
          <w:color w:val="auto"/>
        </w:rPr>
        <w:t xml:space="preserve">s grandes restaurations. Ils durent très longtemps dans d’excellents état. </w:t>
      </w:r>
      <w:r w:rsidR="00321BEB" w:rsidRPr="002B5611">
        <w:rPr>
          <w:color w:val="auto"/>
        </w:rPr>
        <w:t xml:space="preserve">A la vue de tous ces arguments, il semble que le meilleur compromis soit le </w:t>
      </w:r>
      <w:r w:rsidR="00321BEB" w:rsidRPr="002B5611">
        <w:rPr>
          <w:b/>
          <w:color w:val="auto"/>
        </w:rPr>
        <w:t>plastique recyclé et recyclable</w:t>
      </w:r>
      <w:r w:rsidR="00321BEB" w:rsidRPr="002B5611">
        <w:rPr>
          <w:color w:val="auto"/>
        </w:rPr>
        <w:t xml:space="preserve">. La pollution est limitée </w:t>
      </w:r>
      <w:r w:rsidR="00890883" w:rsidRPr="002B5611">
        <w:rPr>
          <w:color w:val="auto"/>
        </w:rPr>
        <w:t>par</w:t>
      </w:r>
      <w:r w:rsidR="00321BEB" w:rsidRPr="002B5611">
        <w:rPr>
          <w:color w:val="auto"/>
        </w:rPr>
        <w:t xml:space="preserve"> le recyclage </w:t>
      </w:r>
      <w:r w:rsidR="005C6586" w:rsidRPr="002B5611">
        <w:rPr>
          <w:color w:val="auto"/>
        </w:rPr>
        <w:t xml:space="preserve">et c’est également l’option la moins couteuse. </w:t>
      </w:r>
      <w:r w:rsidR="00AA2811" w:rsidRPr="002B5611">
        <w:rPr>
          <w:color w:val="auto"/>
        </w:rPr>
        <w:t xml:space="preserve">Pour gagner de la place, il faudra que les bacs à aliments est la possibilité d’être </w:t>
      </w:r>
      <w:r w:rsidR="00AA2811" w:rsidRPr="002B5611">
        <w:rPr>
          <w:b/>
          <w:color w:val="auto"/>
        </w:rPr>
        <w:t>empilable</w:t>
      </w:r>
      <w:r w:rsidR="00E37535" w:rsidRPr="002B5611">
        <w:rPr>
          <w:b/>
          <w:color w:val="auto"/>
        </w:rPr>
        <w:t>s</w:t>
      </w:r>
      <w:r w:rsidR="00E37535" w:rsidRPr="002B5611">
        <w:rPr>
          <w:color w:val="auto"/>
        </w:rPr>
        <w:t xml:space="preserve"> et </w:t>
      </w:r>
      <w:r w:rsidR="00E37535" w:rsidRPr="002B5611">
        <w:rPr>
          <w:b/>
          <w:color w:val="auto"/>
        </w:rPr>
        <w:t>emboitables</w:t>
      </w:r>
      <w:r w:rsidR="00E37535" w:rsidRPr="002B5611">
        <w:rPr>
          <w:color w:val="auto"/>
        </w:rPr>
        <w:t xml:space="preserve"> les uns dans les autres. Ensuite pour améliorer la conservation et éviter les contacts avec les autres aliments </w:t>
      </w:r>
      <w:r w:rsidR="00400526" w:rsidRPr="002B5611">
        <w:rPr>
          <w:color w:val="auto"/>
        </w:rPr>
        <w:t xml:space="preserve">l’idéal serait des bacs possédant des </w:t>
      </w:r>
      <w:r w:rsidR="00400526" w:rsidRPr="002B5611">
        <w:rPr>
          <w:b/>
          <w:color w:val="auto"/>
        </w:rPr>
        <w:t>couvercles</w:t>
      </w:r>
      <w:r w:rsidR="00400526" w:rsidRPr="002B5611">
        <w:rPr>
          <w:color w:val="auto"/>
        </w:rPr>
        <w:t xml:space="preserve">. </w:t>
      </w:r>
    </w:p>
    <w:p w14:paraId="0174DD48" w14:textId="77777777" w:rsidR="003845DC" w:rsidRDefault="003845DC" w:rsidP="00C563A6">
      <w:pPr>
        <w:pStyle w:val="vrifier"/>
        <w:rPr>
          <w:color w:val="auto"/>
        </w:rPr>
      </w:pPr>
    </w:p>
    <w:p w14:paraId="3CB61714" w14:textId="77777777" w:rsidR="003845DC" w:rsidRPr="002B5611" w:rsidRDefault="003845DC" w:rsidP="00C563A6">
      <w:pPr>
        <w:pStyle w:val="vrifier"/>
        <w:rPr>
          <w:color w:val="auto"/>
        </w:rPr>
      </w:pPr>
    </w:p>
    <w:p w14:paraId="4BC86033" w14:textId="77777777" w:rsidR="0063530F" w:rsidRDefault="0063530F" w:rsidP="00F61FED">
      <w:pPr>
        <w:pStyle w:val="Heading2"/>
        <w:numPr>
          <w:ilvl w:val="1"/>
          <w:numId w:val="13"/>
        </w:numPr>
        <w:spacing w:after="120" w:line="240" w:lineRule="auto"/>
      </w:pPr>
      <w:bookmarkStart w:id="61" w:name="_Toc194357049"/>
      <w:bookmarkStart w:id="62" w:name="_Toc193616954"/>
      <w:r>
        <w:t>Définition de l'architecture générale</w:t>
      </w:r>
      <w:bookmarkEnd w:id="61"/>
      <w:bookmarkEnd w:id="62"/>
      <w:r>
        <w:t xml:space="preserve"> </w:t>
      </w:r>
    </w:p>
    <w:p w14:paraId="611F5A78" w14:textId="77777777" w:rsidR="0063530F" w:rsidRDefault="0063530F" w:rsidP="00AF4DE2">
      <w:pPr>
        <w:pStyle w:val="Heading5"/>
      </w:pPr>
      <w:r>
        <w:t>La définition de l'architecture consiste à définir les emplacements relatifs des différents composants retenus (voir présentation avec les différents vélos), par rapport aux éléments extérieurs vus dans le CDCF.</w:t>
      </w:r>
    </w:p>
    <w:p w14:paraId="0ADE948C" w14:textId="77777777" w:rsidR="0063530F" w:rsidRDefault="0063530F" w:rsidP="00AF4DE2">
      <w:pPr>
        <w:pStyle w:val="Heading5"/>
      </w:pPr>
      <w:r>
        <w:t xml:space="preserve">Il faut partir d’un modèle simple qu’il faut enrichir progressivement (en ayant toujours en tête le CDCF) et faire valider régulièrement par le commanditaire et/ou des experts, avant de s’engager dans des tâches conséquentes. Par exemple, en conception mécanique, les modèles successifs sont : </w:t>
      </w:r>
    </w:p>
    <w:p w14:paraId="17F5885E" w14:textId="77777777" w:rsidR="0063530F" w:rsidRDefault="0063530F" w:rsidP="00AF4DE2">
      <w:pPr>
        <w:pStyle w:val="Heading4"/>
        <w:ind w:hanging="357"/>
        <w:contextualSpacing w:val="0"/>
      </w:pPr>
      <w:r>
        <w:t>le schéma de principe, pour montrer l’idée,</w:t>
      </w:r>
    </w:p>
    <w:p w14:paraId="417D38E4" w14:textId="77777777" w:rsidR="0063530F" w:rsidRDefault="0063530F" w:rsidP="00AF4DE2">
      <w:pPr>
        <w:pStyle w:val="Heading4"/>
        <w:ind w:hanging="357"/>
        <w:contextualSpacing w:val="0"/>
      </w:pPr>
      <w:r>
        <w:t>le schéma cinématique, pour montrer les mouvements des principaux groupes cinématiques,</w:t>
      </w:r>
    </w:p>
    <w:p w14:paraId="7BFC6C40" w14:textId="77777777" w:rsidR="0063530F" w:rsidRDefault="0063530F" w:rsidP="00AF4DE2">
      <w:pPr>
        <w:pStyle w:val="Heading4"/>
        <w:ind w:hanging="357"/>
        <w:contextualSpacing w:val="0"/>
      </w:pPr>
      <w:r>
        <w:t xml:space="preserve">le schéma d'architecture </w:t>
      </w:r>
      <w:r>
        <w:rPr>
          <w:u w:val="single"/>
        </w:rPr>
        <w:t>général</w:t>
      </w:r>
      <w:r>
        <w:t xml:space="preserve">, pour montrer l’emplacement des composants </w:t>
      </w:r>
      <w:r>
        <w:rPr>
          <w:u w:val="single"/>
        </w:rPr>
        <w:t>principaux</w:t>
      </w:r>
      <w:r>
        <w:t xml:space="preserve"> et pour calculer les efforts dans les liaisons et dimensionner les éléments,</w:t>
      </w:r>
    </w:p>
    <w:p w14:paraId="1DD1C2E5" w14:textId="77777777" w:rsidR="0063530F" w:rsidRDefault="0063530F" w:rsidP="00AF4DE2">
      <w:pPr>
        <w:pStyle w:val="Heading4"/>
        <w:ind w:hanging="357"/>
        <w:contextualSpacing w:val="0"/>
      </w:pPr>
      <w:r>
        <w:t xml:space="preserve">le schéma d’architecture </w:t>
      </w:r>
      <w:r>
        <w:rPr>
          <w:u w:val="single"/>
        </w:rPr>
        <w:t>avec toutes les pièces</w:t>
      </w:r>
      <w:r>
        <w:t xml:space="preserve"> (schéma technologique complet, voire croquis simplifié, dans le chapitre </w:t>
      </w:r>
      <w:r>
        <w:rPr>
          <w:b/>
        </w:rPr>
        <w:t>5.5. Définition de l’architecture avec toutes les pièces</w:t>
      </w:r>
      <w:r>
        <w:t>), pour montrer :</w:t>
      </w:r>
    </w:p>
    <w:p w14:paraId="132E978C" w14:textId="77777777" w:rsidR="0063530F" w:rsidRDefault="0063530F" w:rsidP="00AF4DE2">
      <w:pPr>
        <w:pStyle w:val="CommentairesListepuces2"/>
        <w:contextualSpacing w:val="0"/>
      </w:pPr>
      <w:r>
        <w:t>les surfaces fonctionnelles des différentes pièces et leurs assemblages (MAP),</w:t>
      </w:r>
    </w:p>
    <w:p w14:paraId="7D788CDA" w14:textId="77777777" w:rsidR="0063530F" w:rsidRDefault="0063530F" w:rsidP="00AF4DE2">
      <w:pPr>
        <w:pStyle w:val="CommentairesListepuces2"/>
        <w:contextualSpacing w:val="0"/>
      </w:pPr>
      <w:r>
        <w:t>la montabilité des pièces,</w:t>
      </w:r>
    </w:p>
    <w:p w14:paraId="14C093D7" w14:textId="77777777" w:rsidR="0063530F" w:rsidRDefault="0063530F" w:rsidP="00AF4DE2">
      <w:pPr>
        <w:pStyle w:val="CommentairesListepuces2"/>
        <w:contextualSpacing w:val="0"/>
      </w:pPr>
      <w:r>
        <w:t>partiellement, l’usinabilité des pièces,</w:t>
      </w:r>
    </w:p>
    <w:p w14:paraId="3AF45056" w14:textId="77777777" w:rsidR="0063530F" w:rsidRDefault="0063530F" w:rsidP="00AF4DE2">
      <w:pPr>
        <w:pStyle w:val="Heading4"/>
        <w:ind w:hanging="357"/>
        <w:contextualSpacing w:val="0"/>
      </w:pPr>
      <w:r>
        <w:t>les croquis (dans le chapitre</w:t>
      </w:r>
      <w:r>
        <w:rPr>
          <w:b/>
        </w:rPr>
        <w:t xml:space="preserve"> 5.8. Croquis complet du système</w:t>
      </w:r>
      <w:r>
        <w:t>), pour montrer plus précisément les formes des pièces, notamment les surfaces usinées et les bruts,</w:t>
      </w:r>
    </w:p>
    <w:p w14:paraId="49BAB3AE" w14:textId="77777777" w:rsidR="0063530F" w:rsidRDefault="0063530F" w:rsidP="00AF4DE2">
      <w:pPr>
        <w:pStyle w:val="Heading4"/>
        <w:ind w:hanging="357"/>
        <w:contextualSpacing w:val="0"/>
      </w:pPr>
      <w:r>
        <w:t>la maquette numérique,</w:t>
      </w:r>
    </w:p>
    <w:p w14:paraId="1A8BFC25" w14:textId="77777777" w:rsidR="0063530F" w:rsidRDefault="0063530F" w:rsidP="00AF4DE2">
      <w:pPr>
        <w:pStyle w:val="Heading4"/>
        <w:ind w:hanging="357"/>
        <w:contextualSpacing w:val="0"/>
      </w:pPr>
      <w:r>
        <w:t>la mise en plan cotée avec la nomenclature.</w:t>
      </w:r>
    </w:p>
    <w:p w14:paraId="0754DA6E" w14:textId="77777777" w:rsidR="0063530F" w:rsidRDefault="0063530F" w:rsidP="00AF4DE2">
      <w:pPr>
        <w:pStyle w:val="Heading5"/>
      </w:pPr>
      <w:r>
        <w:t xml:space="preserve">Dans cette partie où on enrichit progressivement le modèle, la définition de la structure sera forcément abordée, et fait l’objet d’un prochain chapitre. </w:t>
      </w:r>
    </w:p>
    <w:p w14:paraId="5D4C7045" w14:textId="77777777" w:rsidR="0063530F" w:rsidRDefault="0063530F" w:rsidP="00AF4DE2">
      <w:pPr>
        <w:pStyle w:val="Heading5"/>
      </w:pPr>
      <w:r>
        <w:t>Cette méthode, où le modèle est enrichi progressivement, permet :</w:t>
      </w:r>
    </w:p>
    <w:p w14:paraId="587BFDC0" w14:textId="77777777" w:rsidR="0063530F" w:rsidRDefault="0063530F" w:rsidP="00AF4DE2">
      <w:pPr>
        <w:pStyle w:val="Heading4"/>
        <w:ind w:hanging="357"/>
        <w:contextualSpacing w:val="0"/>
      </w:pPr>
      <w:r>
        <w:t>de détecter « rapidement » des oublis (quasi inévitables) dans le CDCF (et non pas à la remise finale du livrable commandé), car les idées du commanditaire se clarifient en voyant le modèle s’affiner. Cependant les corrections à apporter au CDCF devront faire l’objet de demandes écrites, avec des contreparties pour le prestataire ou fournisseur, en termes de coût (à la hausse), de délais (rallongés), voire de qualité (à la baisse).</w:t>
      </w:r>
    </w:p>
    <w:p w14:paraId="27C2A42A" w14:textId="77777777" w:rsidR="0063530F" w:rsidRDefault="0063530F" w:rsidP="00AF4DE2">
      <w:pPr>
        <w:pStyle w:val="Heading4"/>
        <w:ind w:hanging="357"/>
        <w:contextualSpacing w:val="0"/>
      </w:pPr>
      <w:r>
        <w:t>de s'assurer que le fournisseur et le commanditaire sont sur la même longueur d'onde avant d'aller trop loin, de revenir en arrière et de perdre du temps, et de générer des tensions dans l'équipe et avec le commanditaire.</w:t>
      </w:r>
    </w:p>
    <w:p w14:paraId="7120AAEF" w14:textId="77777777" w:rsidR="0063530F" w:rsidRDefault="0063530F" w:rsidP="00F61FED">
      <w:pPr>
        <w:pStyle w:val="Heading2"/>
        <w:numPr>
          <w:ilvl w:val="1"/>
          <w:numId w:val="13"/>
        </w:numPr>
        <w:spacing w:after="120" w:line="240" w:lineRule="auto"/>
      </w:pPr>
      <w:bookmarkStart w:id="63" w:name="_Toc193616955"/>
      <w:bookmarkStart w:id="64" w:name="_Toc194357050"/>
      <w:r>
        <w:t>Détermination des efforts, des vitesses et/ou des puissances</w:t>
      </w:r>
      <w:bookmarkEnd w:id="63"/>
      <w:bookmarkEnd w:id="64"/>
    </w:p>
    <w:p w14:paraId="0D4A7E33" w14:textId="77777777" w:rsidR="0063530F" w:rsidRDefault="0063530F" w:rsidP="00AF4DE2">
      <w:r>
        <w:t>La détermination des efforts, vitesses et/ou puissances au niveau des éléments extérieurs du système et internes au système (dans le cadre de convertisseur d’énergie, comme un moteur, un vérin, un frein, une génératrice…) est nécessaire pour :</w:t>
      </w:r>
    </w:p>
    <w:p w14:paraId="7DD8293D" w14:textId="77777777" w:rsidR="0063530F" w:rsidRDefault="0063530F" w:rsidP="00AF4DE2">
      <w:pPr>
        <w:pStyle w:val="Heading4"/>
        <w:ind w:hanging="357"/>
        <w:contextualSpacing w:val="0"/>
      </w:pPr>
      <w:r>
        <w:t>définir la structure,</w:t>
      </w:r>
    </w:p>
    <w:p w14:paraId="68B30AA2" w14:textId="77777777" w:rsidR="0063530F" w:rsidRDefault="0063530F" w:rsidP="00AF4DE2">
      <w:pPr>
        <w:pStyle w:val="Heading4"/>
        <w:ind w:hanging="357"/>
        <w:contextualSpacing w:val="0"/>
      </w:pPr>
      <w:r>
        <w:t>prédimensionner les composants et la structure.</w:t>
      </w:r>
    </w:p>
    <w:p w14:paraId="37ABE442" w14:textId="77777777" w:rsidR="0063530F" w:rsidRDefault="0063530F" w:rsidP="00AF4DE2">
      <w:r>
        <w:t xml:space="preserve">Des copies d’écran d’une feuille de calculs ou d’un logiciel n’ont aucun intérêt dans ce chapitre, mais </w:t>
      </w:r>
      <w:r>
        <w:rPr>
          <w:b/>
          <w:u w:val="single"/>
        </w:rPr>
        <w:t>doivent</w:t>
      </w:r>
      <w:r>
        <w:t xml:space="preserve"> être placées en annexe pour faciliter toute reprise éventuelle de vos travaux. Dans ce cas, il faut énoncer :</w:t>
      </w:r>
    </w:p>
    <w:p w14:paraId="58609809" w14:textId="77777777" w:rsidR="0063530F" w:rsidRDefault="0063530F" w:rsidP="00AF4DE2">
      <w:pPr>
        <w:pStyle w:val="Heading4"/>
        <w:ind w:hanging="357"/>
        <w:contextualSpacing w:val="0"/>
      </w:pPr>
      <w:r>
        <w:t>dans la mesure du possible, tous les points définis juste après dans ce chapitre (méthode utilisée dans la feuille de calcul ou le logiciel, données, hypothèses…),</w:t>
      </w:r>
    </w:p>
    <w:p w14:paraId="0CB565DE" w14:textId="77777777" w:rsidR="0063530F" w:rsidRDefault="0063530F" w:rsidP="00AF4DE2">
      <w:pPr>
        <w:pStyle w:val="Heading4"/>
        <w:ind w:hanging="357"/>
        <w:contextualSpacing w:val="0"/>
      </w:pPr>
      <w:r>
        <w:t>la version de la feuille de calcul ou du logiciel (ou fournir une copie de celle utilisée dans le projet, car elle peut évoluer),</w:t>
      </w:r>
    </w:p>
    <w:p w14:paraId="2611ABE6" w14:textId="77777777" w:rsidR="0063530F" w:rsidRDefault="0063530F" w:rsidP="00AF4DE2">
      <w:pPr>
        <w:pStyle w:val="Heading4"/>
        <w:ind w:hanging="357"/>
        <w:contextualSpacing w:val="0"/>
      </w:pPr>
      <w:r>
        <w:t>l’auteur de la feuille de calcul ou du logiciel (pour en juger la fiabilité).</w:t>
      </w:r>
    </w:p>
    <w:p w14:paraId="0EFC5D84" w14:textId="77777777" w:rsidR="0063530F" w:rsidRDefault="0063530F" w:rsidP="00AF4DE2">
      <w:r>
        <w:t>Néanmoins, les données d’entrée peuvent être listées avec des copies d’écran, à la condition que ce soit facilement compréhensible et sans ambiguïté.</w:t>
      </w:r>
    </w:p>
    <w:p w14:paraId="029C44F5" w14:textId="77777777" w:rsidR="0063530F" w:rsidRDefault="0063530F" w:rsidP="00AF4DE2">
      <w:r>
        <w:t>De plus, il faudra fournir dans le livrable terminal, tous les fichiers permettant de refaire rapidement tous les calculs.</w:t>
      </w:r>
    </w:p>
    <w:p w14:paraId="400E20BA" w14:textId="77777777" w:rsidR="0063530F" w:rsidRDefault="0063530F" w:rsidP="00F61FED">
      <w:pPr>
        <w:pStyle w:val="Heading3"/>
        <w:numPr>
          <w:ilvl w:val="2"/>
          <w:numId w:val="13"/>
        </w:numPr>
        <w:spacing w:after="120" w:line="240" w:lineRule="auto"/>
      </w:pPr>
      <w:bookmarkStart w:id="65" w:name="_Toc193616956"/>
      <w:bookmarkStart w:id="66" w:name="_Ref82171790"/>
      <w:bookmarkStart w:id="67" w:name="_Ref82171796"/>
      <w:bookmarkStart w:id="68" w:name="_Toc194357051"/>
      <w:r>
        <w:t>Définition de la méthode de calcul et du modèle associé</w:t>
      </w:r>
      <w:bookmarkEnd w:id="65"/>
      <w:bookmarkEnd w:id="66"/>
      <w:bookmarkEnd w:id="67"/>
      <w:bookmarkEnd w:id="68"/>
    </w:p>
    <w:p w14:paraId="790A627A" w14:textId="77777777" w:rsidR="0063530F" w:rsidRDefault="0063530F" w:rsidP="00AF4DE2">
      <w:r>
        <w:t>Cela correspond typiquement au questionnaire d’un sujet d’évaluation ou d’examen, permettant de répondre à un problème.</w:t>
      </w:r>
    </w:p>
    <w:p w14:paraId="1E70CA2C" w14:textId="77777777" w:rsidR="0063530F" w:rsidRDefault="0063530F" w:rsidP="00AF4DE2">
      <w:r>
        <w:t>Les grandes lignes de la méthode et de la théorie employées seront présentées, avec :</w:t>
      </w:r>
    </w:p>
    <w:p w14:paraId="6808CA88" w14:textId="77777777" w:rsidR="0063530F" w:rsidRDefault="0063530F" w:rsidP="00AF4DE2">
      <w:pPr>
        <w:pStyle w:val="Heading4"/>
        <w:ind w:hanging="357"/>
        <w:contextualSpacing w:val="0"/>
      </w:pPr>
      <w:r>
        <w:t>les modèles,</w:t>
      </w:r>
    </w:p>
    <w:p w14:paraId="344EA75D" w14:textId="77777777" w:rsidR="0063530F" w:rsidRDefault="0063530F" w:rsidP="00AF4DE2">
      <w:pPr>
        <w:pStyle w:val="Heading4"/>
        <w:ind w:hanging="357"/>
        <w:contextualSpacing w:val="0"/>
      </w:pPr>
      <w:r>
        <w:t>les hypothèses associées à ces modèles,</w:t>
      </w:r>
    </w:p>
    <w:p w14:paraId="48775A19" w14:textId="77777777" w:rsidR="0063530F" w:rsidRDefault="0063530F" w:rsidP="00AF4DE2">
      <w:pPr>
        <w:pStyle w:val="Heading4"/>
        <w:ind w:hanging="357"/>
        <w:contextualSpacing w:val="0"/>
      </w:pPr>
      <w:r>
        <w:t>les formules importantes qui devraient être utilisées ensuite. Eventuellement, si les paramètres sont nombreux, ne rentrez pas dans le détail de tous les paramètres, mais catégorisez-les et renvoyez vers une annexe explicative pour les détails,</w:t>
      </w:r>
    </w:p>
    <w:p w14:paraId="25C85D95" w14:textId="77777777" w:rsidR="0063530F" w:rsidRDefault="0063530F" w:rsidP="00AF4DE2">
      <w:r>
        <w:t xml:space="preserve">Dans ce chapitre, il </w:t>
      </w:r>
      <w:r>
        <w:rPr>
          <w:b/>
          <w:u w:val="single"/>
        </w:rPr>
        <w:t>NE</w:t>
      </w:r>
      <w:r>
        <w:rPr>
          <w:b/>
        </w:rPr>
        <w:t xml:space="preserve"> </w:t>
      </w:r>
      <w:r>
        <w:t>faudra</w:t>
      </w:r>
      <w:r>
        <w:rPr>
          <w:b/>
        </w:rPr>
        <w:t xml:space="preserve"> </w:t>
      </w:r>
      <w:r>
        <w:rPr>
          <w:b/>
          <w:u w:val="single"/>
        </w:rPr>
        <w:t>PAS</w:t>
      </w:r>
      <w:r>
        <w:rPr>
          <w:b/>
        </w:rPr>
        <w:t xml:space="preserve"> </w:t>
      </w:r>
      <w:r>
        <w:t xml:space="preserve">rentrer dans les calculs et </w:t>
      </w:r>
      <w:r>
        <w:rPr>
          <w:b/>
          <w:u w:val="single"/>
        </w:rPr>
        <w:t>NE PAS</w:t>
      </w:r>
      <w:r>
        <w:t xml:space="preserve"> évoquer une feuille de calculs ou un logiciel de calcul. Même si vous utilisez des outils de calculs, montrez que vous n’êtes pas des « presse-boutons » et mettez-vous en valeur en montrant que vous comprenez un minimum ce qu’il y a derrière ces outils. De plus, ces explications sont très importantes pour conclure sur les résultats obtenus.</w:t>
      </w:r>
    </w:p>
    <w:p w14:paraId="12BAD135" w14:textId="77777777" w:rsidR="0063530F" w:rsidRDefault="0063530F" w:rsidP="00F61FED">
      <w:pPr>
        <w:pStyle w:val="Heading3"/>
        <w:numPr>
          <w:ilvl w:val="2"/>
          <w:numId w:val="13"/>
        </w:numPr>
        <w:spacing w:after="120" w:line="240" w:lineRule="auto"/>
      </w:pPr>
      <w:bookmarkStart w:id="69" w:name="_Toc193616957"/>
      <w:bookmarkStart w:id="70" w:name="_Ref82171888"/>
      <w:bookmarkStart w:id="71" w:name="_Toc194357052"/>
      <w:r>
        <w:t>Recherche des données</w:t>
      </w:r>
      <w:bookmarkEnd w:id="69"/>
      <w:bookmarkEnd w:id="70"/>
      <w:bookmarkEnd w:id="71"/>
    </w:p>
    <w:p w14:paraId="23F89AF3" w14:textId="77777777" w:rsidR="0063530F" w:rsidRDefault="0063530F" w:rsidP="00AF4DE2">
      <w:r>
        <w:t>Les données (</w:t>
      </w:r>
      <w:r>
        <w:rPr>
          <w:b/>
          <w:u w:val="single"/>
        </w:rPr>
        <w:t>avec des valeurs</w:t>
      </w:r>
      <w:r>
        <w:t>) utilisées pour effectuer les calculs seront toutes listées ici, en indiquant leur origine (pour ne pas les remettre en cause plus tard). Ces données doivent être identifiées d’après la méthode de calcul précédente.</w:t>
      </w:r>
    </w:p>
    <w:p w14:paraId="135D14B4" w14:textId="77777777" w:rsidR="0063530F" w:rsidRDefault="0063530F" w:rsidP="00AF4DE2">
      <w:pPr>
        <w:rPr>
          <w:u w:val="single"/>
        </w:rPr>
      </w:pPr>
      <w:r>
        <w:t xml:space="preserve">En cas de manque de certaines données nécessaires aux modèles définis juste avant, des hypothèses devront être prises en fonction des objectifs du calcul. </w:t>
      </w:r>
      <w:r>
        <w:rPr>
          <w:u w:val="single"/>
        </w:rPr>
        <w:t>Attention, dans le cadre d’un projet réel, il faut bien avoir en tête qu’une hypothèse fausse peut avoir des conséquences désastreuses sur un projet, et il ne faut pas les prendre à la légère !</w:t>
      </w:r>
    </w:p>
    <w:p w14:paraId="74EFE83F" w14:textId="77777777" w:rsidR="0063530F" w:rsidRDefault="0063530F" w:rsidP="00AF4DE2">
      <w:r>
        <w:t xml:space="preserve">Dans ce chapitre également, il </w:t>
      </w:r>
      <w:r>
        <w:rPr>
          <w:b/>
          <w:u w:val="single"/>
        </w:rPr>
        <w:t>NE</w:t>
      </w:r>
      <w:r>
        <w:rPr>
          <w:b/>
        </w:rPr>
        <w:t xml:space="preserve"> </w:t>
      </w:r>
      <w:r>
        <w:t xml:space="preserve">faut </w:t>
      </w:r>
      <w:r>
        <w:rPr>
          <w:b/>
          <w:u w:val="single"/>
        </w:rPr>
        <w:t>PAS</w:t>
      </w:r>
      <w:r>
        <w:rPr>
          <w:b/>
        </w:rPr>
        <w:t xml:space="preserve"> </w:t>
      </w:r>
      <w:r>
        <w:t xml:space="preserve">évoquer une feuille de calculs ou un logiciel de calcul. </w:t>
      </w:r>
    </w:p>
    <w:p w14:paraId="32ADB532" w14:textId="77777777" w:rsidR="0063530F" w:rsidRDefault="0063530F" w:rsidP="00AF4DE2">
      <w:r>
        <w:t>Eventuellement, de petits calculs intermédiaires des données peuvent être effectués dans ce chapitre.</w:t>
      </w:r>
    </w:p>
    <w:p w14:paraId="4D0CFFD4" w14:textId="77777777" w:rsidR="0063530F" w:rsidRDefault="0063530F" w:rsidP="00F61FED">
      <w:pPr>
        <w:pStyle w:val="Heading3"/>
        <w:numPr>
          <w:ilvl w:val="2"/>
          <w:numId w:val="13"/>
        </w:numPr>
        <w:spacing w:after="120" w:line="240" w:lineRule="auto"/>
      </w:pPr>
      <w:bookmarkStart w:id="72" w:name="_Toc193616958"/>
      <w:bookmarkStart w:id="73" w:name="_Ref146049863"/>
      <w:bookmarkStart w:id="74" w:name="_Toc194357053"/>
      <w:r>
        <w:t>Application de la méthode de calcul des efforts</w:t>
      </w:r>
      <w:bookmarkEnd w:id="72"/>
      <w:bookmarkEnd w:id="73"/>
      <w:bookmarkEnd w:id="74"/>
    </w:p>
    <w:p w14:paraId="06BF387E" w14:textId="77777777" w:rsidR="0063530F" w:rsidRDefault="0063530F" w:rsidP="00AF4DE2">
      <w:r>
        <w:t>Si les équations doivent être transformées pour obtenir les résultats attendus, il faut détailler un minimum la démarche employée pour que le lecteur comprenne celle-ci sans se poser de question.</w:t>
      </w:r>
    </w:p>
    <w:p w14:paraId="70E6F065" w14:textId="77777777" w:rsidR="0063530F" w:rsidRDefault="0063530F" w:rsidP="00AF4DE2">
      <w:r>
        <w:t>Si vous effectuez les calculs sans logiciel ou feuille de calculs, il faudra donner :</w:t>
      </w:r>
    </w:p>
    <w:p w14:paraId="66A13C7D" w14:textId="77777777" w:rsidR="0063530F" w:rsidRDefault="0063530F" w:rsidP="00AF4DE2">
      <w:pPr>
        <w:pStyle w:val="Heading4"/>
        <w:ind w:hanging="357"/>
        <w:contextualSpacing w:val="0"/>
      </w:pPr>
      <w:r>
        <w:t>les formules littérales,</w:t>
      </w:r>
    </w:p>
    <w:p w14:paraId="529A7388" w14:textId="77777777" w:rsidR="0063530F" w:rsidRDefault="0063530F" w:rsidP="00AF4DE2">
      <w:pPr>
        <w:pStyle w:val="Heading4"/>
        <w:ind w:hanging="357"/>
        <w:contextualSpacing w:val="0"/>
      </w:pPr>
      <w:r>
        <w:t>l’application numérique,</w:t>
      </w:r>
    </w:p>
    <w:p w14:paraId="0A4F065F" w14:textId="77777777" w:rsidR="0063530F" w:rsidRDefault="0063530F" w:rsidP="00AF4DE2">
      <w:pPr>
        <w:pStyle w:val="Heading4"/>
        <w:ind w:hanging="357"/>
        <w:contextualSpacing w:val="0"/>
      </w:pPr>
      <w:r>
        <w:t>le résultat final,</w:t>
      </w:r>
    </w:p>
    <w:p w14:paraId="14B41573" w14:textId="77777777" w:rsidR="0063530F" w:rsidRDefault="0063530F" w:rsidP="00AF4DE2">
      <w:r>
        <w:t>en faisant bien attention aux unités (et en le montrant).</w:t>
      </w:r>
    </w:p>
    <w:p w14:paraId="5BA79353" w14:textId="77777777" w:rsidR="0063530F" w:rsidRDefault="0063530F" w:rsidP="00AF4DE2">
      <w:r>
        <w:t xml:space="preserve">Si vous utilisez un logiciel ou une feuille de calculs, la démarche suivie pour effectuer les calculs sera expliquée (le détail des calculs n’est alors pas demandé car vous utilisez des outils de calculs), sachant qu’expliquer la saisie des valeurs n’a aucun intérêt (comme celles-ci ont été définies dans le chapitre précédent). Des copies d’écran complètes (= montrant toutes les données saisies et tous les résultats) du logiciel ou de la feuille de calculs, avec les paramètres d’entrée et les résultats, </w:t>
      </w:r>
      <w:r>
        <w:rPr>
          <w:b/>
          <w:u w:val="single"/>
        </w:rPr>
        <w:t>doivent</w:t>
      </w:r>
      <w:r>
        <w:t xml:space="preserve"> être placées en annexe et PAS dans le corps du rapport (car dans ce dernier cas, cela ferait plutôt « bourrage » de rapport, votre valeur ajoutée étant très faible, à moins qu’il n’y ait moyen de se mettre en valeur dans le remplissage et dans l’analyse). Ces copies d’écran doivent permettre à n’importe qui de refaire tous les calculs SANS se poser de question sur vos choix et données utilisées.</w:t>
      </w:r>
    </w:p>
    <w:p w14:paraId="46CBB9FC" w14:textId="77777777" w:rsidR="0063530F" w:rsidRDefault="0063530F" w:rsidP="00F61FED">
      <w:pPr>
        <w:pStyle w:val="Heading3"/>
        <w:numPr>
          <w:ilvl w:val="2"/>
          <w:numId w:val="13"/>
        </w:numPr>
        <w:spacing w:after="120" w:line="240" w:lineRule="auto"/>
      </w:pPr>
      <w:bookmarkStart w:id="75" w:name="_Toc193616959"/>
      <w:bookmarkStart w:id="76" w:name="_Ref82171905"/>
      <w:bookmarkStart w:id="77" w:name="_Toc194357054"/>
      <w:r>
        <w:t>Conclusion</w:t>
      </w:r>
      <w:bookmarkEnd w:id="75"/>
      <w:bookmarkEnd w:id="76"/>
      <w:bookmarkEnd w:id="77"/>
    </w:p>
    <w:p w14:paraId="10AAC26E" w14:textId="77777777" w:rsidR="0063530F" w:rsidRDefault="0063530F" w:rsidP="00AF4DE2">
      <w:r>
        <w:t xml:space="preserve">Les </w:t>
      </w:r>
      <w:r>
        <w:rPr>
          <w:b/>
          <w:u w:val="single"/>
        </w:rPr>
        <w:t>résultats finaux</w:t>
      </w:r>
      <w:r>
        <w:t xml:space="preserve"> et les éventuels </w:t>
      </w:r>
      <w:r>
        <w:rPr>
          <w:b/>
          <w:u w:val="single"/>
        </w:rPr>
        <w:t>choix</w:t>
      </w:r>
      <w:r>
        <w:t xml:space="preserve"> effectués dans cette partie doivent être présentés clairement, et encadrés pour les retrouver rapidement.</w:t>
      </w:r>
    </w:p>
    <w:p w14:paraId="01F1AD30" w14:textId="77777777" w:rsidR="0063530F" w:rsidRDefault="0063530F" w:rsidP="00AF4DE2">
      <w:r>
        <w:t>Il faudra s’assurer qu’il n’y ait pas de contradictions entre ces résultats et les hypothèses prises, ou/et relativiser l’exactitude de ces résultats, vu les modèles et hypothèses employés, sans pour autant dénigrer vos résultats, et en rappelant bien le cadre de l’étude menée. Vous pouvez expliquer rapidement les principales hypothèses prises qui demanderait à être vérifiées ou qui ont été prises en compte avec des majorations ou des coefficients de sécurité, et comment il faudrait s’y prendre pour être plus précis (explications à faire en quelques lignes).</w:t>
      </w:r>
    </w:p>
    <w:p w14:paraId="2F8DB8E5" w14:textId="77777777" w:rsidR="0063530F" w:rsidRDefault="0063530F" w:rsidP="00F61FED">
      <w:pPr>
        <w:pStyle w:val="Heading2"/>
        <w:numPr>
          <w:ilvl w:val="1"/>
          <w:numId w:val="13"/>
        </w:numPr>
        <w:spacing w:after="120" w:line="240" w:lineRule="auto"/>
      </w:pPr>
      <w:bookmarkStart w:id="78" w:name="_Toc193616960"/>
      <w:bookmarkStart w:id="79" w:name="_Toc194357055"/>
      <w:r>
        <w:t>Définition de la structure</w:t>
      </w:r>
      <w:bookmarkEnd w:id="78"/>
      <w:bookmarkEnd w:id="79"/>
    </w:p>
    <w:p w14:paraId="6AFAF458" w14:textId="77777777" w:rsidR="0063530F" w:rsidRDefault="0063530F" w:rsidP="00AF4DE2">
      <w:r>
        <w:t>La structure a pour fonction principale de faire passer les efforts entre les composants et les éléments extérieurs vus dans le CDCF (sur une moto, la structure concerne essentiellement le cadre de celle-ci et elle fait transiter les efforts entre la selle, le guidon, les roues, les freins, le moteur et les éléments de transmission de puissance). Pour ce, il faut essayer de faire travailler au maximum les pièces en traction-compression et d’éviter, voire limiter, la flexion et la torsion qui nécessitent des pièces plus massives (il est plus facile de casser une pièce en la fléchissant qu’en tirant dessus ; sur un vélo, la structure est généralement composée de tubes travaillant en traction-compression entre la selle, le guidon…). Néanmoins, quand les pièces travaillent :</w:t>
      </w:r>
    </w:p>
    <w:p w14:paraId="387CCBEE" w14:textId="77777777" w:rsidR="0063530F" w:rsidRDefault="0063530F" w:rsidP="00AF4DE2">
      <w:pPr>
        <w:pStyle w:val="Heading4"/>
        <w:ind w:hanging="357"/>
        <w:contextualSpacing w:val="0"/>
      </w:pPr>
      <w:r>
        <w:t>en compression, il faut faire attention au phénomène de flambement,</w:t>
      </w:r>
    </w:p>
    <w:p w14:paraId="26A83BF5" w14:textId="77777777" w:rsidR="0063530F" w:rsidRDefault="0063530F" w:rsidP="00AF4DE2">
      <w:pPr>
        <w:pStyle w:val="Heading4"/>
        <w:ind w:hanging="357"/>
        <w:contextualSpacing w:val="0"/>
      </w:pPr>
      <w:r>
        <w:t>en traction, il faut faire attention aux départs de criques liés aux formes (concentration de contraintes notamment), procédés d’obtention (soudure, usinage générant des stries…) et/ou aux matériaux (non homogènes).</w:t>
      </w:r>
    </w:p>
    <w:p w14:paraId="1F10FF52" w14:textId="77777777" w:rsidR="0063530F" w:rsidRDefault="0063530F" w:rsidP="00AF4DE2">
      <w:pPr>
        <w:rPr>
          <w:lang w:eastAsia="fr-FR"/>
        </w:rPr>
      </w:pPr>
      <w:r>
        <w:rPr>
          <w:lang w:eastAsia="fr-FR"/>
        </w:rPr>
        <w:t>Si la structure doit travailler en flexion, il faut avoir en tête que les pièces au niveau de la fibre neutre s’allongent ou raccourcissent peu, que ces parties sont peu utiles pour résister aux efforts et que les pièces peuvent être évidées près de la fibre neutre. Néanmoins, il faut un minimum de matière à ces endroits pour éviter d’avoir une structure avec uniquement des poutrelles très élancées qui risquent de flamber.</w:t>
      </w:r>
    </w:p>
    <w:p w14:paraId="6A1FB40B" w14:textId="77777777" w:rsidR="0063530F" w:rsidRDefault="0063530F" w:rsidP="00AF4DE2">
      <w:pPr>
        <w:rPr>
          <w:lang w:eastAsia="fr-FR"/>
        </w:rPr>
      </w:pPr>
      <w:r>
        <w:rPr>
          <w:lang w:eastAsia="fr-FR"/>
        </w:rPr>
        <w:t>Si la structure travaille en torsion, il faut des formes tubulaires.</w:t>
      </w:r>
    </w:p>
    <w:p w14:paraId="5D4B003B" w14:textId="77777777" w:rsidR="0063530F" w:rsidRDefault="0063530F" w:rsidP="00AF4DE2">
      <w:pPr>
        <w:rPr>
          <w:lang w:eastAsia="fr-FR"/>
        </w:rPr>
      </w:pPr>
      <w:r>
        <w:rPr>
          <w:lang w:eastAsia="fr-FR"/>
        </w:rPr>
        <w:t>En flexion et en torsion, le phénomène de flambement existe également (déversement, « voilage » comme pour une roue de vélo…).</w:t>
      </w:r>
    </w:p>
    <w:p w14:paraId="2154C967" w14:textId="77777777" w:rsidR="0063530F" w:rsidRDefault="0063530F" w:rsidP="00F61FED">
      <w:pPr>
        <w:pStyle w:val="Heading2"/>
        <w:numPr>
          <w:ilvl w:val="1"/>
          <w:numId w:val="13"/>
        </w:numPr>
        <w:spacing w:after="120" w:line="240" w:lineRule="auto"/>
      </w:pPr>
      <w:bookmarkStart w:id="80" w:name="_Toc193616961"/>
      <w:bookmarkStart w:id="81" w:name="_Toc194357056"/>
      <w:r>
        <w:t>Définition de l’architecture avec toutes les pièces</w:t>
      </w:r>
      <w:bookmarkEnd w:id="80"/>
      <w:bookmarkEnd w:id="81"/>
    </w:p>
    <w:p w14:paraId="4CBF3275" w14:textId="77777777" w:rsidR="0063530F" w:rsidRDefault="0063530F" w:rsidP="00AF4DE2">
      <w:r>
        <w:t>Un schéma technologique ou/et un croquis simplifié doit(doivent) permettre de montrer un maximum de solutions technologiques choisies auparavant (chapitre 5.1), tout en :</w:t>
      </w:r>
    </w:p>
    <w:p w14:paraId="5DFF9BA0" w14:textId="77777777" w:rsidR="0063530F" w:rsidRDefault="0063530F" w:rsidP="00AF4DE2">
      <w:pPr>
        <w:pStyle w:val="Heading4"/>
        <w:ind w:hanging="357"/>
        <w:contextualSpacing w:val="0"/>
      </w:pPr>
      <w:r>
        <w:t>respectant la définition de l’architecture précédente (chapitre 5.2) et la définition de la structure (chapitre 5.4),</w:t>
      </w:r>
    </w:p>
    <w:p w14:paraId="32024342" w14:textId="77777777" w:rsidR="0063530F" w:rsidRDefault="0063530F" w:rsidP="00AF4DE2">
      <w:pPr>
        <w:pStyle w:val="Heading4"/>
        <w:ind w:hanging="357"/>
        <w:contextualSpacing w:val="0"/>
      </w:pPr>
      <w:r>
        <w:t>démontrant la montabilité du système et, dans une moindre mesure, l’usinabilité des pièces.</w:t>
      </w:r>
    </w:p>
    <w:p w14:paraId="1BDB17AA" w14:textId="77777777" w:rsidR="0063530F" w:rsidRDefault="0063530F" w:rsidP="00AF4DE2">
      <w:r>
        <w:t>Si certaines solutions aux fonctions de service et contraintes ne peuvent pas apparaître sur ce schéma et ce croquis, il faudra les écrire en accompagnement de ces derniers pour ne pas les oublier par la suite.</w:t>
      </w:r>
    </w:p>
    <w:p w14:paraId="3F27A2AF" w14:textId="77777777" w:rsidR="0063530F" w:rsidRDefault="0063530F" w:rsidP="00F61FED">
      <w:pPr>
        <w:pStyle w:val="Heading2"/>
        <w:numPr>
          <w:ilvl w:val="1"/>
          <w:numId w:val="13"/>
        </w:numPr>
        <w:spacing w:after="120" w:line="240" w:lineRule="auto"/>
      </w:pPr>
      <w:bookmarkStart w:id="82" w:name="_Toc193616962"/>
      <w:bookmarkStart w:id="83" w:name="_Toc194357057"/>
      <w:r>
        <w:t>Prédimensionnement et choix des composants</w:t>
      </w:r>
      <w:bookmarkEnd w:id="82"/>
      <w:bookmarkEnd w:id="83"/>
    </w:p>
    <w:p w14:paraId="6E98E9D0" w14:textId="77777777" w:rsidR="0063530F" w:rsidRDefault="0063530F" w:rsidP="00AF4DE2">
      <w:r>
        <w:t>Ce chapitre consiste à évaluer les dimensions et les caractéristiques des différents composants du système en fonction :</w:t>
      </w:r>
    </w:p>
    <w:p w14:paraId="7B4ED362" w14:textId="77777777" w:rsidR="0063530F" w:rsidRDefault="0063530F" w:rsidP="00AF4DE2">
      <w:pPr>
        <w:pStyle w:val="Heading4"/>
        <w:ind w:hanging="357"/>
        <w:contextualSpacing w:val="0"/>
      </w:pPr>
      <w:r>
        <w:t>des charges auxquelles ils seront soumis et des critères de performance et de fiabilité requis dans le cahier des charges fonctionnel ,</w:t>
      </w:r>
    </w:p>
    <w:p w14:paraId="1A105C80" w14:textId="77777777" w:rsidR="0063530F" w:rsidRDefault="0063530F" w:rsidP="00AF4DE2">
      <w:pPr>
        <w:pStyle w:val="Heading4"/>
        <w:ind w:hanging="357"/>
        <w:contextualSpacing w:val="0"/>
      </w:pPr>
      <w:r>
        <w:t>et des produits disponibles chez les fournisseurs.</w:t>
      </w:r>
    </w:p>
    <w:p w14:paraId="00B964C2" w14:textId="77777777" w:rsidR="0063530F" w:rsidRDefault="0063530F" w:rsidP="00AF4DE2">
      <w:r>
        <w:t>Tous les points cités dans ce chapitre doivent être fournis pour que les calculs et les choix puissent être refaits dans l’avenir sans se poser de questions.</w:t>
      </w:r>
    </w:p>
    <w:p w14:paraId="635B1A2D" w14:textId="77777777" w:rsidR="0063530F" w:rsidRDefault="0063530F" w:rsidP="00AF4DE2">
      <w:r>
        <w:t>Dans les titres ci-dessous, il faut indiquer l’intitulé exact des composants.</w:t>
      </w:r>
    </w:p>
    <w:p w14:paraId="390816ED" w14:textId="77777777" w:rsidR="0063530F" w:rsidRDefault="0063530F" w:rsidP="00F61FED">
      <w:pPr>
        <w:pStyle w:val="Heading3"/>
        <w:numPr>
          <w:ilvl w:val="2"/>
          <w:numId w:val="13"/>
        </w:numPr>
        <w:spacing w:after="120" w:line="240" w:lineRule="auto"/>
      </w:pPr>
      <w:bookmarkStart w:id="84" w:name="_Toc193616963"/>
      <w:bookmarkStart w:id="85" w:name="_Toc194357058"/>
      <w:r>
        <w:t>Composant n°1</w:t>
      </w:r>
      <w:bookmarkEnd w:id="84"/>
      <w:bookmarkEnd w:id="85"/>
    </w:p>
    <w:p w14:paraId="06645A98" w14:textId="77777777" w:rsidR="0063530F" w:rsidRDefault="0063530F" w:rsidP="00AF4DE2">
      <w:r>
        <w:t>Des copies d’écran d’une feuille de calculs ou d’un logiciel n’ont aucun intérêt dans ce chapitre, mais peuvent être placées en annexe pour faciliter toute reprise éventuelle de vos travaux. Dans ce cas, il faut énoncer :</w:t>
      </w:r>
    </w:p>
    <w:p w14:paraId="52F41A30" w14:textId="77777777" w:rsidR="0063530F" w:rsidRDefault="0063530F" w:rsidP="00AF4DE2">
      <w:pPr>
        <w:pStyle w:val="Heading4"/>
        <w:ind w:hanging="357"/>
        <w:contextualSpacing w:val="0"/>
      </w:pPr>
      <w:r>
        <w:t>dans la mesure du possible, tous les points définis juste après dans ce chapitre (méthode utilisée dans la feuille de calcul ou le logiciel, données, hypothèses…),</w:t>
      </w:r>
    </w:p>
    <w:p w14:paraId="799D7A47" w14:textId="77777777" w:rsidR="0063530F" w:rsidRDefault="0063530F" w:rsidP="00AF4DE2">
      <w:pPr>
        <w:pStyle w:val="Heading4"/>
        <w:ind w:hanging="357"/>
        <w:contextualSpacing w:val="0"/>
      </w:pPr>
      <w:r>
        <w:t>la version de la feuille de calcul ou du logiciel (ou fournir une copie de celle utilisée dans le projet, car elle peut évoluer),</w:t>
      </w:r>
    </w:p>
    <w:p w14:paraId="2968E3A4" w14:textId="77777777" w:rsidR="0063530F" w:rsidRDefault="0063530F" w:rsidP="00AF4DE2">
      <w:pPr>
        <w:pStyle w:val="Heading4"/>
        <w:ind w:hanging="357"/>
        <w:contextualSpacing w:val="0"/>
      </w:pPr>
      <w:r>
        <w:t>l’auteur de la feuille de calcul ou du logiciel (pour en juger la fiabilité).</w:t>
      </w:r>
    </w:p>
    <w:p w14:paraId="37F1C925" w14:textId="77777777" w:rsidR="0063530F" w:rsidRDefault="0063530F" w:rsidP="00AF4DE2">
      <w:r>
        <w:t>De plus, il faudra fournir dans le livrable terminal, tous les fichiers permettant de refaire rapidement tous les calculs.</w:t>
      </w:r>
    </w:p>
    <w:p w14:paraId="51BE5D9E" w14:textId="77777777" w:rsidR="0063530F" w:rsidRDefault="0063530F" w:rsidP="00F61FED">
      <w:pPr>
        <w:pStyle w:val="Heading6"/>
        <w:numPr>
          <w:ilvl w:val="3"/>
          <w:numId w:val="13"/>
        </w:numPr>
        <w:spacing w:after="120" w:line="240" w:lineRule="auto"/>
        <w:ind w:left="3402" w:hanging="918"/>
      </w:pPr>
      <w:bookmarkStart w:id="86" w:name="_Hlk150456666"/>
      <w:r>
        <w:t>Définition des méthodes de choix et de prédimensionnement (avec son modèle associé)</w:t>
      </w:r>
      <w:bookmarkEnd w:id="86"/>
    </w:p>
    <w:p w14:paraId="0F1A53B0" w14:textId="77777777" w:rsidR="0063530F" w:rsidRDefault="0063530F" w:rsidP="00AF4DE2">
      <w:r>
        <w:t>Pour la méthode de choix, il faut lister toutes les caractéristiques techniques auxquelles devra répondre le composant. Les valeurs de certaines caractéristiques peuvent être :</w:t>
      </w:r>
    </w:p>
    <w:p w14:paraId="00093FE3" w14:textId="77777777" w:rsidR="0063530F" w:rsidRDefault="0063530F" w:rsidP="00AF4DE2">
      <w:pPr>
        <w:pStyle w:val="Heading4"/>
        <w:ind w:hanging="357"/>
        <w:contextualSpacing w:val="0"/>
      </w:pPr>
      <w:r>
        <w:t>soit connues d’après le cahier des charges fonctionnel et vos réflexions précédentes,</w:t>
      </w:r>
    </w:p>
    <w:bookmarkEnd w:id="49"/>
    <w:p w14:paraId="7DE49CBC" w14:textId="3E9FC282" w:rsidR="00D808E4" w:rsidRDefault="00D808E4" w:rsidP="00AF4DE2">
      <w:pPr>
        <w:pStyle w:val="Heading4"/>
        <w:ind w:hanging="357"/>
        <w:contextualSpacing w:val="0"/>
      </w:pPr>
      <w:r>
        <w:t>soit inconnues, et il faudra les déterminer en définissant ici la méthode de calcul de prédimensionnement (</w:t>
      </w:r>
      <w:r>
        <w:rPr>
          <w:b/>
          <w:u w:val="single"/>
        </w:rPr>
        <w:t xml:space="preserve">voir les commentaires de </w:t>
      </w:r>
      <w:r w:rsidR="00F54A7E">
        <w:rPr>
          <w:b/>
          <w:u w:val="single"/>
        </w:rPr>
        <w:fldChar w:fldCharType="begin"/>
      </w:r>
      <w:r w:rsidR="00F54A7E" w:rsidRPr="00C32477">
        <w:rPr>
          <w:b/>
          <w:bCs/>
          <w:u w:val="single"/>
        </w:rPr>
        <w:instrText xml:space="preserve"> REF _Ref82171790 \r \h  \* MERGEFORMAT </w:instrText>
      </w:r>
      <w:r w:rsidR="00F54A7E">
        <w:rPr>
          <w:b/>
          <w:u w:val="single"/>
        </w:rPr>
      </w:r>
      <w:r w:rsidR="00F54A7E">
        <w:rPr>
          <w:b/>
          <w:u w:val="single"/>
        </w:rPr>
        <w:fldChar w:fldCharType="separate"/>
      </w:r>
      <w:r w:rsidR="00F57D3F" w:rsidRPr="00F57D3F">
        <w:rPr>
          <w:b/>
          <w:u w:val="single"/>
        </w:rPr>
        <w:t>6</w:t>
      </w:r>
      <w:r w:rsidR="0063530F">
        <w:rPr>
          <w:b/>
          <w:u w:val="single"/>
        </w:rPr>
        <w:t>.3.1</w:t>
      </w:r>
      <w:r w:rsidR="00F54A7E">
        <w:rPr>
          <w:b/>
          <w:u w:val="single"/>
        </w:rPr>
        <w:fldChar w:fldCharType="end"/>
      </w:r>
      <w:r>
        <w:rPr>
          <w:b/>
          <w:u w:val="single"/>
        </w:rPr>
        <w:t xml:space="preserve"> </w:t>
      </w:r>
      <w:r>
        <w:t>), puis rechercher les données, effectuer les calculs et conclure dans les 3 chapitres qui suivent.</w:t>
      </w:r>
    </w:p>
    <w:p w14:paraId="465DDE1F" w14:textId="77777777" w:rsidR="0063530F" w:rsidRDefault="0063530F" w:rsidP="00AF4DE2">
      <w:r>
        <w:t>Ces caractéristiques techniques sont en fait des critères de choix et seront listées ici sous forme de tableau. Ce tableau s’appelle les « Spécifications Techniques de Besoin » (STB), qui est un document « similaire » à un cahier des charges technique (et non pas fonctionnel).</w:t>
      </w:r>
    </w:p>
    <w:p w14:paraId="1A1F1C43" w14:textId="77777777" w:rsidR="0063530F" w:rsidRDefault="0063530F" w:rsidP="00AF4DE2">
      <w:r>
        <w:t>Ces caractéristiques peuvent être maximale, minimale ou nominale (avec un intervalle de tolérance parfois).</w:t>
      </w:r>
    </w:p>
    <w:p w14:paraId="368BF761" w14:textId="77777777" w:rsidR="0063530F" w:rsidRDefault="0063530F" w:rsidP="00AF4DE2">
      <w:r>
        <w:t>Par exemple, les spécifications techniques de besoin d’un ordinateur pour travailler avec un logiciel particulier avec une contrainte économique pourraient être :</w:t>
      </w:r>
    </w:p>
    <w:tbl>
      <w:tblPr>
        <w:tblStyle w:val="TableGrid"/>
        <w:tblW w:w="0" w:type="auto"/>
        <w:tblLook w:val="04A0" w:firstRow="1" w:lastRow="0" w:firstColumn="1" w:lastColumn="0" w:noHBand="0" w:noVBand="1"/>
      </w:tblPr>
      <w:tblGrid>
        <w:gridCol w:w="4960"/>
        <w:gridCol w:w="4960"/>
      </w:tblGrid>
      <w:tr w:rsidR="0063530F" w14:paraId="0DCBC963" w14:textId="77777777" w:rsidTr="00AF4DE2">
        <w:tc>
          <w:tcPr>
            <w:tcW w:w="4960" w:type="dxa"/>
            <w:tcBorders>
              <w:top w:val="single" w:sz="4" w:space="0" w:color="auto"/>
              <w:left w:val="single" w:sz="4" w:space="0" w:color="auto"/>
              <w:bottom w:val="single" w:sz="4" w:space="0" w:color="auto"/>
              <w:right w:val="single" w:sz="4" w:space="0" w:color="auto"/>
            </w:tcBorders>
            <w:hideMark/>
          </w:tcPr>
          <w:p w14:paraId="329E1131" w14:textId="77777777" w:rsidR="0063530F" w:rsidRDefault="0063530F">
            <w:r>
              <w:t>Caractéristiques (ou Critères de choix)</w:t>
            </w:r>
          </w:p>
        </w:tc>
        <w:tc>
          <w:tcPr>
            <w:tcW w:w="4960" w:type="dxa"/>
            <w:tcBorders>
              <w:top w:val="single" w:sz="4" w:space="0" w:color="auto"/>
              <w:left w:val="single" w:sz="4" w:space="0" w:color="auto"/>
              <w:bottom w:val="single" w:sz="4" w:space="0" w:color="auto"/>
              <w:right w:val="single" w:sz="4" w:space="0" w:color="auto"/>
            </w:tcBorders>
            <w:hideMark/>
          </w:tcPr>
          <w:p w14:paraId="75064D2E" w14:textId="77777777" w:rsidR="0063530F" w:rsidRDefault="0063530F">
            <w:r>
              <w:t>Valeurs (ou Niveaux)</w:t>
            </w:r>
          </w:p>
        </w:tc>
      </w:tr>
      <w:tr w:rsidR="0063530F" w14:paraId="26FDF381" w14:textId="77777777" w:rsidTr="00AF4DE2">
        <w:tc>
          <w:tcPr>
            <w:tcW w:w="4960" w:type="dxa"/>
            <w:tcBorders>
              <w:top w:val="single" w:sz="4" w:space="0" w:color="auto"/>
              <w:left w:val="single" w:sz="4" w:space="0" w:color="auto"/>
              <w:bottom w:val="single" w:sz="4" w:space="0" w:color="auto"/>
              <w:right w:val="single" w:sz="4" w:space="0" w:color="auto"/>
            </w:tcBorders>
            <w:hideMark/>
          </w:tcPr>
          <w:p w14:paraId="5DF98F30" w14:textId="77777777" w:rsidR="0063530F" w:rsidRDefault="0063530F">
            <w:r>
              <w:t>Nombre de cœurs (minimal)</w:t>
            </w:r>
          </w:p>
        </w:tc>
        <w:tc>
          <w:tcPr>
            <w:tcW w:w="4960" w:type="dxa"/>
            <w:tcBorders>
              <w:top w:val="single" w:sz="4" w:space="0" w:color="auto"/>
              <w:left w:val="single" w:sz="4" w:space="0" w:color="auto"/>
              <w:bottom w:val="single" w:sz="4" w:space="0" w:color="auto"/>
              <w:right w:val="single" w:sz="4" w:space="0" w:color="auto"/>
            </w:tcBorders>
            <w:hideMark/>
          </w:tcPr>
          <w:p w14:paraId="49F7156E" w14:textId="77777777" w:rsidR="0063530F" w:rsidRDefault="0063530F">
            <w:r>
              <w:t>8</w:t>
            </w:r>
          </w:p>
        </w:tc>
      </w:tr>
      <w:tr w:rsidR="0063530F" w14:paraId="77CC6CC1" w14:textId="77777777" w:rsidTr="00AF4DE2">
        <w:tc>
          <w:tcPr>
            <w:tcW w:w="4960" w:type="dxa"/>
            <w:tcBorders>
              <w:top w:val="single" w:sz="4" w:space="0" w:color="auto"/>
              <w:left w:val="single" w:sz="4" w:space="0" w:color="auto"/>
              <w:bottom w:val="single" w:sz="4" w:space="0" w:color="auto"/>
              <w:right w:val="single" w:sz="4" w:space="0" w:color="auto"/>
            </w:tcBorders>
            <w:hideMark/>
          </w:tcPr>
          <w:p w14:paraId="77736DD5" w14:textId="77777777" w:rsidR="0063530F" w:rsidRDefault="0063530F">
            <w:r>
              <w:t>Mémoire vive (minimale)</w:t>
            </w:r>
          </w:p>
        </w:tc>
        <w:tc>
          <w:tcPr>
            <w:tcW w:w="4960" w:type="dxa"/>
            <w:tcBorders>
              <w:top w:val="single" w:sz="4" w:space="0" w:color="auto"/>
              <w:left w:val="single" w:sz="4" w:space="0" w:color="auto"/>
              <w:bottom w:val="single" w:sz="4" w:space="0" w:color="auto"/>
              <w:right w:val="single" w:sz="4" w:space="0" w:color="auto"/>
            </w:tcBorders>
            <w:hideMark/>
          </w:tcPr>
          <w:p w14:paraId="224979A5" w14:textId="77777777" w:rsidR="0063530F" w:rsidRDefault="0063530F">
            <w:r>
              <w:t>16 GB</w:t>
            </w:r>
          </w:p>
        </w:tc>
      </w:tr>
      <w:tr w:rsidR="0063530F" w14:paraId="4362FBBF" w14:textId="77777777" w:rsidTr="00AF4DE2">
        <w:tc>
          <w:tcPr>
            <w:tcW w:w="4960" w:type="dxa"/>
            <w:tcBorders>
              <w:top w:val="single" w:sz="4" w:space="0" w:color="auto"/>
              <w:left w:val="single" w:sz="4" w:space="0" w:color="auto"/>
              <w:bottom w:val="single" w:sz="4" w:space="0" w:color="auto"/>
              <w:right w:val="single" w:sz="4" w:space="0" w:color="auto"/>
            </w:tcBorders>
            <w:hideMark/>
          </w:tcPr>
          <w:p w14:paraId="787522B1" w14:textId="77777777" w:rsidR="0063530F" w:rsidRDefault="0063530F">
            <w:r>
              <w:t>Sortie son (nominale)</w:t>
            </w:r>
          </w:p>
        </w:tc>
        <w:tc>
          <w:tcPr>
            <w:tcW w:w="4960" w:type="dxa"/>
            <w:tcBorders>
              <w:top w:val="single" w:sz="4" w:space="0" w:color="auto"/>
              <w:left w:val="single" w:sz="4" w:space="0" w:color="auto"/>
              <w:bottom w:val="single" w:sz="4" w:space="0" w:color="auto"/>
              <w:right w:val="single" w:sz="4" w:space="0" w:color="auto"/>
            </w:tcBorders>
            <w:hideMark/>
          </w:tcPr>
          <w:p w14:paraId="40C0E6CC" w14:textId="77777777" w:rsidR="0063530F" w:rsidRDefault="0063530F">
            <w:r>
              <w:t>Oui</w:t>
            </w:r>
          </w:p>
        </w:tc>
      </w:tr>
      <w:tr w:rsidR="0063530F" w14:paraId="30D27A37" w14:textId="77777777" w:rsidTr="00AF4DE2">
        <w:tc>
          <w:tcPr>
            <w:tcW w:w="4960" w:type="dxa"/>
            <w:tcBorders>
              <w:top w:val="single" w:sz="4" w:space="0" w:color="auto"/>
              <w:left w:val="single" w:sz="4" w:space="0" w:color="auto"/>
              <w:bottom w:val="single" w:sz="4" w:space="0" w:color="auto"/>
              <w:right w:val="single" w:sz="4" w:space="0" w:color="auto"/>
            </w:tcBorders>
            <w:hideMark/>
          </w:tcPr>
          <w:p w14:paraId="4760ADD8" w14:textId="77777777" w:rsidR="0063530F" w:rsidRDefault="0063530F">
            <w:r>
              <w:t>Carte vidéo (minimale)</w:t>
            </w:r>
          </w:p>
        </w:tc>
        <w:tc>
          <w:tcPr>
            <w:tcW w:w="4960" w:type="dxa"/>
            <w:tcBorders>
              <w:top w:val="single" w:sz="4" w:space="0" w:color="auto"/>
              <w:left w:val="single" w:sz="4" w:space="0" w:color="auto"/>
              <w:bottom w:val="single" w:sz="4" w:space="0" w:color="auto"/>
              <w:right w:val="single" w:sz="4" w:space="0" w:color="auto"/>
            </w:tcBorders>
            <w:hideMark/>
          </w:tcPr>
          <w:p w14:paraId="62FA210A" w14:textId="77777777" w:rsidR="0063530F" w:rsidRDefault="0063530F">
            <w:r>
              <w:t>? (= à déterminer)</w:t>
            </w:r>
          </w:p>
        </w:tc>
      </w:tr>
      <w:tr w:rsidR="0063530F" w14:paraId="34C3E4AF" w14:textId="77777777" w:rsidTr="00AF4DE2">
        <w:tc>
          <w:tcPr>
            <w:tcW w:w="4960" w:type="dxa"/>
            <w:tcBorders>
              <w:top w:val="single" w:sz="4" w:space="0" w:color="auto"/>
              <w:left w:val="single" w:sz="4" w:space="0" w:color="auto"/>
              <w:bottom w:val="single" w:sz="4" w:space="0" w:color="auto"/>
              <w:right w:val="single" w:sz="4" w:space="0" w:color="auto"/>
            </w:tcBorders>
            <w:hideMark/>
          </w:tcPr>
          <w:p w14:paraId="15A753F1" w14:textId="77777777" w:rsidR="0063530F" w:rsidRDefault="0063530F">
            <w:r>
              <w:t>Prix (maximal)</w:t>
            </w:r>
          </w:p>
        </w:tc>
        <w:tc>
          <w:tcPr>
            <w:tcW w:w="4960" w:type="dxa"/>
            <w:tcBorders>
              <w:top w:val="single" w:sz="4" w:space="0" w:color="auto"/>
              <w:left w:val="single" w:sz="4" w:space="0" w:color="auto"/>
              <w:bottom w:val="single" w:sz="4" w:space="0" w:color="auto"/>
              <w:right w:val="single" w:sz="4" w:space="0" w:color="auto"/>
            </w:tcBorders>
            <w:hideMark/>
          </w:tcPr>
          <w:p w14:paraId="4F4C14B9" w14:textId="77777777" w:rsidR="0063530F" w:rsidRDefault="0063530F">
            <w:r>
              <w:t>1000 €</w:t>
            </w:r>
          </w:p>
        </w:tc>
      </w:tr>
    </w:tbl>
    <w:p w14:paraId="5A28E17E" w14:textId="77777777" w:rsidR="0063530F" w:rsidRDefault="0063530F" w:rsidP="00AF4DE2"/>
    <w:p w14:paraId="6D5F8965" w14:textId="77777777" w:rsidR="0063530F" w:rsidRDefault="0063530F" w:rsidP="00F61FED">
      <w:pPr>
        <w:pStyle w:val="Heading6"/>
        <w:numPr>
          <w:ilvl w:val="3"/>
          <w:numId w:val="13"/>
        </w:numPr>
        <w:spacing w:after="120" w:line="240" w:lineRule="auto"/>
        <w:ind w:left="3402" w:hanging="918"/>
      </w:pPr>
      <w:r>
        <w:t>Recherche des données et formulation d’hypothèses</w:t>
      </w:r>
    </w:p>
    <w:p w14:paraId="0526D3BE" w14:textId="1DDC1370" w:rsidR="004830D6" w:rsidRDefault="00D808E4" w:rsidP="00AF4DE2">
      <w:r>
        <w:t xml:space="preserve">Dans le cas de calculs de prédimensionnement, voir les commentaires de </w:t>
      </w:r>
      <w:r w:rsidR="00AF4DE2">
        <w:fldChar w:fldCharType="begin"/>
      </w:r>
      <w:r w:rsidR="00AF4DE2">
        <w:instrText xml:space="preserve"> REF _Ref82171888 \r \h </w:instrText>
      </w:r>
      <w:r w:rsidR="00AF4DE2">
        <w:fldChar w:fldCharType="separate"/>
      </w:r>
      <w:r w:rsidR="00F57D3F">
        <w:t>6</w:t>
      </w:r>
      <w:r w:rsidR="00AF4DE2">
        <w:t>.3.2</w:t>
      </w:r>
      <w:r w:rsidR="00AF4DE2">
        <w:fldChar w:fldCharType="end"/>
      </w:r>
      <w:r w:rsidR="00AF4DE2">
        <w:t>.</w:t>
      </w:r>
    </w:p>
    <w:p w14:paraId="3D95D0CD" w14:textId="77777777" w:rsidR="0063530F" w:rsidRDefault="0063530F" w:rsidP="00F61FED">
      <w:pPr>
        <w:pStyle w:val="Heading6"/>
        <w:numPr>
          <w:ilvl w:val="3"/>
          <w:numId w:val="13"/>
        </w:numPr>
        <w:spacing w:after="120" w:line="240" w:lineRule="auto"/>
        <w:ind w:left="3402" w:hanging="918"/>
      </w:pPr>
      <w:r>
        <w:t>Calcul de prédimensionnement</w:t>
      </w:r>
    </w:p>
    <w:p w14:paraId="37782BD4" w14:textId="608DE0E0" w:rsidR="0063530F" w:rsidRDefault="0063530F" w:rsidP="00AF4DE2">
      <w:r>
        <w:t xml:space="preserve">Dans le cas de calculs de prédimensionnement, voir les commentaires de </w:t>
      </w:r>
      <w:r w:rsidR="00F54A7E">
        <w:fldChar w:fldCharType="begin"/>
      </w:r>
      <w:r w:rsidR="00F54A7E">
        <w:instrText xml:space="preserve"> REF _Ref146049863 \r \h </w:instrText>
      </w:r>
      <w:r w:rsidR="00F54A7E">
        <w:fldChar w:fldCharType="separate"/>
      </w:r>
      <w:r w:rsidR="00F57D3F">
        <w:t>6</w:t>
      </w:r>
      <w:r>
        <w:t>.3.3</w:t>
      </w:r>
      <w:r w:rsidR="00F54A7E">
        <w:fldChar w:fldCharType="end"/>
      </w:r>
      <w:r w:rsidR="00F54A7E">
        <w:t xml:space="preserve"> </w:t>
      </w:r>
      <w:r w:rsidR="00F54A7E">
        <w:fldChar w:fldCharType="begin"/>
      </w:r>
      <w:r w:rsidR="00F54A7E">
        <w:instrText xml:space="preserve"> REF _Ref82171897 \r \h </w:instrText>
      </w:r>
      <w:r w:rsidR="00F54A7E">
        <w:fldChar w:fldCharType="separate"/>
      </w:r>
      <w:r w:rsidR="00F57D3F">
        <w:rPr>
          <w:b/>
          <w:bCs/>
        </w:rPr>
        <w:t>Erreur ! Source du renvoi introuvable.</w:t>
      </w:r>
      <w:r w:rsidR="00F54A7E">
        <w:fldChar w:fldCharType="end"/>
      </w:r>
      <w:r>
        <w:t>.</w:t>
      </w:r>
    </w:p>
    <w:p w14:paraId="18363850" w14:textId="77777777" w:rsidR="0063530F" w:rsidRDefault="0063530F" w:rsidP="00AF4DE2">
      <w:r>
        <w:t>A l’issue de ces calculs, les spécifications techniques de besoin seront alors complétement définies.</w:t>
      </w:r>
    </w:p>
    <w:p w14:paraId="731B15CC" w14:textId="77777777" w:rsidR="0063530F" w:rsidRDefault="0063530F" w:rsidP="00F61FED">
      <w:pPr>
        <w:pStyle w:val="Heading6"/>
        <w:numPr>
          <w:ilvl w:val="3"/>
          <w:numId w:val="13"/>
        </w:numPr>
        <w:spacing w:after="120" w:line="240" w:lineRule="auto"/>
        <w:ind w:left="3402" w:hanging="918"/>
      </w:pPr>
      <w:r>
        <w:t>Conclusion</w:t>
      </w:r>
    </w:p>
    <w:p w14:paraId="712030E9" w14:textId="484BB25D" w:rsidR="0063530F" w:rsidRDefault="0063530F" w:rsidP="00AF4DE2">
      <w:r>
        <w:t xml:space="preserve">Voir les commentaires de </w:t>
      </w:r>
      <w:r w:rsidR="00F54A7E">
        <w:fldChar w:fldCharType="begin"/>
      </w:r>
      <w:r w:rsidR="00F54A7E">
        <w:instrText xml:space="preserve"> REF _Ref82171905 \r \h </w:instrText>
      </w:r>
      <w:r w:rsidR="00F54A7E">
        <w:fldChar w:fldCharType="separate"/>
      </w:r>
      <w:r w:rsidR="00F57D3F">
        <w:t>6</w:t>
      </w:r>
      <w:r>
        <w:t>.3.4</w:t>
      </w:r>
      <w:r w:rsidR="00F54A7E">
        <w:fldChar w:fldCharType="end"/>
      </w:r>
      <w:r>
        <w:t xml:space="preserve"> .</w:t>
      </w:r>
    </w:p>
    <w:p w14:paraId="7B0159F2" w14:textId="77777777" w:rsidR="0063530F" w:rsidRDefault="0063530F" w:rsidP="00AF4DE2">
      <w:r>
        <w:t>Le choix final de la référence du composant sera clairement indiqué, en montrant bien que celui-ci respecte totalement les spécifications techniques de besoin.</w:t>
      </w:r>
    </w:p>
    <w:p w14:paraId="7DE48A21" w14:textId="77777777" w:rsidR="0063530F" w:rsidRDefault="0063530F" w:rsidP="00AF4DE2">
      <w:r>
        <w:t>Si vous avez besoin plus tard dans l’étude, des caractéristiques techniques de ce composant, vous pouvez lister celles-ci en annexe (éventuellement avec des copies d’écran). De même, si vous devez réaliser une maquette numérique avec ce composant, il peut être intéressant de télécharger la maquette numérique de celui-ci et de le ranger en attendant son utilisation future. Ces pratiques vous permettront de gagner du temps, en évitant d’avoir à aller rechercher ces données, alors que vous les aviez toutes sous la main lors de la recherche de la référence du composant.</w:t>
      </w:r>
    </w:p>
    <w:p w14:paraId="4393FF83" w14:textId="77777777" w:rsidR="0063530F" w:rsidRDefault="0063530F" w:rsidP="00F61FED">
      <w:pPr>
        <w:pStyle w:val="Heading3"/>
        <w:numPr>
          <w:ilvl w:val="2"/>
          <w:numId w:val="13"/>
        </w:numPr>
        <w:spacing w:after="120" w:line="240" w:lineRule="auto"/>
      </w:pPr>
      <w:bookmarkStart w:id="87" w:name="_Toc193616964"/>
      <w:bookmarkStart w:id="88" w:name="_Toc194357059"/>
      <w:r>
        <w:t>Composant n°2</w:t>
      </w:r>
      <w:bookmarkEnd w:id="87"/>
      <w:bookmarkEnd w:id="88"/>
    </w:p>
    <w:p w14:paraId="1FBE113E" w14:textId="77777777" w:rsidR="0063530F" w:rsidRDefault="0063530F" w:rsidP="00F61FED">
      <w:pPr>
        <w:pStyle w:val="Heading3"/>
        <w:numPr>
          <w:ilvl w:val="2"/>
          <w:numId w:val="13"/>
        </w:numPr>
        <w:spacing w:after="120" w:line="240" w:lineRule="auto"/>
      </w:pPr>
      <w:bookmarkStart w:id="89" w:name="_Toc193616965"/>
      <w:bookmarkStart w:id="90" w:name="_Toc194357060"/>
      <w:r>
        <w:t>Composant n°3</w:t>
      </w:r>
      <w:bookmarkEnd w:id="89"/>
      <w:bookmarkEnd w:id="90"/>
    </w:p>
    <w:p w14:paraId="59A84A65" w14:textId="77777777" w:rsidR="0063530F" w:rsidRDefault="0063530F" w:rsidP="00F61FED">
      <w:pPr>
        <w:pStyle w:val="Heading3"/>
        <w:numPr>
          <w:ilvl w:val="2"/>
          <w:numId w:val="13"/>
        </w:numPr>
        <w:spacing w:after="120" w:line="240" w:lineRule="auto"/>
      </w:pPr>
      <w:bookmarkStart w:id="91" w:name="_Toc193616966"/>
      <w:bookmarkStart w:id="92" w:name="_Toc194357061"/>
      <w:r>
        <w:t>Composant n°…</w:t>
      </w:r>
      <w:bookmarkEnd w:id="91"/>
      <w:bookmarkEnd w:id="92"/>
    </w:p>
    <w:p w14:paraId="283ADA7C" w14:textId="77777777" w:rsidR="0063530F" w:rsidRDefault="0063530F" w:rsidP="00F61FED">
      <w:pPr>
        <w:pStyle w:val="Heading2"/>
        <w:numPr>
          <w:ilvl w:val="1"/>
          <w:numId w:val="13"/>
        </w:numPr>
        <w:spacing w:after="120" w:line="240" w:lineRule="auto"/>
      </w:pPr>
      <w:bookmarkStart w:id="93" w:name="_Toc193616967"/>
      <w:bookmarkStart w:id="94" w:name="_Toc194357062"/>
      <w:r>
        <w:t>Prédimensionnement de la structure</w:t>
      </w:r>
      <w:bookmarkEnd w:id="93"/>
      <w:bookmarkEnd w:id="94"/>
    </w:p>
    <w:p w14:paraId="74DCA00F" w14:textId="77777777" w:rsidR="0063530F" w:rsidRDefault="0063530F" w:rsidP="00AF4DE2">
      <w:pPr>
        <w:pStyle w:val="Heading5"/>
      </w:pPr>
      <w:r>
        <w:t>En parallèle, il est nécessaire de pré-dimensionner ces éléments. Les méthodes de dimensionnement de structure (résistance, déformation, résonance notamment pour les systèmes légers et  peu rigides aux fréquences basses proches des fréquences d'excitation, phénomène de couplage comme le flutter sur les avions...) devront être définies à partir du cahier des charges fonctionnel. Les efforts à prendre en compte devront être déterminés dans tous les phases de vie (</w:t>
      </w:r>
      <w:r>
        <w:rPr>
          <w:u w:val="single"/>
        </w:rPr>
        <w:t>attention : les efforts dimensionnants ne sont pas forcément en phase de vie principale</w:t>
      </w:r>
      <w:r>
        <w:t>).</w:t>
      </w:r>
    </w:p>
    <w:p w14:paraId="4EF5578F" w14:textId="77777777" w:rsidR="0063530F" w:rsidRDefault="0063530F" w:rsidP="00AF4DE2">
      <w:pPr>
        <w:pStyle w:val="Heading5"/>
      </w:pPr>
      <w:r>
        <w:t>Les coefficients de sécurité ne sont pas faciles à quantifier et justifier, mais :</w:t>
      </w:r>
    </w:p>
    <w:p w14:paraId="352CE962" w14:textId="77777777" w:rsidR="0063530F" w:rsidRDefault="0063530F" w:rsidP="00AF4DE2">
      <w:pPr>
        <w:pStyle w:val="Heading4"/>
        <w:ind w:hanging="357"/>
        <w:contextualSpacing w:val="0"/>
      </w:pPr>
      <w:r>
        <w:t>plus le modèle est grossier,</w:t>
      </w:r>
    </w:p>
    <w:p w14:paraId="170225AD" w14:textId="77777777" w:rsidR="0063530F" w:rsidRDefault="0063530F" w:rsidP="00AF4DE2">
      <w:pPr>
        <w:pStyle w:val="Heading4"/>
        <w:ind w:hanging="357"/>
        <w:contextualSpacing w:val="0"/>
      </w:pPr>
      <w:r>
        <w:t>plus l’intensité des efforts est mal maîtrisée,</w:t>
      </w:r>
    </w:p>
    <w:p w14:paraId="486C25DB" w14:textId="77777777" w:rsidR="0063530F" w:rsidRDefault="0063530F" w:rsidP="00AF4DE2">
      <w:pPr>
        <w:pStyle w:val="Heading4"/>
        <w:ind w:hanging="357"/>
        <w:contextualSpacing w:val="0"/>
      </w:pPr>
      <w:r>
        <w:t>plus les matériaux sont mal connus (notamment en termes de fatigue),</w:t>
      </w:r>
    </w:p>
    <w:p w14:paraId="77F50B63" w14:textId="77777777" w:rsidR="0063530F" w:rsidRDefault="0063530F" w:rsidP="00AF4DE2">
      <w:pPr>
        <w:pStyle w:val="Heading4"/>
        <w:ind w:hanging="357"/>
        <w:contextualSpacing w:val="0"/>
      </w:pPr>
      <w:r>
        <w:t>plus la criticité est importante (conséquences désastreuses si la pièce casse),</w:t>
      </w:r>
    </w:p>
    <w:p w14:paraId="0EC2C416" w14:textId="77777777" w:rsidR="0063530F" w:rsidRDefault="0063530F" w:rsidP="00AF4DE2">
      <w:pPr>
        <w:pStyle w:val="Heading5"/>
      </w:pPr>
      <w:r>
        <w:t xml:space="preserve">et plus le coefficient de sécurité sera important (pour les avions de ligne, le coefficient de sécurité est de 1,5 du fait d’une excellente maîtrise de tous ces points, et à contrario, sur un ascenseur dans le cadre d’un avant-projet, le coefficient de sécurité peut être de 15…). En évoquant les niveaux de maîtrise de tous ces paramètres dans le contexte de l’étude, il est ainsi possible d’expliquer le choix du coefficient de sécurité (attention, celui-ci est le résultat du </w:t>
      </w:r>
      <w:r>
        <w:rPr>
          <w:u w:val="single"/>
        </w:rPr>
        <w:t>produit</w:t>
      </w:r>
      <w:r>
        <w:t xml:space="preserve"> des coefficients de sécurité des 4 points cités ci-dessus).</w:t>
      </w:r>
    </w:p>
    <w:p w14:paraId="60E941DA" w14:textId="77777777" w:rsidR="0063530F" w:rsidRDefault="0063530F" w:rsidP="00AF4DE2">
      <w:pPr>
        <w:pStyle w:val="Heading5"/>
      </w:pPr>
      <w:r>
        <w:t xml:space="preserve">Les calculs doivent être détaillés complètement (éventuellement en annexe) avec les formules littérales, puis les applications numériques et enfin les résultats, pour que le lecteur comprenne facilement l’origine de ceux-ci (et non  pas qu’il ait à décortiquer le rapport pour comprendre le « pourquoi du comment »…). De plus, pour éviter toute approximation involontaire lors de calculs « simples » (par exemple, un calcul de puissance avec la formule P=C.ω), il faut appliquer les méthodes vues en cours (par exemple : système isolé, bilan d’actions mécaniques extérieures, PFS), et </w:t>
      </w:r>
      <w:r>
        <w:rPr>
          <w:u w:val="single"/>
        </w:rPr>
        <w:t>s’assurer que les hypothèses de ces méthodes sont bien vérifiées</w:t>
      </w:r>
      <w:r>
        <w:t>. De plus, les unités ne doivent jamais être oubliées.</w:t>
      </w:r>
    </w:p>
    <w:p w14:paraId="6F903B6F" w14:textId="77777777" w:rsidR="0063530F" w:rsidRDefault="0063530F" w:rsidP="00F61FED">
      <w:pPr>
        <w:pStyle w:val="Heading3"/>
        <w:numPr>
          <w:ilvl w:val="2"/>
          <w:numId w:val="13"/>
        </w:numPr>
        <w:spacing w:after="120" w:line="240" w:lineRule="auto"/>
      </w:pPr>
      <w:bookmarkStart w:id="95" w:name="_Toc193616968"/>
      <w:bookmarkStart w:id="96" w:name="_Toc194357063"/>
      <w:r>
        <w:t>Définition de la méthode de prédimensionnement et du modèle associé</w:t>
      </w:r>
      <w:bookmarkEnd w:id="95"/>
      <w:bookmarkEnd w:id="96"/>
    </w:p>
    <w:p w14:paraId="0B44F91A" w14:textId="77777777" w:rsidR="0063530F" w:rsidRDefault="0063530F" w:rsidP="00AF4DE2">
      <w:r>
        <w:t>Voir les commentaires de 5.3.1 .</w:t>
      </w:r>
    </w:p>
    <w:p w14:paraId="701523F3" w14:textId="77777777" w:rsidR="0063530F" w:rsidRDefault="0063530F" w:rsidP="00F61FED">
      <w:pPr>
        <w:pStyle w:val="Heading3"/>
        <w:numPr>
          <w:ilvl w:val="2"/>
          <w:numId w:val="13"/>
        </w:numPr>
        <w:spacing w:after="120" w:line="240" w:lineRule="auto"/>
      </w:pPr>
      <w:bookmarkStart w:id="97" w:name="_Toc193616969"/>
      <w:bookmarkStart w:id="98" w:name="_Toc194357064"/>
      <w:r>
        <w:t>Recherche des données et formulation d’hypothèses</w:t>
      </w:r>
      <w:bookmarkEnd w:id="97"/>
      <w:bookmarkEnd w:id="98"/>
    </w:p>
    <w:p w14:paraId="76110262" w14:textId="77777777" w:rsidR="0063530F" w:rsidRDefault="0063530F" w:rsidP="00AF4DE2">
      <w:r>
        <w:t>Voir les commentaires de 5.3.2 .</w:t>
      </w:r>
    </w:p>
    <w:p w14:paraId="05955308" w14:textId="77777777" w:rsidR="0063530F" w:rsidRDefault="0063530F" w:rsidP="00F61FED">
      <w:pPr>
        <w:pStyle w:val="Heading3"/>
        <w:numPr>
          <w:ilvl w:val="2"/>
          <w:numId w:val="13"/>
        </w:numPr>
        <w:spacing w:after="120" w:line="240" w:lineRule="auto"/>
      </w:pPr>
      <w:bookmarkStart w:id="99" w:name="_Toc193616970"/>
      <w:bookmarkStart w:id="100" w:name="_Toc194357065"/>
      <w:r>
        <w:t>Calcul de prédimensionnement</w:t>
      </w:r>
      <w:bookmarkEnd w:id="99"/>
      <w:bookmarkEnd w:id="100"/>
    </w:p>
    <w:p w14:paraId="4C9EFCE6" w14:textId="77777777" w:rsidR="0063530F" w:rsidRDefault="0063530F" w:rsidP="00AF4DE2">
      <w:r>
        <w:t>Voir les commentaires de 5.3.3 .</w:t>
      </w:r>
    </w:p>
    <w:p w14:paraId="0A58D6BB" w14:textId="77777777" w:rsidR="0063530F" w:rsidRDefault="0063530F" w:rsidP="00F61FED">
      <w:pPr>
        <w:pStyle w:val="Heading3"/>
        <w:numPr>
          <w:ilvl w:val="2"/>
          <w:numId w:val="13"/>
        </w:numPr>
        <w:spacing w:after="120" w:line="240" w:lineRule="auto"/>
      </w:pPr>
      <w:bookmarkStart w:id="101" w:name="_Toc193616971"/>
      <w:bookmarkStart w:id="102" w:name="_Toc194357066"/>
      <w:r>
        <w:t>Conclusion</w:t>
      </w:r>
      <w:bookmarkEnd w:id="101"/>
      <w:bookmarkEnd w:id="102"/>
    </w:p>
    <w:p w14:paraId="0D3268E0" w14:textId="77777777" w:rsidR="0063530F" w:rsidRDefault="0063530F" w:rsidP="00AF4DE2">
      <w:r>
        <w:t>Voir les commentaires de 5.3.4 .</w:t>
      </w:r>
    </w:p>
    <w:p w14:paraId="61EE21E7" w14:textId="77777777" w:rsidR="0063530F" w:rsidRDefault="0063530F" w:rsidP="00F61FED">
      <w:pPr>
        <w:pStyle w:val="Heading2"/>
        <w:numPr>
          <w:ilvl w:val="1"/>
          <w:numId w:val="13"/>
        </w:numPr>
        <w:spacing w:after="120" w:line="240" w:lineRule="auto"/>
      </w:pPr>
      <w:bookmarkStart w:id="103" w:name="_Toc193616972"/>
      <w:bookmarkStart w:id="104" w:name="_Toc194357067"/>
      <w:r>
        <w:t>Croquis complet du système</w:t>
      </w:r>
      <w:bookmarkEnd w:id="103"/>
      <w:bookmarkEnd w:id="104"/>
    </w:p>
    <w:p w14:paraId="07979488" w14:textId="77777777" w:rsidR="0063530F" w:rsidRDefault="0063530F" w:rsidP="00AF4DE2">
      <w:r>
        <w:t>Les croquis doivent permettre de montrer précisément les formes des pièces, notamment les surfaces usinées et les bruts, et doivent donc pleinement intégrer les contraintes de fabrication (usinage, moulage…).</w:t>
      </w:r>
    </w:p>
    <w:p w14:paraId="5D29D150" w14:textId="77777777" w:rsidR="00AF4DE2" w:rsidRDefault="00AF4DE2" w:rsidP="00AF4DE2">
      <w:r>
        <w:t>Si certaines solutions aux fonctions de service et contraintes ne peuvent pas apparaître sur ces croquis, il faudra les écrire en accompagnement de ces derniers pour ne pas les oublier par la suite.</w:t>
      </w:r>
    </w:p>
    <w:p w14:paraId="2F2FDC13" w14:textId="77777777" w:rsidR="00F54A7E" w:rsidRPr="00692FC8" w:rsidRDefault="00F54A7E" w:rsidP="00F54A7E"/>
    <w:p w14:paraId="78CE592E" w14:textId="77777777" w:rsidR="00F54A7E" w:rsidRPr="00544936" w:rsidRDefault="00F54A7E" w:rsidP="00F54A7E"/>
    <w:p w14:paraId="55AAC922" w14:textId="77777777" w:rsidR="00F54A7E" w:rsidRPr="0066161C" w:rsidRDefault="00F54A7E" w:rsidP="00F54A7E"/>
    <w:p w14:paraId="1E9D66D1" w14:textId="77777777" w:rsidR="00F54A7E" w:rsidRDefault="00F54A7E" w:rsidP="00F54A7E">
      <w:pPr>
        <w:ind w:firstLine="0"/>
        <w:jc w:val="left"/>
        <w:rPr>
          <w:rFonts w:eastAsiaTheme="majorEastAsia" w:cstheme="majorBidi"/>
          <w:b/>
          <w:color w:val="8E2562"/>
          <w:sz w:val="28"/>
          <w:szCs w:val="32"/>
        </w:rPr>
      </w:pPr>
      <w:r>
        <w:br w:type="page"/>
      </w:r>
    </w:p>
    <w:p w14:paraId="177E284F" w14:textId="77777777" w:rsidR="00F54A7E" w:rsidRPr="00392487" w:rsidRDefault="00F54A7E" w:rsidP="00F61FED">
      <w:pPr>
        <w:pStyle w:val="Heading1"/>
        <w:numPr>
          <w:ilvl w:val="0"/>
          <w:numId w:val="17"/>
        </w:numPr>
      </w:pPr>
      <w:bookmarkStart w:id="105" w:name="_Toc191943358"/>
      <w:bookmarkStart w:id="106" w:name="_Toc194357068"/>
      <w:r w:rsidRPr="00392487">
        <w:t>Conception détaillée (en projet)</w:t>
      </w:r>
      <w:bookmarkEnd w:id="105"/>
      <w:bookmarkEnd w:id="106"/>
    </w:p>
    <w:p w14:paraId="5DDD2402" w14:textId="77777777" w:rsidR="00F54A7E" w:rsidRDefault="00F54A7E" w:rsidP="00F54A7E">
      <w:pPr>
        <w:pStyle w:val="Heading5"/>
      </w:pPr>
      <w:r>
        <w:t>La conception détaillée correspond à reprendre la meilleure étude menée en avant-projet :</w:t>
      </w:r>
    </w:p>
    <w:p w14:paraId="07BB3B3E" w14:textId="77777777" w:rsidR="0086434A" w:rsidRPr="0086434A" w:rsidRDefault="0086434A" w:rsidP="00F61FED">
      <w:pPr>
        <w:numPr>
          <w:ilvl w:val="0"/>
          <w:numId w:val="20"/>
        </w:numPr>
        <w:spacing w:after="120" w:line="240" w:lineRule="auto"/>
        <w:ind w:hanging="357"/>
        <w:outlineLvl w:val="3"/>
        <w:rPr>
          <w:rFonts w:ascii="Calibri" w:eastAsia="Calibri" w:hAnsi="Calibri" w:cs="Times New Roman"/>
        </w:rPr>
      </w:pPr>
      <w:r w:rsidRPr="0086434A">
        <w:rPr>
          <w:rFonts w:ascii="Calibri" w:eastAsia="Calibri" w:hAnsi="Calibri" w:cs="Times New Roman"/>
        </w:rPr>
        <w:t>en définissant l'ensemble des composants à fabriquer ou acheter, avec des outils numériques pour optimiser davantage,</w:t>
      </w:r>
    </w:p>
    <w:p w14:paraId="34DC7D2F" w14:textId="74215B6F" w:rsidR="0086434A" w:rsidRPr="0086434A" w:rsidRDefault="0086434A" w:rsidP="00F61FED">
      <w:pPr>
        <w:numPr>
          <w:ilvl w:val="0"/>
          <w:numId w:val="20"/>
        </w:numPr>
        <w:spacing w:after="120" w:line="240" w:lineRule="auto"/>
        <w:ind w:hanging="357"/>
        <w:outlineLvl w:val="3"/>
        <w:rPr>
          <w:rFonts w:ascii="Calibri" w:eastAsia="Calibri" w:hAnsi="Calibri" w:cs="Times New Roman"/>
        </w:rPr>
      </w:pPr>
      <w:r w:rsidRPr="0086434A">
        <w:rPr>
          <w:rFonts w:ascii="Calibri" w:eastAsia="Calibri" w:hAnsi="Calibri" w:cs="Times New Roman"/>
        </w:rPr>
        <w:t>en prenant  en compte davantage l'industrialisation avec des personnes compétentes issues de la fabrication.</w:t>
      </w:r>
    </w:p>
    <w:p w14:paraId="09BB4EBE" w14:textId="77777777" w:rsidR="00F54A7E" w:rsidRDefault="00F54A7E" w:rsidP="00F54A7E">
      <w:r>
        <w:t>Le maquettage physique (comme avec l’impression 3D) a pour objectifs de s’assurer notamment que le produit sera ergonomique et/ou montable, et il peut faire partie du processus de conception détaillé.</w:t>
      </w:r>
    </w:p>
    <w:p w14:paraId="71C87A41" w14:textId="02CD2E7C" w:rsidR="00F54A7E" w:rsidRDefault="00F54A7E" w:rsidP="00F54A7E">
      <w:r>
        <w:t>La rétro-conception qui consiste à modéliser numériquement un système existant (avec un scanner 3D) permet de s’assurer que le nouveau produit sera bien compatible géométriquement avec l’ancien.</w:t>
      </w:r>
    </w:p>
    <w:p w14:paraId="198AF460" w14:textId="53932698" w:rsidR="00F54A7E" w:rsidRDefault="00F54A7E" w:rsidP="00F54A7E">
      <w:r w:rsidRPr="00096190">
        <w:t xml:space="preserve">Si la conception </w:t>
      </w:r>
      <w:r>
        <w:t>détaillée n’est pas demandée, i</w:t>
      </w:r>
      <w:r w:rsidRPr="00096190">
        <w:t xml:space="preserve">l faudra indiquer </w:t>
      </w:r>
      <w:r w:rsidRPr="00C33888">
        <w:rPr>
          <w:b/>
          <w:bCs/>
        </w:rPr>
        <w:t xml:space="preserve">« </w:t>
      </w:r>
      <w:r>
        <w:rPr>
          <w:b/>
          <w:bCs/>
        </w:rPr>
        <w:t>(s</w:t>
      </w:r>
      <w:r w:rsidRPr="00C33888">
        <w:rPr>
          <w:b/>
          <w:bCs/>
        </w:rPr>
        <w:t>ans objet</w:t>
      </w:r>
      <w:r>
        <w:rPr>
          <w:b/>
          <w:bCs/>
        </w:rPr>
        <w:t>)</w:t>
      </w:r>
      <w:r w:rsidRPr="00C33888">
        <w:rPr>
          <w:b/>
          <w:bCs/>
        </w:rPr>
        <w:t xml:space="preserve"> » </w:t>
      </w:r>
      <w:r w:rsidRPr="000C4BB6">
        <w:rPr>
          <w:b/>
          <w:bCs/>
          <w:u w:val="single"/>
        </w:rPr>
        <w:t>dans le titre du chapitre</w:t>
      </w:r>
      <w:r>
        <w:rPr>
          <w:b/>
          <w:bCs/>
        </w:rPr>
        <w:t xml:space="preserve"> </w:t>
      </w:r>
      <w:r w:rsidRPr="00C33888">
        <w:rPr>
          <w:b/>
          <w:bCs/>
        </w:rPr>
        <w:t>avec une justification rapide</w:t>
      </w:r>
      <w:r>
        <w:rPr>
          <w:b/>
          <w:bCs/>
        </w:rPr>
        <w:t xml:space="preserve"> en-dessous</w:t>
      </w:r>
      <w:r w:rsidRPr="00096190">
        <w:t>. Cette pratique montre au lecteur que vous avez pensé à cette éventualité.</w:t>
      </w:r>
    </w:p>
    <w:p w14:paraId="4DBADA19" w14:textId="77777777" w:rsidR="00F54A7E" w:rsidRPr="00096190" w:rsidRDefault="00F54A7E" w:rsidP="00F54A7E"/>
    <w:p w14:paraId="147CF9E1" w14:textId="77777777" w:rsidR="00F54A7E" w:rsidRDefault="00F54A7E" w:rsidP="00F54A7E">
      <w:pPr>
        <w:rPr>
          <w:rFonts w:eastAsiaTheme="majorEastAsia" w:cstheme="majorBidi"/>
          <w:b/>
          <w:color w:val="8E2562"/>
          <w:sz w:val="28"/>
          <w:szCs w:val="32"/>
        </w:rPr>
      </w:pPr>
    </w:p>
    <w:p w14:paraId="33070866" w14:textId="77777777" w:rsidR="00F54A7E" w:rsidRDefault="00F54A7E" w:rsidP="00F54A7E">
      <w:pPr>
        <w:ind w:firstLine="0"/>
        <w:jc w:val="left"/>
        <w:rPr>
          <w:rFonts w:eastAsiaTheme="majorEastAsia" w:cstheme="majorBidi"/>
          <w:b/>
          <w:color w:val="8E2562"/>
          <w:sz w:val="28"/>
          <w:szCs w:val="32"/>
        </w:rPr>
      </w:pPr>
      <w:r>
        <w:br w:type="page"/>
      </w:r>
    </w:p>
    <w:p w14:paraId="2FDA0367" w14:textId="77777777" w:rsidR="00F54A7E" w:rsidRPr="00392487" w:rsidRDefault="00F54A7E" w:rsidP="00F61FED">
      <w:pPr>
        <w:pStyle w:val="Heading1"/>
        <w:numPr>
          <w:ilvl w:val="0"/>
          <w:numId w:val="17"/>
        </w:numPr>
      </w:pPr>
      <w:bookmarkStart w:id="107" w:name="_Toc191943359"/>
      <w:bookmarkStart w:id="108" w:name="_Toc194357069"/>
      <w:r w:rsidRPr="00392487">
        <w:t>Financement</w:t>
      </w:r>
      <w:bookmarkEnd w:id="107"/>
      <w:bookmarkEnd w:id="108"/>
    </w:p>
    <w:p w14:paraId="59C151CB" w14:textId="6C599BE6" w:rsidR="00F54A7E" w:rsidRDefault="00F54A7E" w:rsidP="00F54A7E">
      <w:r>
        <w:t>Plusieurs méthodes de financement sont généralement possibles, et il faudra comme en conception, présenter celles-ci, puis effectuer un choix raisonné.</w:t>
      </w:r>
    </w:p>
    <w:p w14:paraId="628058D1" w14:textId="3FF6E01B" w:rsidR="00F54A7E" w:rsidRPr="00096190" w:rsidRDefault="00F54A7E" w:rsidP="00F54A7E">
      <w:r w:rsidRPr="00096190">
        <w:t xml:space="preserve">Si </w:t>
      </w:r>
      <w:r>
        <w:t>le financement n’est pas demandé, i</w:t>
      </w:r>
      <w:r w:rsidRPr="00096190">
        <w:t xml:space="preserve">l faudra indiquer </w:t>
      </w:r>
      <w:r w:rsidRPr="00C33888">
        <w:rPr>
          <w:b/>
          <w:bCs/>
        </w:rPr>
        <w:t xml:space="preserve">« </w:t>
      </w:r>
      <w:r>
        <w:rPr>
          <w:b/>
          <w:bCs/>
        </w:rPr>
        <w:t>(s</w:t>
      </w:r>
      <w:r w:rsidRPr="00C33888">
        <w:rPr>
          <w:b/>
          <w:bCs/>
        </w:rPr>
        <w:t>ans objet</w:t>
      </w:r>
      <w:r>
        <w:rPr>
          <w:b/>
          <w:bCs/>
        </w:rPr>
        <w:t>)</w:t>
      </w:r>
      <w:r w:rsidRPr="00C33888">
        <w:rPr>
          <w:b/>
          <w:bCs/>
        </w:rPr>
        <w:t xml:space="preserve"> » </w:t>
      </w:r>
      <w:r w:rsidRPr="000C4BB6">
        <w:rPr>
          <w:b/>
          <w:bCs/>
          <w:u w:val="single"/>
        </w:rPr>
        <w:t>dans le titre du chapitre</w:t>
      </w:r>
      <w:r>
        <w:rPr>
          <w:b/>
          <w:bCs/>
        </w:rPr>
        <w:t xml:space="preserve"> </w:t>
      </w:r>
      <w:r w:rsidRPr="00C33888">
        <w:rPr>
          <w:b/>
          <w:bCs/>
        </w:rPr>
        <w:t>avec une justification rapide</w:t>
      </w:r>
      <w:r>
        <w:rPr>
          <w:b/>
          <w:bCs/>
        </w:rPr>
        <w:t xml:space="preserve"> en-dessous</w:t>
      </w:r>
      <w:r w:rsidRPr="00096190">
        <w:t>. Cette pratique montre au lecteur que vous avez pensé à cette éventualité.</w:t>
      </w:r>
    </w:p>
    <w:p w14:paraId="44BEB05A" w14:textId="77777777" w:rsidR="00F54A7E" w:rsidRDefault="00F54A7E" w:rsidP="00F54A7E"/>
    <w:p w14:paraId="686BCE9B" w14:textId="77777777" w:rsidR="00F54A7E" w:rsidRDefault="00F54A7E" w:rsidP="00F54A7E">
      <w:pPr>
        <w:ind w:firstLine="0"/>
        <w:jc w:val="left"/>
        <w:rPr>
          <w:rFonts w:eastAsiaTheme="majorEastAsia" w:cstheme="majorBidi"/>
          <w:b/>
          <w:color w:val="8E2562"/>
          <w:sz w:val="28"/>
          <w:szCs w:val="32"/>
        </w:rPr>
      </w:pPr>
      <w:r>
        <w:br w:type="page"/>
      </w:r>
    </w:p>
    <w:p w14:paraId="0AE205CD" w14:textId="77777777" w:rsidR="00F54A7E" w:rsidRPr="00392487" w:rsidRDefault="00F54A7E" w:rsidP="00F61FED">
      <w:pPr>
        <w:pStyle w:val="Heading1"/>
        <w:numPr>
          <w:ilvl w:val="0"/>
          <w:numId w:val="17"/>
        </w:numPr>
      </w:pPr>
      <w:bookmarkStart w:id="109" w:name="_Toc191943360"/>
      <w:bookmarkStart w:id="110" w:name="_Toc194357070"/>
      <w:r w:rsidRPr="00392487">
        <w:t>Réalisation</w:t>
      </w:r>
      <w:bookmarkEnd w:id="109"/>
      <w:bookmarkEnd w:id="110"/>
    </w:p>
    <w:p w14:paraId="1C0535C2" w14:textId="3EBDA37A" w:rsidR="00F54A7E" w:rsidRDefault="00F54A7E" w:rsidP="00F54A7E">
      <w:r w:rsidRPr="00445E96">
        <w:t>La  réalisation est à différencier de la conception où on imagine, dessine, dimensionne... D'un côté, le produit est réel et de l'autre, virtuel sous formes de croquis et de maquette numérique (terme à la mode : jumeau numériqu</w:t>
      </w:r>
      <w:r>
        <w:t>e).</w:t>
      </w:r>
    </w:p>
    <w:p w14:paraId="0EEC145E" w14:textId="77777777" w:rsidR="00F54A7E" w:rsidRDefault="00F54A7E" w:rsidP="00F54A7E">
      <w:r>
        <w:t>La réalisation englobe :</w:t>
      </w:r>
    </w:p>
    <w:p w14:paraId="11D6192B" w14:textId="77777777" w:rsidR="00F54A7E" w:rsidRDefault="00F54A7E" w:rsidP="00F61FED">
      <w:pPr>
        <w:pStyle w:val="ListParagraph"/>
        <w:numPr>
          <w:ilvl w:val="0"/>
          <w:numId w:val="2"/>
        </w:numPr>
      </w:pPr>
      <w:r>
        <w:t>L’approvisionnement des composants non réalisés par vous.</w:t>
      </w:r>
    </w:p>
    <w:p w14:paraId="5D9030E1" w14:textId="77777777" w:rsidR="00F54A7E" w:rsidRDefault="00F54A7E" w:rsidP="00F61FED">
      <w:pPr>
        <w:pStyle w:val="ListParagraph"/>
        <w:numPr>
          <w:ilvl w:val="0"/>
          <w:numId w:val="2"/>
        </w:numPr>
      </w:pPr>
      <w:r>
        <w:t>La fabrication de certains composants.</w:t>
      </w:r>
    </w:p>
    <w:p w14:paraId="7FB012A8" w14:textId="50C83686" w:rsidR="00F54A7E" w:rsidRDefault="00F54A7E" w:rsidP="00F61FED">
      <w:pPr>
        <w:pStyle w:val="ListParagraph"/>
        <w:numPr>
          <w:ilvl w:val="0"/>
          <w:numId w:val="2"/>
        </w:numPr>
      </w:pPr>
      <w:r>
        <w:t>L’assemblage de l’ensemble des composants.</w:t>
      </w:r>
    </w:p>
    <w:p w14:paraId="2BE0A387" w14:textId="62350AD4" w:rsidR="00F54A7E" w:rsidRPr="00445E96" w:rsidRDefault="00F54A7E" w:rsidP="00F54A7E">
      <w:r w:rsidRPr="00096190">
        <w:t xml:space="preserve">Si la </w:t>
      </w:r>
      <w:r>
        <w:t>réalisation du produit n’est pas demandée, i</w:t>
      </w:r>
      <w:r w:rsidRPr="00096190">
        <w:t xml:space="preserve">l faudra indiquer </w:t>
      </w:r>
      <w:r w:rsidRPr="00C33888">
        <w:rPr>
          <w:b/>
          <w:bCs/>
        </w:rPr>
        <w:t xml:space="preserve">« </w:t>
      </w:r>
      <w:r>
        <w:rPr>
          <w:b/>
          <w:bCs/>
        </w:rPr>
        <w:t>(s</w:t>
      </w:r>
      <w:r w:rsidRPr="00C33888">
        <w:rPr>
          <w:b/>
          <w:bCs/>
        </w:rPr>
        <w:t>ans objet</w:t>
      </w:r>
      <w:r>
        <w:rPr>
          <w:b/>
          <w:bCs/>
        </w:rPr>
        <w:t>)</w:t>
      </w:r>
      <w:r w:rsidRPr="00C33888">
        <w:rPr>
          <w:b/>
          <w:bCs/>
        </w:rPr>
        <w:t xml:space="preserve"> » </w:t>
      </w:r>
      <w:r w:rsidRPr="000C4BB6">
        <w:rPr>
          <w:b/>
          <w:bCs/>
          <w:u w:val="single"/>
        </w:rPr>
        <w:t>dans le titre du chapitre</w:t>
      </w:r>
      <w:r>
        <w:rPr>
          <w:b/>
          <w:bCs/>
        </w:rPr>
        <w:t xml:space="preserve"> </w:t>
      </w:r>
      <w:r w:rsidRPr="00C33888">
        <w:rPr>
          <w:b/>
          <w:bCs/>
        </w:rPr>
        <w:t>avec une justification rapide</w:t>
      </w:r>
      <w:r>
        <w:rPr>
          <w:b/>
          <w:bCs/>
        </w:rPr>
        <w:t xml:space="preserve"> en-dessous</w:t>
      </w:r>
      <w:r w:rsidRPr="00096190">
        <w:t>, et supprimer tous les sous-chapitres pour ne pas surcharger le sommaire. Cette pratique montre au lecteur que vous avez pensé à cette éventualité.</w:t>
      </w:r>
    </w:p>
    <w:p w14:paraId="20C8BEF4" w14:textId="77777777" w:rsidR="00F54A7E" w:rsidRDefault="00F54A7E" w:rsidP="00F54A7E">
      <w:pPr>
        <w:pStyle w:val="Heading2"/>
      </w:pPr>
      <w:bookmarkStart w:id="111" w:name="_Toc191943361"/>
      <w:bookmarkStart w:id="112" w:name="_Toc194357071"/>
      <w:r>
        <w:t>Approvisionnements / achats de composants</w:t>
      </w:r>
      <w:bookmarkEnd w:id="111"/>
      <w:bookmarkEnd w:id="112"/>
    </w:p>
    <w:p w14:paraId="50525D4C" w14:textId="77777777" w:rsidR="00F54A7E" w:rsidRDefault="00F54A7E" w:rsidP="00F54A7E">
      <w:r>
        <w:t>Il s’agit de lister ceux-ci, pour que le lecteur comprenne ce qui ne sera pas réalisé par vous. L’approvisionnement de ces composants devra forcément apparaître dans le planning (risque plus ou moins élevé de dépendance externe).</w:t>
      </w:r>
    </w:p>
    <w:p w14:paraId="02D21178" w14:textId="77777777" w:rsidR="00F54A7E" w:rsidRDefault="00F54A7E" w:rsidP="00F54A7E">
      <w:r>
        <w:t>Il peut s’agir de composants sous-traités, et il faudra alors donner les spécifications techniques de ceux-ci (dessin de définition coté s’il s’agit d’une pièce mécanique).</w:t>
      </w:r>
    </w:p>
    <w:p w14:paraId="4FF4C870" w14:textId="77777777" w:rsidR="00F54A7E" w:rsidRDefault="00F54A7E" w:rsidP="00F54A7E">
      <w:pPr>
        <w:pStyle w:val="Heading2"/>
      </w:pPr>
      <w:bookmarkStart w:id="113" w:name="_Toc191943362"/>
      <w:bookmarkStart w:id="114" w:name="_Toc194357072"/>
      <w:r>
        <w:t>Fabrication de composants</w:t>
      </w:r>
      <w:bookmarkEnd w:id="113"/>
      <w:bookmarkEnd w:id="114"/>
    </w:p>
    <w:p w14:paraId="7CBA5218" w14:textId="77777777" w:rsidR="00F54A7E" w:rsidRDefault="00F54A7E" w:rsidP="00F54A7E">
      <w:r>
        <w:t>Dans cette partie, vous devez présenter comme en conception, les différentes méthodes envisageables pour fabriquer un composant, puis effectuer un choix raisonné.</w:t>
      </w:r>
    </w:p>
    <w:p w14:paraId="12EC58A9" w14:textId="77777777" w:rsidR="00F54A7E" w:rsidRDefault="00F54A7E" w:rsidP="00F54A7E">
      <w:r>
        <w:t>La gamme de fabrication sera ensuite présentée.</w:t>
      </w:r>
    </w:p>
    <w:p w14:paraId="1011FB47" w14:textId="77777777" w:rsidR="00F54A7E" w:rsidRDefault="00F54A7E" w:rsidP="00F54A7E">
      <w:pPr>
        <w:pStyle w:val="Heading2"/>
      </w:pPr>
      <w:bookmarkStart w:id="115" w:name="_Toc191943363"/>
      <w:bookmarkStart w:id="116" w:name="_Toc194357073"/>
      <w:r>
        <w:t>Assemblage des composants</w:t>
      </w:r>
      <w:bookmarkEnd w:id="115"/>
      <w:bookmarkEnd w:id="116"/>
    </w:p>
    <w:p w14:paraId="1CE188E5" w14:textId="77777777" w:rsidR="00F54A7E" w:rsidRDefault="00F54A7E" w:rsidP="00F54A7E">
      <w:r>
        <w:t xml:space="preserve">Cette partie doit présenter la gamme de montage. Parfois, le montage ne peut pas s’effectuer sans outils spécifiques (par exemple, bâti d’assemblage sur lequel on positionne les pièces avant de les assembler définitivement par vissage, rivetage, soudage…), et la conception de ces outillages devra être présentée si vous l’avez réalisée. </w:t>
      </w:r>
    </w:p>
    <w:p w14:paraId="134D7237" w14:textId="77777777" w:rsidR="00F54A7E" w:rsidRDefault="00F54A7E" w:rsidP="00F54A7E">
      <w:pPr>
        <w:ind w:firstLine="0"/>
        <w:jc w:val="left"/>
        <w:rPr>
          <w:rFonts w:eastAsiaTheme="majorEastAsia" w:cstheme="majorBidi"/>
          <w:b/>
          <w:color w:val="8E2562"/>
          <w:sz w:val="28"/>
          <w:szCs w:val="32"/>
        </w:rPr>
      </w:pPr>
      <w:r>
        <w:br w:type="page"/>
      </w:r>
    </w:p>
    <w:p w14:paraId="1D23643A" w14:textId="77777777" w:rsidR="00F54A7E" w:rsidRPr="00392487" w:rsidRDefault="00F54A7E" w:rsidP="00F61FED">
      <w:pPr>
        <w:pStyle w:val="Heading1"/>
        <w:numPr>
          <w:ilvl w:val="0"/>
          <w:numId w:val="17"/>
        </w:numPr>
      </w:pPr>
      <w:bookmarkStart w:id="117" w:name="_Toc191943364"/>
      <w:bookmarkStart w:id="118" w:name="_Toc194357074"/>
      <w:r w:rsidRPr="00392487">
        <w:t>Retours d'expérience techniques et managériaux</w:t>
      </w:r>
      <w:bookmarkEnd w:id="117"/>
      <w:bookmarkEnd w:id="118"/>
    </w:p>
    <w:p w14:paraId="71C8BA0B" w14:textId="77777777" w:rsidR="00F54A7E" w:rsidRPr="00AF273E" w:rsidRDefault="00F54A7E" w:rsidP="00F54A7E">
      <w:r>
        <w:t>Pour apprendre de ses erreurs, de ses succès et / ou de ses découvertes sur des outils / méthodes de travail non enseignées à l’école, et donc capitaliser votre expérience, vous pouvez faire des retours d’expériences (REX) managériaux et / ou techniques.</w:t>
      </w:r>
    </w:p>
    <w:p w14:paraId="3C9621F2" w14:textId="77777777" w:rsidR="00F54A7E" w:rsidRDefault="00F54A7E" w:rsidP="00F54A7E">
      <w:pPr>
        <w:pStyle w:val="Heading2"/>
      </w:pPr>
      <w:bookmarkStart w:id="119" w:name="_Toc191943365"/>
      <w:bookmarkStart w:id="120" w:name="_Toc194357075"/>
      <w:r>
        <w:t>REX techniques</w:t>
      </w:r>
      <w:bookmarkEnd w:id="119"/>
      <w:bookmarkEnd w:id="120"/>
    </w:p>
    <w:p w14:paraId="66A114C2" w14:textId="77777777" w:rsidR="00F54A7E" w:rsidRDefault="00F54A7E" w:rsidP="00F54A7E">
      <w:r w:rsidRPr="00C86E77">
        <w:rPr>
          <w:u w:val="single"/>
        </w:rPr>
        <w:t>Pour que vos successeurs puissent reprendre facilement vos travaux</w:t>
      </w:r>
      <w:r>
        <w:t>, il faut indiquer </w:t>
      </w:r>
      <w:r w:rsidRPr="00B67415">
        <w:t xml:space="preserve">les problèmes </w:t>
      </w:r>
      <w:r>
        <w:t xml:space="preserve">techniques </w:t>
      </w:r>
      <w:r w:rsidRPr="00B67415">
        <w:t>rencontrés, vos réflexions et les solutions</w:t>
      </w:r>
      <w:r>
        <w:t xml:space="preserve"> </w:t>
      </w:r>
      <w:r w:rsidRPr="00B67415">
        <w:t>que vous avez mises en place</w:t>
      </w:r>
      <w:r>
        <w:t xml:space="preserve"> ou que vous mettriez en place si vous deviez reprendre un tel projet. Si vous avez dû vous former à un logiciel ou à une méthode, vous mettrez en annexe de ce rapport, un guide pour faciliter la formation de vos successeurs (vous pouvez vous appuyer sur des ressources externes), voire un tutoriel trouvé, modifié et amélioré, créé...</w:t>
      </w:r>
    </w:p>
    <w:p w14:paraId="4CA63A21" w14:textId="77777777" w:rsidR="00F54A7E" w:rsidRDefault="00F54A7E" w:rsidP="00F54A7E">
      <w:pPr>
        <w:rPr>
          <w:u w:val="single"/>
        </w:rPr>
      </w:pPr>
      <w:r w:rsidRPr="008C0CB0">
        <w:rPr>
          <w:u w:val="single"/>
        </w:rPr>
        <w:t>Pour être sûr que votre guide, voire votre tutoriel, soit réellement exploitable par vos successeurs, il faut le faire tester par un candide.</w:t>
      </w:r>
    </w:p>
    <w:p w14:paraId="2010F429" w14:textId="77777777" w:rsidR="00F54A7E" w:rsidRDefault="00F54A7E" w:rsidP="00F54A7E">
      <w:pPr>
        <w:pStyle w:val="Heading2"/>
      </w:pPr>
      <w:bookmarkStart w:id="121" w:name="_Toc191943366"/>
      <w:bookmarkStart w:id="122" w:name="_Toc194357076"/>
      <w:r>
        <w:t>REX managériaux</w:t>
      </w:r>
      <w:bookmarkEnd w:id="121"/>
      <w:bookmarkEnd w:id="122"/>
    </w:p>
    <w:p w14:paraId="1B9BC7B1" w14:textId="4DF85CA8" w:rsidR="00F54A7E" w:rsidRDefault="00F54A7E" w:rsidP="00F54A7E">
      <w:r>
        <w:t>Avant de détailler un REX managérial, il faut lui donner un titre explicite et qui soit général pour être utilisé dans d’autres situations. Si vous faites plusieurs REX, il faut décomposer ce chapitre en plusieurs sous-chapitres.</w:t>
      </w:r>
    </w:p>
    <w:p w14:paraId="188EE702" w14:textId="77777777" w:rsidR="00424FA8" w:rsidRDefault="00424FA8" w:rsidP="00424FA8">
      <w:r>
        <w:t>En termes de management, pour éviter de reproduire des erreurs passées et progresser dans ses pratiques, il est conseillé d’effectuer l’analyse suivante en fin de projet :</w:t>
      </w:r>
    </w:p>
    <w:p w14:paraId="3D40F159" w14:textId="77777777" w:rsidR="00B06350" w:rsidRPr="00B06350" w:rsidRDefault="00B06350" w:rsidP="00F61FED">
      <w:pPr>
        <w:numPr>
          <w:ilvl w:val="0"/>
          <w:numId w:val="20"/>
        </w:numPr>
        <w:spacing w:after="120" w:line="240" w:lineRule="auto"/>
        <w:ind w:hanging="357"/>
        <w:outlineLvl w:val="3"/>
        <w:rPr>
          <w:rFonts w:ascii="Calibri" w:eastAsia="Calibri" w:hAnsi="Calibri" w:cs="Times New Roman"/>
        </w:rPr>
      </w:pPr>
      <w:r w:rsidRPr="00B06350">
        <w:rPr>
          <w:rFonts w:ascii="Calibri" w:eastAsia="Calibri" w:hAnsi="Calibri" w:cs="Times New Roman"/>
        </w:rPr>
        <w:t>Dans un 1</w:t>
      </w:r>
      <w:r w:rsidRPr="00B06350">
        <w:rPr>
          <w:rFonts w:ascii="Calibri" w:eastAsia="Calibri" w:hAnsi="Calibri" w:cs="Times New Roman"/>
          <w:vertAlign w:val="superscript"/>
        </w:rPr>
        <w:t>er</w:t>
      </w:r>
      <w:r w:rsidRPr="00B06350">
        <w:rPr>
          <w:rFonts w:ascii="Calibri" w:eastAsia="Calibri" w:hAnsi="Calibri" w:cs="Times New Roman"/>
        </w:rPr>
        <w:t xml:space="preserve"> paragraphe, il faut citer un exemple de situation que vous avez vécue et représentative du REX que vous rédigez. Vous pouvez citer plusieurs exemples si ceux-ci sont complémentaires vis-à-vis de ce REX. Il faudra clairement identifier une difficulté non anticipée initialement (dans le cahier des charges, le planning, les risques…) ou une action qui ne s'est pas bien déroulée, le tout en termes de management (dans ce cadre, l'aspect technique n’est pas intéressant, mais des difficultés techniques rencontrées peuvent faire suite à une « mauvaise » anticipation, et qui elle, est intéressante à analyser).</w:t>
      </w:r>
    </w:p>
    <w:p w14:paraId="7F77B0F4" w14:textId="77777777" w:rsidR="00B06350" w:rsidRDefault="00B06350" w:rsidP="00F61FED">
      <w:pPr>
        <w:numPr>
          <w:ilvl w:val="0"/>
          <w:numId w:val="20"/>
        </w:numPr>
        <w:spacing w:after="120" w:line="240" w:lineRule="auto"/>
        <w:ind w:hanging="357"/>
        <w:outlineLvl w:val="3"/>
        <w:rPr>
          <w:rFonts w:ascii="Calibri" w:eastAsia="Calibri" w:hAnsi="Calibri" w:cs="Times New Roman"/>
        </w:rPr>
      </w:pPr>
      <w:r w:rsidRPr="00B06350">
        <w:rPr>
          <w:rFonts w:ascii="Calibri" w:eastAsia="Calibri" w:hAnsi="Calibri" w:cs="Times New Roman"/>
        </w:rPr>
        <w:t>Dans un 2</w:t>
      </w:r>
      <w:r w:rsidRPr="00B06350">
        <w:rPr>
          <w:rFonts w:ascii="Calibri" w:eastAsia="Calibri" w:hAnsi="Calibri" w:cs="Times New Roman"/>
          <w:vertAlign w:val="superscript"/>
        </w:rPr>
        <w:t>ème</w:t>
      </w:r>
      <w:r w:rsidRPr="00B06350">
        <w:rPr>
          <w:rFonts w:ascii="Calibri" w:eastAsia="Calibri" w:hAnsi="Calibri" w:cs="Times New Roman"/>
        </w:rPr>
        <w:t xml:space="preserve"> paragraphe, il faut identifier l'(les) origine(s) du problème et éventuellement, un(des) facteur(s) aggravant(s) la situation, en analysant point par point tous les problèmes évoqués dans le 1</w:t>
      </w:r>
      <w:r w:rsidRPr="00B06350">
        <w:rPr>
          <w:rFonts w:ascii="Calibri" w:eastAsia="Calibri" w:hAnsi="Calibri" w:cs="Times New Roman"/>
          <w:vertAlign w:val="superscript"/>
        </w:rPr>
        <w:t>er</w:t>
      </w:r>
      <w:r w:rsidRPr="00B06350">
        <w:rPr>
          <w:rFonts w:ascii="Calibri" w:eastAsia="Calibri" w:hAnsi="Calibri" w:cs="Times New Roman"/>
        </w:rPr>
        <w:t xml:space="preserve"> paragraphe.</w:t>
      </w:r>
    </w:p>
    <w:p w14:paraId="2DCC87BD" w14:textId="77777777" w:rsidR="00B06350" w:rsidRPr="00B06350" w:rsidRDefault="00B06350" w:rsidP="00F61FED">
      <w:pPr>
        <w:numPr>
          <w:ilvl w:val="0"/>
          <w:numId w:val="20"/>
        </w:numPr>
        <w:spacing w:after="120" w:line="240" w:lineRule="auto"/>
        <w:ind w:hanging="357"/>
        <w:outlineLvl w:val="3"/>
        <w:rPr>
          <w:rFonts w:ascii="Calibri" w:eastAsia="Calibri" w:hAnsi="Calibri" w:cs="Times New Roman"/>
        </w:rPr>
      </w:pPr>
      <w:r w:rsidRPr="00B06350">
        <w:rPr>
          <w:rFonts w:ascii="Calibri" w:eastAsia="Calibri" w:hAnsi="Calibri" w:cs="Times New Roman"/>
        </w:rPr>
        <w:t>Dans un 3</w:t>
      </w:r>
      <w:r w:rsidRPr="00B06350">
        <w:rPr>
          <w:rFonts w:ascii="Calibri" w:eastAsia="Calibri" w:hAnsi="Calibri" w:cs="Times New Roman"/>
          <w:vertAlign w:val="superscript"/>
        </w:rPr>
        <w:t>ème</w:t>
      </w:r>
      <w:r w:rsidRPr="00B06350">
        <w:rPr>
          <w:rFonts w:ascii="Calibri" w:eastAsia="Calibri" w:hAnsi="Calibri" w:cs="Times New Roman"/>
        </w:rPr>
        <w:t xml:space="preserve"> paragraphe, il faut définir une(des) méthode(s) pour éviter, voire limiter, la survenance de ce problème, en s'appuyant sur l'analyse du 2</w:t>
      </w:r>
      <w:r w:rsidRPr="00B06350">
        <w:rPr>
          <w:rFonts w:ascii="Calibri" w:eastAsia="Calibri" w:hAnsi="Calibri" w:cs="Times New Roman"/>
          <w:vertAlign w:val="superscript"/>
        </w:rPr>
        <w:t>ème</w:t>
      </w:r>
      <w:r w:rsidRPr="00B06350">
        <w:rPr>
          <w:rFonts w:ascii="Calibri" w:eastAsia="Calibri" w:hAnsi="Calibri" w:cs="Times New Roman"/>
        </w:rPr>
        <w:t xml:space="preserve"> paragraphe. Cette démarche devra être générale et </w:t>
      </w:r>
      <w:r w:rsidRPr="00B06350">
        <w:rPr>
          <w:rFonts w:ascii="Calibri" w:eastAsia="Calibri" w:hAnsi="Calibri" w:cs="Times New Roman"/>
          <w:u w:val="single"/>
        </w:rPr>
        <w:t>complètement déconnectée de votre projet</w:t>
      </w:r>
      <w:r w:rsidRPr="00B06350">
        <w:rPr>
          <w:rFonts w:ascii="Calibri" w:eastAsia="Calibri" w:hAnsi="Calibri" w:cs="Times New Roman"/>
        </w:rPr>
        <w:t xml:space="preserve"> pour éviter, voire limiter, la reproduction de cette difficulté dans vos projets futurs. Cette 3</w:t>
      </w:r>
      <w:r w:rsidRPr="00B06350">
        <w:rPr>
          <w:rFonts w:ascii="Calibri" w:eastAsia="Calibri" w:hAnsi="Calibri" w:cs="Times New Roman"/>
          <w:vertAlign w:val="superscript"/>
        </w:rPr>
        <w:t>ème</w:t>
      </w:r>
      <w:r w:rsidRPr="00B06350">
        <w:rPr>
          <w:rFonts w:ascii="Calibri" w:eastAsia="Calibri" w:hAnsi="Calibri" w:cs="Times New Roman"/>
        </w:rPr>
        <w:t xml:space="preserve"> partie devrait commencer par une phrase du genre : « La prochaine fois que je serai confronté à ..., je ferai ... ». Vous pouvez vous inspirer, voire utiliser, les bonnes pratiques de management de projet de l'annexe 1</w:t>
      </w:r>
    </w:p>
    <w:p w14:paraId="1A802452" w14:textId="77777777" w:rsidR="00424FA8" w:rsidRDefault="00424FA8" w:rsidP="00B06350">
      <w:r>
        <w:t>Cette analyse doit être relativement synthétique pour être comprise facilement (sur une quinzaine de lignes maximum). Pour la 3</w:t>
      </w:r>
      <w:r>
        <w:rPr>
          <w:vertAlign w:val="superscript"/>
        </w:rPr>
        <w:t>ème</w:t>
      </w:r>
      <w:r>
        <w:t xml:space="preserve"> partie, vous pouvez vous inspirer de REX des années précédentes disponibles sur X:\Enseignants\PerinetJM\ENSAM\Cours\Management de projet\REX de projets.ppt , et </w:t>
      </w:r>
      <w:r>
        <w:rPr>
          <w:rFonts w:eastAsia="Times New Roman" w:cs="Arial"/>
          <w:color w:val="000000"/>
        </w:rPr>
        <w:t>les démarches à mettre en place se trouvent parfois dans le cours de Management de projet.</w:t>
      </w:r>
    </w:p>
    <w:p w14:paraId="538D73C2" w14:textId="0C356201" w:rsidR="00F54A7E" w:rsidRDefault="00F54A7E" w:rsidP="00F54A7E">
      <w:r>
        <w:t>S</w:t>
      </w:r>
      <w:r w:rsidRPr="002F7A70">
        <w:t xml:space="preserve">i la difficulté provient d'autres personnes (du </w:t>
      </w:r>
      <w:r>
        <w:t>commanditaire</w:t>
      </w:r>
      <w:r w:rsidRPr="002F7A70">
        <w:t xml:space="preserve">, d'un fournisseur, d'un service technique/administratif...), </w:t>
      </w:r>
      <w:r>
        <w:t>il ne faut pas</w:t>
      </w:r>
      <w:r w:rsidRPr="002F7A70">
        <w:t xml:space="preserve"> les incriminer (malheureusement, dans vos futurs projets, vous dépendrez d'autres personnes qui seront plus ou moins fiables...), mais il faut essayer de trouver une solution pour que le projet avance malgré ces personnes.</w:t>
      </w:r>
    </w:p>
    <w:p w14:paraId="749EB749" w14:textId="77777777" w:rsidR="002D1DD3" w:rsidRPr="002D1DD3" w:rsidRDefault="002D1DD3" w:rsidP="002D1DD3">
      <w:pPr>
        <w:spacing w:after="120" w:line="240" w:lineRule="auto"/>
        <w:ind w:firstLine="709"/>
        <w:rPr>
          <w:rFonts w:ascii="Tahoma" w:hAnsi="Tahoma" w:cs="Tahoma"/>
        </w:rPr>
      </w:pPr>
      <w:r w:rsidRPr="002D1DD3">
        <w:rPr>
          <w:rFonts w:ascii="Calibri" w:eastAsia="Calibri" w:hAnsi="Calibri" w:cs="Times New Roman"/>
        </w:rPr>
        <w:t>Par exemple, pour moi, dans le cas d'un PJT que j'ai encadré :</w:t>
      </w:r>
    </w:p>
    <w:p w14:paraId="07EA553F" w14:textId="77777777" w:rsidR="002D1DD3" w:rsidRPr="002D1DD3" w:rsidRDefault="002D1DD3" w:rsidP="00F61FED">
      <w:pPr>
        <w:numPr>
          <w:ilvl w:val="0"/>
          <w:numId w:val="20"/>
        </w:numPr>
        <w:spacing w:after="120" w:line="240" w:lineRule="auto"/>
        <w:ind w:hanging="357"/>
        <w:outlineLvl w:val="3"/>
        <w:rPr>
          <w:rFonts w:ascii="Calibri" w:eastAsia="Calibri" w:hAnsi="Calibri" w:cs="Times New Roman"/>
        </w:rPr>
      </w:pPr>
      <w:r w:rsidRPr="002D1DD3">
        <w:rPr>
          <w:rFonts w:ascii="Arial" w:eastAsia="Times New Roman" w:hAnsi="Arial" w:cs="Arial"/>
          <w:color w:val="000000"/>
          <w:sz w:val="20"/>
          <w:szCs w:val="20"/>
        </w:rPr>
        <w:t xml:space="preserve">J'ai été </w:t>
      </w:r>
      <w:r w:rsidRPr="002D1DD3">
        <w:rPr>
          <w:rFonts w:ascii="Calibri" w:eastAsia="Calibri" w:hAnsi="Calibri" w:cs="Times New Roman"/>
        </w:rPr>
        <w:t>très critique envers des étudiants travaillant sur un PJT après quelques semaines car je trouvais que le projet n'avançait pas vite. Cette action aurait pu démotiver les étudiants, d'autant plus que ceux-ci étaient de bonne volonté.</w:t>
      </w:r>
    </w:p>
    <w:p w14:paraId="43D510C0" w14:textId="77777777" w:rsidR="002D1DD3" w:rsidRPr="002D1DD3" w:rsidRDefault="002D1DD3" w:rsidP="00F61FED">
      <w:pPr>
        <w:numPr>
          <w:ilvl w:val="0"/>
          <w:numId w:val="20"/>
        </w:numPr>
        <w:spacing w:after="120" w:line="240" w:lineRule="auto"/>
        <w:ind w:hanging="357"/>
        <w:outlineLvl w:val="3"/>
        <w:rPr>
          <w:rFonts w:ascii="Calibri" w:eastAsia="Calibri" w:hAnsi="Calibri" w:cs="Times New Roman"/>
        </w:rPr>
      </w:pPr>
      <w:r w:rsidRPr="002D1DD3">
        <w:rPr>
          <w:rFonts w:ascii="Calibri" w:eastAsia="Calibri" w:hAnsi="Calibri" w:cs="Times New Roman"/>
        </w:rPr>
        <w:t>En fait, les étudiants étaient en difficulté, car la modélisation du système était particulièrement difficile, alors que cela me semblait relativement facile (1</w:t>
      </w:r>
      <w:r w:rsidRPr="002D1DD3">
        <w:rPr>
          <w:rFonts w:ascii="Calibri" w:eastAsia="Calibri" w:hAnsi="Calibri" w:cs="Times New Roman"/>
          <w:vertAlign w:val="superscript"/>
        </w:rPr>
        <w:t>ère</w:t>
      </w:r>
      <w:r w:rsidRPr="002D1DD3">
        <w:rPr>
          <w:rFonts w:ascii="Calibri" w:eastAsia="Calibri" w:hAnsi="Calibri" w:cs="Times New Roman"/>
        </w:rPr>
        <w:t xml:space="preserve"> erreur de ma part). J'aurais donc dû les accompagner davantage dans cette partie pour qu'ils avancent plus rapidement (2</w:t>
      </w:r>
      <w:r w:rsidRPr="002D1DD3">
        <w:rPr>
          <w:rFonts w:ascii="Calibri" w:eastAsia="Calibri" w:hAnsi="Calibri" w:cs="Times New Roman"/>
          <w:vertAlign w:val="superscript"/>
        </w:rPr>
        <w:t>ème</w:t>
      </w:r>
      <w:r w:rsidRPr="002D1DD3">
        <w:rPr>
          <w:rFonts w:ascii="Calibri" w:eastAsia="Calibri" w:hAnsi="Calibri" w:cs="Times New Roman"/>
        </w:rPr>
        <w:t xml:space="preserve"> erreur de ma part).</w:t>
      </w:r>
    </w:p>
    <w:p w14:paraId="5FF07ECC" w14:textId="77777777" w:rsidR="002D1DD3" w:rsidRPr="002D1DD3" w:rsidRDefault="002D1DD3" w:rsidP="00F61FED">
      <w:pPr>
        <w:numPr>
          <w:ilvl w:val="0"/>
          <w:numId w:val="20"/>
        </w:numPr>
        <w:spacing w:after="120" w:line="240" w:lineRule="auto"/>
        <w:ind w:hanging="357"/>
        <w:outlineLvl w:val="3"/>
        <w:rPr>
          <w:rFonts w:ascii="Arial" w:eastAsia="Times New Roman" w:hAnsi="Arial" w:cs="Arial"/>
          <w:color w:val="000000"/>
          <w:sz w:val="20"/>
          <w:szCs w:val="20"/>
        </w:rPr>
      </w:pPr>
      <w:r w:rsidRPr="002D1DD3">
        <w:rPr>
          <w:rFonts w:ascii="Calibri" w:eastAsia="Calibri" w:hAnsi="Calibri" w:cs="Times New Roman"/>
        </w:rPr>
        <w:t>Dans tout nouveau</w:t>
      </w:r>
      <w:r w:rsidRPr="002D1DD3">
        <w:rPr>
          <w:rFonts w:ascii="Arial" w:eastAsia="Times New Roman" w:hAnsi="Arial" w:cs="Arial"/>
          <w:color w:val="000000"/>
          <w:sz w:val="20"/>
          <w:szCs w:val="20"/>
        </w:rPr>
        <w:t xml:space="preserve"> projet :</w:t>
      </w:r>
    </w:p>
    <w:p w14:paraId="283D4B47" w14:textId="77777777" w:rsidR="002D1DD3" w:rsidRPr="002D1DD3" w:rsidRDefault="002D1DD3" w:rsidP="00F61FED">
      <w:pPr>
        <w:pStyle w:val="Heading4"/>
        <w:numPr>
          <w:ilvl w:val="1"/>
          <w:numId w:val="20"/>
        </w:numPr>
      </w:pPr>
      <w:r w:rsidRPr="002D1DD3">
        <w:t>je suivrai particulièrement la résolution des points durs par les étudiants,</w:t>
      </w:r>
    </w:p>
    <w:p w14:paraId="527D9D3C" w14:textId="77777777" w:rsidR="002D1DD3" w:rsidRPr="002D1DD3" w:rsidRDefault="002D1DD3" w:rsidP="00F61FED">
      <w:pPr>
        <w:pStyle w:val="ListParagraph"/>
        <w:numPr>
          <w:ilvl w:val="1"/>
          <w:numId w:val="20"/>
        </w:numPr>
        <w:spacing w:after="120" w:line="240" w:lineRule="auto"/>
        <w:outlineLvl w:val="3"/>
        <w:rPr>
          <w:rFonts w:ascii="Calibri" w:eastAsia="Times New Roman" w:hAnsi="Calibri" w:cs="Times New Roman"/>
        </w:rPr>
      </w:pPr>
      <w:r w:rsidRPr="002D1DD3">
        <w:rPr>
          <w:rFonts w:ascii="Calibri" w:eastAsia="Times New Roman" w:hAnsi="Calibri" w:cs="Times New Roman"/>
        </w:rPr>
        <w:t>je chercherai de mon côté à trouver des pistes, voire résoudre ces points durs, sans pour autant leur donner la solution, mais avec pour objectif de les faire avancer à partir de leurs réflexions.</w:t>
      </w:r>
    </w:p>
    <w:p w14:paraId="635B9D3E" w14:textId="617B3078" w:rsidR="00F54A7E" w:rsidRDefault="00F54A7E" w:rsidP="00F54A7E">
      <w:r>
        <w:t>Dans l’exemple du REX précédent, deux erreurs et deux démarches ont été proposées, et c’est un cas particulier. Il se peut qu’il n’y ait qu’une seule erreur et/ou qu’une seule démarche à appliquer ensuite, ou au contraire, plus que deux erreurs et/ou plus que deux démarches.</w:t>
      </w:r>
    </w:p>
    <w:p w14:paraId="61355B74" w14:textId="3E683E5C" w:rsidR="00F54A7E" w:rsidRDefault="00F54A7E" w:rsidP="00F54A7E">
      <w:r>
        <w:t>Un retour d’expérience positif peut aussi être rédigé, et il faut l’analyser de la même manière. Une part de chance a peut-être permis que cela se passe bien. Si c’est le cas, il faut le prendre en compte dans le retour d’expérience pour qu’il soit réellement réutilisable, sans cet aspect chance.</w:t>
      </w:r>
    </w:p>
    <w:p w14:paraId="586FF1E1" w14:textId="77777777" w:rsidR="00F54A7E" w:rsidRPr="00D10EC4" w:rsidRDefault="00F54A7E" w:rsidP="00F54A7E">
      <w:r>
        <w:br w:type="page"/>
      </w:r>
    </w:p>
    <w:p w14:paraId="599F35CE" w14:textId="77777777" w:rsidR="00F54A7E" w:rsidRPr="00392487" w:rsidRDefault="00F54A7E" w:rsidP="00F61FED">
      <w:pPr>
        <w:pStyle w:val="Heading1"/>
        <w:numPr>
          <w:ilvl w:val="0"/>
          <w:numId w:val="17"/>
        </w:numPr>
      </w:pPr>
      <w:bookmarkStart w:id="123" w:name="_Toc191943367"/>
      <w:bookmarkStart w:id="124" w:name="_Toc194357077"/>
      <w:r w:rsidRPr="00392487">
        <w:t>Conclusion</w:t>
      </w:r>
      <w:bookmarkEnd w:id="123"/>
      <w:bookmarkEnd w:id="124"/>
    </w:p>
    <w:p w14:paraId="4BDFFD59" w14:textId="670DAA9D" w:rsidR="00F54A7E" w:rsidRDefault="00F54A7E" w:rsidP="00F54A7E">
      <w:pPr>
        <w:pStyle w:val="Heading5"/>
      </w:pPr>
      <w:r>
        <w:t>Dans la conclusion</w:t>
      </w:r>
      <w:r w:rsidRPr="00935EF4">
        <w:t xml:space="preserve">, </w:t>
      </w:r>
      <w:r>
        <w:t xml:space="preserve">vous devez répondre à l’introduction et </w:t>
      </w:r>
      <w:r w:rsidRPr="002C5C13">
        <w:rPr>
          <w:u w:val="single"/>
        </w:rPr>
        <w:t>vendre</w:t>
      </w:r>
      <w:r w:rsidRPr="00A51CD2">
        <w:t xml:space="preserve"> les résultats obtenus, avec une synthèse des </w:t>
      </w:r>
      <w:r w:rsidRPr="006873AB">
        <w:rPr>
          <w:u w:val="single"/>
        </w:rPr>
        <w:t>principaux</w:t>
      </w:r>
      <w:r w:rsidRPr="00A51CD2">
        <w:t xml:space="preserve"> objectifs</w:t>
      </w:r>
      <w:r>
        <w:t xml:space="preserve">, </w:t>
      </w:r>
      <w:r w:rsidRPr="00A51CD2">
        <w:t>des</w:t>
      </w:r>
      <w:r>
        <w:t xml:space="preserve"> </w:t>
      </w:r>
      <w:r w:rsidRPr="006873AB">
        <w:rPr>
          <w:u w:val="single"/>
        </w:rPr>
        <w:t>principales</w:t>
      </w:r>
      <w:r w:rsidRPr="00A51CD2">
        <w:t xml:space="preserve"> solutions choisies </w:t>
      </w:r>
      <w:r>
        <w:t xml:space="preserve">et des </w:t>
      </w:r>
      <w:r w:rsidRPr="0086240A">
        <w:rPr>
          <w:u w:val="single"/>
        </w:rPr>
        <w:t>principales</w:t>
      </w:r>
      <w:r>
        <w:t xml:space="preserve"> étapes effectuées et/ou méthodes utilisées </w:t>
      </w:r>
      <w:r w:rsidRPr="00A51CD2">
        <w:t>pour répondre</w:t>
      </w:r>
      <w:r>
        <w:t xml:space="preserve"> au problème. Une page pour la conclusion est un grand maximum.</w:t>
      </w:r>
    </w:p>
    <w:p w14:paraId="6B070D2E" w14:textId="6D81EC33" w:rsidR="000912E7" w:rsidRDefault="000912E7" w:rsidP="000912E7">
      <w:pPr>
        <w:pStyle w:val="Heading5"/>
      </w:pPr>
      <w:r>
        <w:t xml:space="preserve">En phase d'avant-projet, vous pouvez indiquer les points durs que vous avez découverts, et décrire un minimum les actions nécessaires </w:t>
      </w:r>
      <w:r w:rsidRPr="00E74636">
        <w:t>pour finaliser le projet</w:t>
      </w:r>
      <w:r>
        <w:t xml:space="preserve"> :</w:t>
      </w:r>
    </w:p>
    <w:p w14:paraId="0891935A" w14:textId="77777777" w:rsidR="000912E7" w:rsidRPr="00B00840" w:rsidRDefault="000912E7" w:rsidP="00F61FED">
      <w:pPr>
        <w:pStyle w:val="Heading4"/>
        <w:numPr>
          <w:ilvl w:val="0"/>
          <w:numId w:val="21"/>
        </w:numPr>
        <w:ind w:hanging="357"/>
        <w:contextualSpacing w:val="0"/>
      </w:pPr>
      <w:r>
        <w:t xml:space="preserve">les études complémentaires et/ou les </w:t>
      </w:r>
      <w:r w:rsidRPr="00B67415">
        <w:t>recherches scie</w:t>
      </w:r>
      <w:r>
        <w:t>ntifiques à mener,</w:t>
      </w:r>
    </w:p>
    <w:p w14:paraId="53CE9E10" w14:textId="61450750" w:rsidR="000912E7" w:rsidRDefault="000912E7" w:rsidP="00F61FED">
      <w:pPr>
        <w:pStyle w:val="Heading4"/>
        <w:numPr>
          <w:ilvl w:val="0"/>
          <w:numId w:val="21"/>
        </w:numPr>
        <w:ind w:hanging="357"/>
        <w:contextualSpacing w:val="0"/>
      </w:pPr>
      <w:r>
        <w:t>les données inconnues pour le moment à déterminer,</w:t>
      </w:r>
    </w:p>
    <w:p w14:paraId="3892B8C2" w14:textId="77777777" w:rsidR="000912E7" w:rsidRDefault="000912E7" w:rsidP="00F61FED">
      <w:pPr>
        <w:pStyle w:val="Heading4"/>
        <w:numPr>
          <w:ilvl w:val="0"/>
          <w:numId w:val="21"/>
        </w:numPr>
        <w:ind w:hanging="357"/>
        <w:contextualSpacing w:val="0"/>
      </w:pPr>
      <w:r>
        <w:t>les</w:t>
      </w:r>
      <w:r w:rsidRPr="00B67415">
        <w:t xml:space="preserve"> compétences à acquérir</w:t>
      </w:r>
      <w:r>
        <w:t>,</w:t>
      </w:r>
    </w:p>
    <w:p w14:paraId="2D7CB2FC" w14:textId="6901A8C5" w:rsidR="000912E7" w:rsidRDefault="000912E7" w:rsidP="00F61FED">
      <w:pPr>
        <w:pStyle w:val="Heading4"/>
        <w:numPr>
          <w:ilvl w:val="0"/>
          <w:numId w:val="21"/>
        </w:numPr>
        <w:ind w:hanging="357"/>
        <w:contextualSpacing w:val="0"/>
      </w:pPr>
      <w:r>
        <w:t>les d</w:t>
      </w:r>
      <w:r w:rsidRPr="00B67415">
        <w:t>émonstrateur</w:t>
      </w:r>
      <w:r>
        <w:t>s</w:t>
      </w:r>
      <w:r w:rsidRPr="00B67415">
        <w:t xml:space="preserve"> </w:t>
      </w:r>
      <w:r>
        <w:t>à réaliser.</w:t>
      </w:r>
    </w:p>
    <w:p w14:paraId="056E0BF0" w14:textId="5E727468" w:rsidR="000912E7" w:rsidRDefault="000912E7" w:rsidP="000912E7">
      <w:pPr>
        <w:pStyle w:val="Heading5"/>
      </w:pPr>
      <w:r>
        <w:t xml:space="preserve">Dans un rapport, et en particulier dans la conclusion, il faut être </w:t>
      </w:r>
      <w:r w:rsidRPr="00711E19">
        <w:rPr>
          <w:u w:val="single"/>
        </w:rPr>
        <w:t>positif</w:t>
      </w:r>
      <w:r>
        <w:t xml:space="preserve"> et </w:t>
      </w:r>
      <w:r w:rsidRPr="00711E19">
        <w:rPr>
          <w:b/>
          <w:u w:val="single"/>
        </w:rPr>
        <w:t>NE PAS</w:t>
      </w:r>
      <w:r w:rsidRPr="00711E19">
        <w:t xml:space="preserve"> vous dévaloriser. Au</w:t>
      </w:r>
      <w:r>
        <w:t> </w:t>
      </w:r>
      <w:r w:rsidRPr="00711E19">
        <w:t>cas où</w:t>
      </w:r>
      <w:r>
        <w:t> :</w:t>
      </w:r>
    </w:p>
    <w:p w14:paraId="648A5D5B" w14:textId="75DA2988" w:rsidR="000912E7" w:rsidRDefault="000912E7" w:rsidP="00F61FED">
      <w:pPr>
        <w:pStyle w:val="Heading4"/>
        <w:numPr>
          <w:ilvl w:val="0"/>
          <w:numId w:val="21"/>
        </w:numPr>
        <w:ind w:hanging="357"/>
        <w:contextualSpacing w:val="0"/>
      </w:pPr>
      <w:r w:rsidRPr="00711E19">
        <w:t xml:space="preserve">l'étude ne serait pas terminée </w:t>
      </w:r>
      <w:r>
        <w:t>,</w:t>
      </w:r>
    </w:p>
    <w:p w14:paraId="5D5D708A" w14:textId="77777777" w:rsidR="000912E7" w:rsidRDefault="000912E7" w:rsidP="00F61FED">
      <w:pPr>
        <w:pStyle w:val="Heading4"/>
        <w:numPr>
          <w:ilvl w:val="0"/>
          <w:numId w:val="21"/>
        </w:numPr>
        <w:ind w:hanging="357"/>
        <w:contextualSpacing w:val="0"/>
      </w:pPr>
      <w:r w:rsidRPr="00711E19">
        <w:t xml:space="preserve">des simplifications ont été </w:t>
      </w:r>
      <w:r>
        <w:t>effectuées,</w:t>
      </w:r>
    </w:p>
    <w:p w14:paraId="1FC2CADA" w14:textId="60D819AA" w:rsidR="000912E7" w:rsidRDefault="000912E7" w:rsidP="00F61FED">
      <w:pPr>
        <w:pStyle w:val="Heading4"/>
        <w:numPr>
          <w:ilvl w:val="0"/>
          <w:numId w:val="21"/>
        </w:numPr>
        <w:ind w:hanging="357"/>
        <w:contextualSpacing w:val="0"/>
      </w:pPr>
      <w:r w:rsidRPr="00711E19">
        <w:t>des hypothèses ont été prises</w:t>
      </w:r>
      <w:r>
        <w:t>,</w:t>
      </w:r>
    </w:p>
    <w:p w14:paraId="51B799FC" w14:textId="7D68D96F" w:rsidR="000912E7" w:rsidRDefault="000912E7" w:rsidP="00F61FED">
      <w:pPr>
        <w:pStyle w:val="Heading4"/>
        <w:numPr>
          <w:ilvl w:val="0"/>
          <w:numId w:val="21"/>
        </w:numPr>
        <w:ind w:hanging="357"/>
        <w:contextualSpacing w:val="0"/>
      </w:pPr>
      <w:r>
        <w:t>et/</w:t>
      </w:r>
      <w:r w:rsidRPr="00711E19">
        <w:t xml:space="preserve">ou </w:t>
      </w:r>
      <w:r>
        <w:t xml:space="preserve">l’étude </w:t>
      </w:r>
      <w:r w:rsidRPr="00711E19">
        <w:t xml:space="preserve">serait suivie d’une nouvelle étude et/ou réalisation, </w:t>
      </w:r>
    </w:p>
    <w:p w14:paraId="6590EE0F" w14:textId="77777777" w:rsidR="000912E7" w:rsidRDefault="000912E7" w:rsidP="000912E7">
      <w:pPr>
        <w:pStyle w:val="Heading5"/>
      </w:pPr>
      <w:r w:rsidRPr="00711E19">
        <w:t xml:space="preserve">il est impératif de définir les tâches </w:t>
      </w:r>
      <w:r>
        <w:t>suivantes</w:t>
      </w:r>
      <w:r w:rsidRPr="00711E19">
        <w:t xml:space="preserve"> pour faciliter la reprise de votre travail par vos successeurs et pour montrer que vous avez bien une vision globale du projet (normalement, dans le premier cas, tout ceci devrait déjà être défini dans le corps du rapport, lors de la conception du système, car ces tâches non-réalisées devaient être anticipées).</w:t>
      </w:r>
    </w:p>
    <w:p w14:paraId="6A896EB2" w14:textId="77777777" w:rsidR="00F54A7E" w:rsidRDefault="00F54A7E" w:rsidP="000912E7">
      <w:pPr>
        <w:pStyle w:val="Heading5"/>
        <w:ind w:firstLine="708"/>
      </w:pPr>
      <w:r>
        <w:t xml:space="preserve">Dans une conclusion, il ne faut </w:t>
      </w:r>
      <w:r w:rsidRPr="0000539D">
        <w:t xml:space="preserve">pas </w:t>
      </w:r>
      <w:r>
        <w:t>s</w:t>
      </w:r>
      <w:r w:rsidRPr="0000539D">
        <w:t>'autocongratul</w:t>
      </w:r>
      <w:r>
        <w:t xml:space="preserve">er : </w:t>
      </w:r>
      <w:r w:rsidRPr="0000539D">
        <w:t xml:space="preserve">c'est au lecteur de juger, et cela a un effet particulièrement négatif quand </w:t>
      </w:r>
      <w:r>
        <w:t xml:space="preserve">le lecteur n’est pas convaincu, voire déçu. Il faut donc </w:t>
      </w:r>
      <w:r w:rsidRPr="0000539D">
        <w:t xml:space="preserve">faire sentir </w:t>
      </w:r>
      <w:r>
        <w:t xml:space="preserve">dans la conclusion </w:t>
      </w:r>
      <w:r w:rsidRPr="0000539D">
        <w:t xml:space="preserve">que vous avez bien </w:t>
      </w:r>
      <w:r>
        <w:t>réalisé</w:t>
      </w:r>
      <w:r w:rsidRPr="0000539D">
        <w:t xml:space="preserve"> votre travail</w:t>
      </w:r>
      <w:r>
        <w:t>.</w:t>
      </w:r>
    </w:p>
    <w:p w14:paraId="5BD78438" w14:textId="77777777" w:rsidR="007E3128" w:rsidRDefault="007E3128">
      <w:pPr>
        <w:ind w:firstLine="0"/>
        <w:jc w:val="left"/>
        <w:rPr>
          <w:rFonts w:eastAsiaTheme="majorEastAsia" w:cstheme="majorBidi"/>
          <w:b/>
          <w:color w:val="8E2562"/>
          <w:sz w:val="28"/>
          <w:szCs w:val="32"/>
        </w:rPr>
      </w:pPr>
      <w:bookmarkStart w:id="125" w:name="_Toc194357078"/>
      <w:r>
        <w:br w:type="page"/>
      </w:r>
    </w:p>
    <w:p w14:paraId="31041DED" w14:textId="55DB5EFA" w:rsidR="00FA59EA" w:rsidRPr="00392487" w:rsidRDefault="00FA59EA" w:rsidP="00F61FED">
      <w:pPr>
        <w:pStyle w:val="Heading1"/>
        <w:numPr>
          <w:ilvl w:val="0"/>
          <w:numId w:val="17"/>
        </w:numPr>
      </w:pPr>
      <w:r w:rsidRPr="00392487">
        <w:t>Ressources externes</w:t>
      </w:r>
      <w:bookmarkStart w:id="126" w:name="Biblio"/>
      <w:bookmarkEnd w:id="125"/>
    </w:p>
    <w:p w14:paraId="02517C96" w14:textId="2FB7960C" w:rsidR="00FA59EA" w:rsidRPr="00FA59EA" w:rsidRDefault="00FA59EA" w:rsidP="00FA59EA">
      <w:pPr>
        <w:jc w:val="center"/>
        <w:rPr>
          <w:rFonts w:eastAsiaTheme="majorEastAsia" w:cstheme="majorBidi"/>
          <w:b/>
          <w:color w:val="8E2562"/>
          <w:sz w:val="28"/>
          <w:szCs w:val="32"/>
        </w:rPr>
      </w:pPr>
      <w:r w:rsidRPr="00FA59EA">
        <w:rPr>
          <w:rFonts w:eastAsiaTheme="majorEastAsia" w:cstheme="majorBidi"/>
          <w:b/>
          <w:color w:val="8E2562"/>
          <w:sz w:val="28"/>
          <w:szCs w:val="32"/>
        </w:rPr>
        <w:t>(livres, sites internet, mails, feuilles de calculs, logiciels utilisés)</w:t>
      </w:r>
    </w:p>
    <w:bookmarkEnd w:id="126"/>
    <w:p w14:paraId="4E51C39B" w14:textId="77777777" w:rsidR="00FA59EA" w:rsidRDefault="00FA59EA" w:rsidP="00FA59EA">
      <w:pPr>
        <w:rPr>
          <w:iCs/>
        </w:rPr>
      </w:pPr>
    </w:p>
    <w:p w14:paraId="2B0AF580" w14:textId="32441312" w:rsidR="00167CDB" w:rsidRPr="00167CDB" w:rsidRDefault="00167CDB" w:rsidP="0053397E">
      <w:pPr>
        <w:rPr>
          <w:i w:val="0"/>
          <w:iCs/>
        </w:rPr>
      </w:pPr>
      <w:r w:rsidRPr="00167CDB">
        <w:rPr>
          <w:i w:val="0"/>
          <w:iCs/>
        </w:rPr>
        <w:t xml:space="preserve">[1] </w:t>
      </w:r>
      <w:hyperlink r:id="rId51" w:history="1">
        <w:r w:rsidRPr="00167CDB">
          <w:rPr>
            <w:rStyle w:val="Hyperlink"/>
            <w:i w:val="0"/>
            <w:iCs/>
          </w:rPr>
          <w:t>https://fr.statista.com/statistiques/802856/temperature-maximale-minimale-moyenne-par-mois-france/</w:t>
        </w:r>
      </w:hyperlink>
      <w:r w:rsidRPr="00167CDB">
        <w:rPr>
          <w:i w:val="0"/>
          <w:iCs/>
        </w:rPr>
        <w:t xml:space="preserve"> [consulté</w:t>
      </w:r>
      <w:r>
        <w:rPr>
          <w:i w:val="0"/>
          <w:iCs/>
        </w:rPr>
        <w:t xml:space="preserve"> le 6/02/2025]</w:t>
      </w:r>
    </w:p>
    <w:p w14:paraId="4A889194" w14:textId="5176B90A" w:rsidR="008D1666" w:rsidRDefault="008D1666" w:rsidP="008D1666">
      <w:pPr>
        <w:pStyle w:val="vrifier"/>
        <w:rPr>
          <w:i/>
          <w:lang w:val="en-US"/>
        </w:rPr>
      </w:pPr>
      <w:r w:rsidRPr="00ED7233">
        <w:rPr>
          <w:i/>
          <w:iCs/>
          <w:color w:val="auto"/>
          <w:lang w:val="en-US"/>
        </w:rPr>
        <w:t>[2] Can Salmonella Spread in the Refrigerator? A Comprehensive Guide - Appliance Update</w:t>
      </w:r>
      <w:r w:rsidRPr="00ED7233">
        <w:rPr>
          <w:i/>
          <w:color w:val="auto"/>
          <w:lang w:val="en-US"/>
        </w:rPr>
        <w:t xml:space="preserve">. 26 Nov. 2024, </w:t>
      </w:r>
      <w:hyperlink r:id="rId52" w:history="1">
        <w:r w:rsidRPr="008923C5">
          <w:rPr>
            <w:rStyle w:val="Hyperlink"/>
            <w:i/>
            <w:lang w:val="en-US"/>
          </w:rPr>
          <w:t>https://applianceupdate.com/can-salmonella-spread-in-the-refrigerator/</w:t>
        </w:r>
      </w:hyperlink>
    </w:p>
    <w:p w14:paraId="7445C2FD" w14:textId="27344098" w:rsidR="008D1666" w:rsidRPr="005377DD" w:rsidRDefault="008D1666" w:rsidP="008D1666">
      <w:pPr>
        <w:pStyle w:val="vrifier"/>
        <w:rPr>
          <w:lang w:val="en-CA"/>
        </w:rPr>
      </w:pPr>
      <w:r w:rsidRPr="00ED7233">
        <w:rPr>
          <w:i/>
          <w:color w:val="auto"/>
          <w:lang w:val="en-US"/>
        </w:rPr>
        <w:t>[3] Brian. ‘Can Mold in Fridge Make You Sick? Hidden Health Risks Revealed’. </w:t>
      </w:r>
      <w:r w:rsidRPr="00ED7233">
        <w:rPr>
          <w:i/>
          <w:iCs/>
          <w:color w:val="auto"/>
          <w:lang w:val="en-US"/>
        </w:rPr>
        <w:t>Mold Labs</w:t>
      </w:r>
      <w:r w:rsidRPr="00ED7233">
        <w:rPr>
          <w:i/>
          <w:color w:val="auto"/>
          <w:lang w:val="en-US"/>
        </w:rPr>
        <w:t xml:space="preserve">, 11 Dec. 2024, </w:t>
      </w:r>
      <w:hyperlink r:id="rId53" w:history="1">
        <w:r w:rsidRPr="00062C96">
          <w:rPr>
            <w:rStyle w:val="Hyperlink"/>
            <w:i/>
            <w:lang w:val="en-US"/>
          </w:rPr>
          <w:t>https://moldlabs.org/can-mold-in-fridge-make-you-sick/</w:t>
        </w:r>
      </w:hyperlink>
    </w:p>
    <w:p w14:paraId="72C44168" w14:textId="77777777" w:rsidR="008D1666" w:rsidRDefault="008D1666" w:rsidP="008D1666">
      <w:pPr>
        <w:pStyle w:val="vrifier"/>
        <w:rPr>
          <w:i/>
          <w:lang w:val="en-US"/>
        </w:rPr>
      </w:pPr>
      <w:r w:rsidRPr="00ED7233">
        <w:rPr>
          <w:color w:val="auto"/>
          <w:lang w:val="en-US"/>
        </w:rPr>
        <w:t xml:space="preserve">[4] </w:t>
      </w:r>
      <w:r w:rsidRPr="00ED7233">
        <w:rPr>
          <w:i/>
          <w:color w:val="auto"/>
          <w:lang w:val="en-US"/>
        </w:rPr>
        <w:t>Bonardi, Silvia. ‘Staphylococcus Aureus and Food Safety’. </w:t>
      </w:r>
      <w:r w:rsidRPr="00ED7233">
        <w:rPr>
          <w:i/>
          <w:iCs/>
          <w:color w:val="auto"/>
          <w:lang w:val="en-US"/>
        </w:rPr>
        <w:t>FoodTimes</w:t>
      </w:r>
      <w:r w:rsidRPr="00ED7233">
        <w:rPr>
          <w:i/>
          <w:color w:val="auto"/>
          <w:lang w:val="en-US"/>
        </w:rPr>
        <w:t xml:space="preserve">, 9 July 2024, </w:t>
      </w:r>
      <w:hyperlink r:id="rId54" w:history="1">
        <w:r w:rsidRPr="0011652D">
          <w:rPr>
            <w:rStyle w:val="Hyperlink"/>
            <w:i/>
            <w:lang w:val="en-US"/>
          </w:rPr>
          <w:t>https://www.foodtimes.eu/food-system-en/staphylococcus-aureus-and-food-safety/</w:t>
        </w:r>
      </w:hyperlink>
    </w:p>
    <w:p w14:paraId="1C62270A" w14:textId="77777777" w:rsidR="0023310F" w:rsidRPr="00ED7233" w:rsidRDefault="0023310F" w:rsidP="0023310F">
      <w:pPr>
        <w:pStyle w:val="vrifier"/>
        <w:rPr>
          <w:color w:val="auto"/>
        </w:rPr>
      </w:pPr>
      <w:r w:rsidRPr="00ED7233">
        <w:rPr>
          <w:color w:val="auto"/>
        </w:rPr>
        <w:t>[5] Décret n°98-257 du 31 mars 1998 relatif à la consommation en énergie des réfrigérateurs et congélateurs électriques à usage domestique</w:t>
      </w:r>
    </w:p>
    <w:p w14:paraId="22C654EB" w14:textId="11AF818E" w:rsidR="0023310F" w:rsidRPr="004B7FB4" w:rsidRDefault="00241A76" w:rsidP="00241A76">
      <w:pPr>
        <w:pStyle w:val="vrifier"/>
      </w:pPr>
      <w:hyperlink r:id="rId55" w:anchor="LEGIARTI000006630186" w:history="1">
        <w:r w:rsidRPr="00E9674F">
          <w:rPr>
            <w:rStyle w:val="Hyperlink"/>
          </w:rPr>
          <w:t>https://www.legifrance.gouv.fr/loda/id/LEGIARTI000006630186/1999-09-03/#LEGIARTI000006630186</w:t>
        </w:r>
      </w:hyperlink>
    </w:p>
    <w:p w14:paraId="2DB48D92" w14:textId="72034629" w:rsidR="0023310F" w:rsidRPr="00ED7233" w:rsidRDefault="00241A76" w:rsidP="0023310F">
      <w:pPr>
        <w:pStyle w:val="vrifier"/>
        <w:rPr>
          <w:i/>
          <w:iCs/>
          <w:color w:val="auto"/>
        </w:rPr>
      </w:pPr>
      <w:r w:rsidRPr="00ED7233">
        <w:rPr>
          <w:i/>
          <w:iCs/>
          <w:color w:val="auto"/>
        </w:rPr>
        <w:t xml:space="preserve">[6] </w:t>
      </w:r>
      <w:r w:rsidR="0023310F" w:rsidRPr="00ED7233">
        <w:rPr>
          <w:i/>
          <w:iCs/>
          <w:color w:val="auto"/>
        </w:rPr>
        <w:t>Le Règlement délégué (UE) 2019/2016 de la Commission du 11 mars 2019, modifié par le règlement délégué (UE) 2021/340 du 17 décembre 2020 et par le rectificatif publié au JOUE L 50 du 24/02/2020</w:t>
      </w:r>
    </w:p>
    <w:p w14:paraId="02A7D77C" w14:textId="77777777" w:rsidR="0023310F" w:rsidRDefault="0023310F" w:rsidP="0023310F">
      <w:hyperlink r:id="rId56" w:history="1">
        <w:r>
          <w:rPr>
            <w:rStyle w:val="Hyperlink"/>
          </w:rPr>
          <w:t>eur-lex.europa.eu/legal-content/FR/TXT/PDF/?uri=CELEX:32021R0340&amp;qid=1633592713974&amp;from=FR</w:t>
        </w:r>
      </w:hyperlink>
    </w:p>
    <w:p w14:paraId="75141F2E" w14:textId="583E55A8" w:rsidR="008D1666" w:rsidRDefault="0053397E" w:rsidP="008D1666">
      <w:pPr>
        <w:pStyle w:val="vrifier"/>
        <w:rPr>
          <w:i/>
          <w:iCs/>
        </w:rPr>
      </w:pPr>
      <w:r w:rsidRPr="00ED7233">
        <w:rPr>
          <w:i/>
          <w:iCs/>
          <w:color w:val="auto"/>
        </w:rPr>
        <w:t>[7]</w:t>
      </w:r>
      <w:r w:rsidR="00074404" w:rsidRPr="00ED7233">
        <w:rPr>
          <w:i/>
          <w:iCs/>
          <w:color w:val="auto"/>
        </w:rPr>
        <w:t xml:space="preserve"> Wiki low tech,</w:t>
      </w:r>
      <w:r w:rsidR="004A0C22" w:rsidRPr="00ED7233">
        <w:rPr>
          <w:i/>
          <w:iCs/>
          <w:color w:val="auto"/>
        </w:rPr>
        <w:t xml:space="preserve"> consulté le 02/03/2025</w:t>
      </w:r>
      <w:r w:rsidR="00074404" w:rsidRPr="00ED7233">
        <w:rPr>
          <w:i/>
          <w:iCs/>
          <w:color w:val="auto"/>
        </w:rPr>
        <w:t xml:space="preserve"> </w:t>
      </w:r>
      <w:hyperlink r:id="rId57" w:history="1">
        <w:r w:rsidR="00766249" w:rsidRPr="006D426D">
          <w:rPr>
            <w:rStyle w:val="Hyperlink"/>
            <w:i/>
            <w:iCs/>
          </w:rPr>
          <w:t>https://wiki.lowtechlab.org/wiki/Frigo_du_d%C3%A9sert</w:t>
        </w:r>
      </w:hyperlink>
    </w:p>
    <w:p w14:paraId="778D224E" w14:textId="629196F4" w:rsidR="00766249" w:rsidRDefault="00766249" w:rsidP="008D1666">
      <w:pPr>
        <w:pStyle w:val="vrifier"/>
      </w:pPr>
      <w:r w:rsidRPr="00ED7233">
        <w:rPr>
          <w:i/>
          <w:iCs/>
          <w:color w:val="auto"/>
        </w:rPr>
        <w:t xml:space="preserve">[8] </w:t>
      </w:r>
      <w:r w:rsidR="00F06A9F" w:rsidRPr="00ED7233">
        <w:rPr>
          <w:i/>
          <w:iCs/>
          <w:color w:val="auto"/>
        </w:rPr>
        <w:t>Mt</w:t>
      </w:r>
      <w:r w:rsidR="0099462B" w:rsidRPr="00ED7233">
        <w:rPr>
          <w:i/>
          <w:iCs/>
          <w:color w:val="auto"/>
        </w:rPr>
        <w:t>best.net, consulté le 02/03/2025</w:t>
      </w:r>
      <w:r w:rsidR="009E1767" w:rsidRPr="00ED7233">
        <w:rPr>
          <w:i/>
          <w:iCs/>
          <w:color w:val="auto"/>
        </w:rPr>
        <w:t xml:space="preserve"> </w:t>
      </w:r>
      <w:hyperlink r:id="rId58" w:history="1">
        <w:r w:rsidR="009E1767" w:rsidRPr="009E1767">
          <w:rPr>
            <w:rStyle w:val="Hyperlink"/>
            <w:i/>
            <w:iCs/>
          </w:rPr>
          <w:t>https://mtbest.net/</w:t>
        </w:r>
      </w:hyperlink>
    </w:p>
    <w:p w14:paraId="28CEBB8D" w14:textId="36FEFFDE" w:rsidR="00D8636A" w:rsidRDefault="00931063" w:rsidP="00D8636A">
      <w:r>
        <w:t>[9]</w:t>
      </w:r>
      <w:r w:rsidR="00F67118">
        <w:t xml:space="preserve"> </w:t>
      </w:r>
      <w:r w:rsidR="00D8636A">
        <w:t>afce, consulté le 25/03/</w:t>
      </w:r>
      <w:r w:rsidR="00F67118">
        <w:t xml:space="preserve">2025 </w:t>
      </w:r>
      <w:hyperlink r:id="rId59" w:history="1">
        <w:r w:rsidR="00F67118" w:rsidRPr="00236E4A">
          <w:rPr>
            <w:rStyle w:val="Hyperlink"/>
          </w:rPr>
          <w:t>https://www.afce.asso.fr/wp-content/uploads/2020/02/AFCE-leaflet02-devoirs-fluides-fluores-web.pdf</w:t>
        </w:r>
      </w:hyperlink>
    </w:p>
    <w:p w14:paraId="6BCE4F1C" w14:textId="288336C1" w:rsidR="00B8421D" w:rsidRDefault="00B8421D" w:rsidP="00D8636A">
      <w:r>
        <w:t xml:space="preserve">[10] </w:t>
      </w:r>
      <w:r w:rsidRPr="00B8421D">
        <w:rPr>
          <w:iCs/>
        </w:rPr>
        <w:t>Procédé et appareil de réfrigération (Brevets) - Data INPI</w:t>
      </w:r>
      <w:r w:rsidRPr="00B8421D">
        <w:t xml:space="preserve">. </w:t>
      </w:r>
      <w:hyperlink r:id="rId60" w:history="1">
        <w:r w:rsidRPr="0010152F">
          <w:rPr>
            <w:rStyle w:val="Hyperlink"/>
          </w:rPr>
          <w:t>https://data.inpi.fr/brevets/EP0641978</w:t>
        </w:r>
      </w:hyperlink>
      <w:r w:rsidRPr="00B8421D">
        <w:t>.</w:t>
      </w:r>
      <w:r>
        <w:t xml:space="preserve"> </w:t>
      </w:r>
      <w:r w:rsidRPr="00B8421D">
        <w:t xml:space="preserve"> Consulté le 29 mars 2025.</w:t>
      </w:r>
      <w:r>
        <w:t xml:space="preserve"> </w:t>
      </w:r>
    </w:p>
    <w:p w14:paraId="376891AD" w14:textId="64674D7A" w:rsidR="00136636" w:rsidRDefault="00136636" w:rsidP="00D8636A">
      <w:r>
        <w:t>[11]</w:t>
      </w:r>
      <w:r w:rsidR="00BD5AC1">
        <w:t xml:space="preserve"> </w:t>
      </w:r>
      <w:r w:rsidR="00BD5AC1" w:rsidRPr="00BD5AC1">
        <w:t>« Peltier Cooler Installation ». </w:t>
      </w:r>
      <w:r w:rsidR="00BD5AC1" w:rsidRPr="003D0C36">
        <w:rPr>
          <w:iCs/>
          <w:lang w:val="en-GB"/>
        </w:rPr>
        <w:t>Thermoelectric</w:t>
      </w:r>
      <w:r w:rsidR="00BD5AC1" w:rsidRPr="003D0C36">
        <w:rPr>
          <w:lang w:val="en-GB"/>
        </w:rPr>
        <w:t xml:space="preserve">, https://thermal.ferrotec.com/technology/thermoelectric-reference-guide/thermalref06/. </w:t>
      </w:r>
      <w:r w:rsidR="00BD5AC1" w:rsidRPr="00BD5AC1">
        <w:t>Consulté le 29 mars 2025.</w:t>
      </w:r>
    </w:p>
    <w:p w14:paraId="022A7D6F" w14:textId="0F543971" w:rsidR="00BD5AC1" w:rsidRDefault="00BD5AC1" w:rsidP="00D8636A">
      <w:r>
        <w:t>[12]</w:t>
      </w:r>
      <w:r w:rsidR="007A1522">
        <w:t xml:space="preserve"> </w:t>
      </w:r>
      <w:r w:rsidR="007A1522" w:rsidRPr="007A1522">
        <w:t>« FAQ’s &amp; Technical Information ». </w:t>
      </w:r>
      <w:r w:rsidR="007A1522" w:rsidRPr="007A1522">
        <w:rPr>
          <w:iCs/>
        </w:rPr>
        <w:t>TE Technology</w:t>
      </w:r>
      <w:r w:rsidR="007A1522" w:rsidRPr="007A1522">
        <w:t>, https://tetech.com/faqs/. Consulté le 29 mars 2025.</w:t>
      </w:r>
    </w:p>
    <w:p w14:paraId="26799000" w14:textId="7D0997D6" w:rsidR="007A1522" w:rsidRDefault="007A1522" w:rsidP="00D8636A">
      <w:r>
        <w:t xml:space="preserve">[13] </w:t>
      </w:r>
      <w:r w:rsidR="005F0F1A" w:rsidRPr="005F0F1A">
        <w:rPr>
          <w:iCs/>
        </w:rPr>
        <w:t>SYSTEME DE REFRIGERATION THERMOELECTRIQUE A ELEMENT THERMOCONDUCTEUR SOUPLE (Brevets) - Data INPI</w:t>
      </w:r>
      <w:r w:rsidR="005F0F1A" w:rsidRPr="005F0F1A">
        <w:t>. https://data.inpi.fr/brevets/EP0605664?q=r%C3%A9frig%C3%A9ration%20thermo%C3%A9lectrique#EP0605664. Consulté le 29 mars 2025.</w:t>
      </w:r>
    </w:p>
    <w:p w14:paraId="12CB810B" w14:textId="085A4DA4" w:rsidR="005F0F1A" w:rsidRDefault="005F0F1A" w:rsidP="00D8636A">
      <w:r>
        <w:t>[14]</w:t>
      </w:r>
      <w:r w:rsidR="00EB340E">
        <w:t xml:space="preserve"> </w:t>
      </w:r>
      <w:r w:rsidR="00EB340E" w:rsidRPr="0034058F">
        <w:rPr>
          <w:iCs/>
        </w:rPr>
        <w:t>Dispositif de Réfrigération Magnétique et Système de Réfrigération Magnétique (Brevets) - Data INPI</w:t>
      </w:r>
      <w:r w:rsidR="00EB340E" w:rsidRPr="0034058F">
        <w:t>. https://data.inpi.fr/brevets/EP2420761?q=r%C3%A9frig%C3%A9ration%20magn%C3%A9tique#EP2420761. Accessed 29 Mar. 2025.</w:t>
      </w:r>
    </w:p>
    <w:p w14:paraId="2338B65B" w14:textId="076BC2B1" w:rsidR="00EB340E" w:rsidRDefault="00EB340E" w:rsidP="00D8636A">
      <w:r>
        <w:t>[15]</w:t>
      </w:r>
      <w:r w:rsidR="00C32654">
        <w:t xml:space="preserve"> </w:t>
      </w:r>
      <w:r w:rsidR="00C32654" w:rsidRPr="000066FA">
        <w:t>"Ambient pressure colossal magnetocaloric effect tuned by composition in MnFeAs", Ariana de Campos, Daniel L Rocco, Alexandre Magnus G. Carvalho, Luana Caron, Adelino A. Coelho, Luzeli M. da Silva, FlÁvio C. G. Gandra, Adenilson O. dos Santos, Lisandro P. Cardoso, Pedro J. von Ranke, Nature Materials 5, 802-804 (3 September 2006)</w:t>
      </w:r>
    </w:p>
    <w:p w14:paraId="62DF8960" w14:textId="15D6D903" w:rsidR="00C32654" w:rsidRDefault="00C32654" w:rsidP="00D8636A">
      <w:pPr>
        <w:rPr>
          <w:lang w:val="en-CA"/>
        </w:rPr>
      </w:pPr>
      <w:r w:rsidRPr="0031026A">
        <w:rPr>
          <w:lang w:val="en-CA"/>
        </w:rPr>
        <w:t xml:space="preserve">[16] </w:t>
      </w:r>
      <w:r w:rsidR="0031026A" w:rsidRPr="0031026A">
        <w:rPr>
          <w:lang w:val="en-CA"/>
        </w:rPr>
        <w:t>"Reduction of hysteresis losses in the magnetic refrigerant GdGeSi by the addition of iron", Alexander J. Shapiro, Robert D. Shull, Virgil Provenzano, Nature 429, 853-857 (24 June 2004)</w:t>
      </w:r>
    </w:p>
    <w:p w14:paraId="706C1CDA" w14:textId="216E6E7F" w:rsidR="00977C12" w:rsidRDefault="00977C12" w:rsidP="00D8636A">
      <w:r w:rsidRPr="00977C12">
        <w:t>[17] Rédaction, La. « Guide complet sur le thermostat électronique frigo : fonctionnement et réglages ». </w:t>
      </w:r>
      <w:r w:rsidRPr="00977C12">
        <w:rPr>
          <w:iCs/>
        </w:rPr>
        <w:t>Umvie</w:t>
      </w:r>
      <w:r w:rsidRPr="00977C12">
        <w:t xml:space="preserve">, 13 avril 2024, </w:t>
      </w:r>
      <w:hyperlink r:id="rId61" w:history="1">
        <w:r w:rsidR="003C6266" w:rsidRPr="0010152F">
          <w:rPr>
            <w:rStyle w:val="Hyperlink"/>
          </w:rPr>
          <w:t>https://umvie.com/guide-complet-sur-le-thermostat-electronique-frigo-fonctionnement-et-reglages/</w:t>
        </w:r>
      </w:hyperlink>
      <w:r w:rsidRPr="00977C12">
        <w:t>.</w:t>
      </w:r>
    </w:p>
    <w:p w14:paraId="0F140794" w14:textId="71BAA92C" w:rsidR="003C6266" w:rsidRDefault="003C6266" w:rsidP="00D8636A">
      <w:r w:rsidRPr="003D0C36">
        <w:rPr>
          <w:lang w:val="de-DE"/>
        </w:rPr>
        <w:t>[18] « Blum ». </w:t>
      </w:r>
      <w:r w:rsidRPr="003D0C36">
        <w:rPr>
          <w:iCs/>
          <w:lang w:val="de-DE"/>
        </w:rPr>
        <w:t>Heimwerkertools</w:t>
      </w:r>
      <w:r w:rsidRPr="003D0C36">
        <w:rPr>
          <w:lang w:val="de-DE"/>
        </w:rPr>
        <w:t xml:space="preserve">, https://www.heimwerkertools.com/fr/blum/. </w:t>
      </w:r>
      <w:r w:rsidRPr="003C6266">
        <w:t>Consulté le 29 mars 2025.</w:t>
      </w:r>
    </w:p>
    <w:p w14:paraId="3FF16C9E" w14:textId="4D327A7F" w:rsidR="00B135B4" w:rsidRPr="00B135B4" w:rsidRDefault="00B135B4" w:rsidP="00B135B4">
      <w:pPr>
        <w:rPr>
          <w:lang w:val="en-US"/>
        </w:rPr>
      </w:pPr>
      <w:r w:rsidRPr="00741EC4">
        <w:t xml:space="preserve">[19] Gaz Réfrigérants : Impact &amp; Nouvelles Réglementations. https://www.terredenergies.info/gaz-refrigerants-impact-environnemental-et-nouvelles-reglementations/. </w:t>
      </w:r>
      <w:r w:rsidRPr="00B135B4">
        <w:rPr>
          <w:lang w:val="en-US"/>
        </w:rPr>
        <w:t>Accessed 6 Apr. 2025.</w:t>
      </w:r>
    </w:p>
    <w:p w14:paraId="704FC97B" w14:textId="77777777" w:rsidR="00B135B4" w:rsidRDefault="00B135B4" w:rsidP="00D8636A"/>
    <w:p w14:paraId="6A9BF026" w14:textId="20A58FA7" w:rsidR="00DE48CC" w:rsidRPr="00977C12" w:rsidRDefault="00F10154" w:rsidP="00D8636A">
      <w:r>
        <w:br w:type="page"/>
      </w:r>
    </w:p>
    <w:p w14:paraId="2438C671" w14:textId="312192ED" w:rsidR="00082E1B" w:rsidRPr="00B20660" w:rsidRDefault="00082E1B" w:rsidP="002E34D6">
      <w:pPr>
        <w:pStyle w:val="vrifier"/>
        <w:ind w:firstLine="0"/>
      </w:pPr>
      <w:r w:rsidRPr="00B20660">
        <w:tab/>
      </w:r>
    </w:p>
    <w:p w14:paraId="3B1ECB02" w14:textId="77777777" w:rsidR="00AA750A" w:rsidRPr="00C018C7" w:rsidRDefault="00AA750A" w:rsidP="00B67424">
      <w:pPr>
        <w:pStyle w:val="vrifier"/>
        <w:ind w:firstLine="0"/>
      </w:pPr>
    </w:p>
    <w:p w14:paraId="4D2D8E91" w14:textId="77777777" w:rsidR="00E50D2A" w:rsidRPr="00E50D2A" w:rsidRDefault="00E50D2A" w:rsidP="00E50D2A">
      <w:pPr>
        <w:pStyle w:val="vrifier"/>
      </w:pPr>
    </w:p>
    <w:p w14:paraId="0C26424B" w14:textId="77777777" w:rsidR="0031026A" w:rsidRPr="00977C12" w:rsidRDefault="0031026A" w:rsidP="00D8636A"/>
    <w:p w14:paraId="1ABF1B36" w14:textId="77777777" w:rsidR="00136636" w:rsidRPr="00977C12" w:rsidRDefault="00136636" w:rsidP="00D8636A"/>
    <w:p w14:paraId="05382F99" w14:textId="77777777" w:rsidR="00B8421D" w:rsidRPr="00977C12" w:rsidRDefault="00B8421D" w:rsidP="00D8636A"/>
    <w:p w14:paraId="3D3924B9" w14:textId="1DFDE93D" w:rsidR="00931063" w:rsidRPr="00977C12" w:rsidRDefault="00931063" w:rsidP="008D1666">
      <w:pPr>
        <w:pStyle w:val="vrifier"/>
        <w:rPr>
          <w:i/>
        </w:rPr>
      </w:pPr>
    </w:p>
    <w:p w14:paraId="57598F9B" w14:textId="77777777" w:rsidR="008D1666" w:rsidRPr="005377DD" w:rsidRDefault="008D1666" w:rsidP="00167CDB">
      <w:pPr>
        <w:ind w:firstLine="0"/>
        <w:rPr>
          <w:i w:val="0"/>
          <w:iCs/>
        </w:rPr>
      </w:pPr>
    </w:p>
    <w:p w14:paraId="5BBACAB4" w14:textId="2EBD30EE" w:rsidR="00EF55B3" w:rsidRPr="005377DD" w:rsidRDefault="00EF55B3" w:rsidP="00167CDB">
      <w:pPr>
        <w:ind w:firstLine="0"/>
        <w:jc w:val="left"/>
        <w:rPr>
          <w:rFonts w:eastAsiaTheme="majorEastAsia" w:cstheme="majorBidi"/>
          <w:b/>
          <w:color w:val="8E2562"/>
          <w:sz w:val="28"/>
          <w:szCs w:val="32"/>
        </w:rPr>
      </w:pPr>
    </w:p>
    <w:sectPr w:rsidR="00EF55B3" w:rsidRPr="005377DD" w:rsidSect="00C0393B">
      <w:pgSz w:w="11910" w:h="16840"/>
      <w:pgMar w:top="993" w:right="880" w:bottom="567" w:left="1100" w:header="842" w:footer="18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368DB" w14:textId="77777777" w:rsidR="00DD0473" w:rsidRDefault="00DD0473" w:rsidP="0042607C">
      <w:r>
        <w:separator/>
      </w:r>
    </w:p>
  </w:endnote>
  <w:endnote w:type="continuationSeparator" w:id="0">
    <w:p w14:paraId="7455A7AC" w14:textId="77777777" w:rsidR="00DD0473" w:rsidRDefault="00DD0473" w:rsidP="0042607C">
      <w:r>
        <w:continuationSeparator/>
      </w:r>
    </w:p>
  </w:endnote>
  <w:endnote w:type="continuationNotice" w:id="1">
    <w:p w14:paraId="65C4C357" w14:textId="77777777" w:rsidR="00DD0473" w:rsidRDefault="00DD0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3ECC8" w14:textId="2138F073" w:rsidR="00750AA1" w:rsidRDefault="00AC37A6" w:rsidP="00750AA1">
    <w:pPr>
      <w:pStyle w:val="Footer"/>
      <w:pBdr>
        <w:top w:val="single" w:sz="4" w:space="1" w:color="auto"/>
      </w:pBdr>
      <w:tabs>
        <w:tab w:val="clear" w:pos="4536"/>
        <w:tab w:val="clear" w:pos="9072"/>
        <w:tab w:val="center" w:pos="4962"/>
        <w:tab w:val="right" w:pos="9923"/>
      </w:tabs>
      <w:ind w:right="5" w:firstLine="0"/>
    </w:pPr>
    <w:fldSimple w:instr="FILENAME   \* MERGEFORMAT">
      <w:r>
        <w:rPr>
          <w:noProof/>
        </w:rPr>
        <w:t>Equipe E223 - Rapport Avant-projet Réfrigérateur_Low-Tech .docx</w:t>
      </w:r>
    </w:fldSimple>
    <w:r w:rsidR="00750AA1">
      <w:tab/>
    </w:r>
    <w:r w:rsidR="00750AA1">
      <w:fldChar w:fldCharType="begin"/>
    </w:r>
    <w:r w:rsidR="00750AA1">
      <w:instrText xml:space="preserve"> DATE  \@ "dd/MM/yyyy"  \* MERGEFORMAT </w:instrText>
    </w:r>
    <w:r w:rsidR="00750AA1">
      <w:fldChar w:fldCharType="separate"/>
    </w:r>
    <w:r w:rsidR="00F61FED">
      <w:rPr>
        <w:noProof/>
      </w:rPr>
      <w:t>07/04/2025</w:t>
    </w:r>
    <w:r w:rsidR="00750AA1">
      <w:rPr>
        <w:noProof/>
      </w:rPr>
      <w:fldChar w:fldCharType="end"/>
    </w:r>
    <w:r w:rsidR="00750AA1">
      <w:tab/>
    </w:r>
    <w:r w:rsidR="00750AA1">
      <w:fldChar w:fldCharType="begin"/>
    </w:r>
    <w:r w:rsidR="00750AA1">
      <w:instrText xml:space="preserve"> PAGE   \* MERGEFORMAT </w:instrText>
    </w:r>
    <w:r w:rsidR="00750AA1">
      <w:fldChar w:fldCharType="separate"/>
    </w:r>
    <w:r w:rsidR="00750AA1">
      <w:t>1</w:t>
    </w:r>
    <w:r w:rsidR="00750AA1">
      <w:rPr>
        <w:noProof/>
      </w:rPr>
      <w:fldChar w:fldCharType="end"/>
    </w:r>
    <w:r w:rsidR="00750AA1">
      <w:t>/</w:t>
    </w:r>
    <w:fldSimple w:instr="NUMPAGES   \* MERGEFORMAT">
      <w:r w:rsidR="00750AA1">
        <w:t>67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BF3AC" w14:textId="77777777" w:rsidR="00DD0473" w:rsidRDefault="00DD0473" w:rsidP="0042607C">
      <w:r>
        <w:separator/>
      </w:r>
    </w:p>
  </w:footnote>
  <w:footnote w:type="continuationSeparator" w:id="0">
    <w:p w14:paraId="538B10C7" w14:textId="77777777" w:rsidR="00DD0473" w:rsidRDefault="00DD0473" w:rsidP="0042607C">
      <w:r>
        <w:continuationSeparator/>
      </w:r>
    </w:p>
  </w:footnote>
  <w:footnote w:type="continuationNotice" w:id="1">
    <w:p w14:paraId="013F7FDB" w14:textId="77777777" w:rsidR="00DD0473" w:rsidRDefault="00DD04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1D7"/>
    <w:multiLevelType w:val="hybridMultilevel"/>
    <w:tmpl w:val="07883DE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5291288"/>
    <w:multiLevelType w:val="hybridMultilevel"/>
    <w:tmpl w:val="763C5A78"/>
    <w:lvl w:ilvl="0" w:tplc="040C0003">
      <w:start w:val="1"/>
      <w:numFmt w:val="bullet"/>
      <w:lvlText w:val="o"/>
      <w:lvlJc w:val="left"/>
      <w:pPr>
        <w:ind w:left="1428" w:hanging="360"/>
      </w:pPr>
      <w:rPr>
        <w:rFonts w:ascii="Courier New" w:hAnsi="Courier New" w:cs="Courier New"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6FB70EE"/>
    <w:multiLevelType w:val="hybridMultilevel"/>
    <w:tmpl w:val="6C08D998"/>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 w15:restartNumberingAfterBreak="0">
    <w:nsid w:val="07726199"/>
    <w:multiLevelType w:val="hybridMultilevel"/>
    <w:tmpl w:val="FB34A72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8A711DF"/>
    <w:multiLevelType w:val="hybridMultilevel"/>
    <w:tmpl w:val="B6022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640EE8"/>
    <w:multiLevelType w:val="hybridMultilevel"/>
    <w:tmpl w:val="76505FE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6" w15:restartNumberingAfterBreak="0">
    <w:nsid w:val="0FB71F39"/>
    <w:multiLevelType w:val="hybridMultilevel"/>
    <w:tmpl w:val="5B6A8512"/>
    <w:lvl w:ilvl="0" w:tplc="A860E3A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5662B8"/>
    <w:multiLevelType w:val="hybridMultilevel"/>
    <w:tmpl w:val="38C2D6C4"/>
    <w:lvl w:ilvl="0" w:tplc="20665076">
      <w:numFmt w:val="bullet"/>
      <w:lvlText w:val=""/>
      <w:lvlJc w:val="left"/>
      <w:pPr>
        <w:ind w:left="1068" w:hanging="360"/>
      </w:pPr>
      <w:rPr>
        <w:rFonts w:ascii="Wingdings" w:eastAsiaTheme="minorHAnsi" w:hAnsi="Wingding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20863B4"/>
    <w:multiLevelType w:val="hybridMultilevel"/>
    <w:tmpl w:val="6BEE0334"/>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9" w15:restartNumberingAfterBreak="0">
    <w:nsid w:val="137B0721"/>
    <w:multiLevelType w:val="hybridMultilevel"/>
    <w:tmpl w:val="76505FEE"/>
    <w:styleLink w:val="CurrentList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0" w15:restartNumberingAfterBreak="0">
    <w:nsid w:val="1398618A"/>
    <w:multiLevelType w:val="hybridMultilevel"/>
    <w:tmpl w:val="12E43A7E"/>
    <w:lvl w:ilvl="0" w:tplc="56902B3C">
      <w:start w:val="1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401115"/>
    <w:multiLevelType w:val="hybridMultilevel"/>
    <w:tmpl w:val="E8E2C66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2" w15:restartNumberingAfterBreak="0">
    <w:nsid w:val="15337ECC"/>
    <w:multiLevelType w:val="hybridMultilevel"/>
    <w:tmpl w:val="56B2702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80B0ED2"/>
    <w:multiLevelType w:val="hybridMultilevel"/>
    <w:tmpl w:val="6EC6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E302B1"/>
    <w:multiLevelType w:val="hybridMultilevel"/>
    <w:tmpl w:val="C2A2491E"/>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5" w15:restartNumberingAfterBreak="0">
    <w:nsid w:val="21351AB2"/>
    <w:multiLevelType w:val="hybridMultilevel"/>
    <w:tmpl w:val="8DAC838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6" w15:restartNumberingAfterBreak="0">
    <w:nsid w:val="243D7B03"/>
    <w:multiLevelType w:val="hybridMultilevel"/>
    <w:tmpl w:val="F9B43A7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15:restartNumberingAfterBreak="0">
    <w:nsid w:val="254340A4"/>
    <w:multiLevelType w:val="hybridMultilevel"/>
    <w:tmpl w:val="16E82E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272C7D1C"/>
    <w:multiLevelType w:val="hybridMultilevel"/>
    <w:tmpl w:val="F6409C2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9" w15:restartNumberingAfterBreak="0">
    <w:nsid w:val="28754611"/>
    <w:multiLevelType w:val="hybridMultilevel"/>
    <w:tmpl w:val="25B28E2C"/>
    <w:lvl w:ilvl="0" w:tplc="69705D42">
      <w:start w:val="1"/>
      <w:numFmt w:val="bullet"/>
      <w:lvlText w:val=""/>
      <w:lvlJc w:val="left"/>
      <w:pPr>
        <w:ind w:left="1429" w:hanging="360"/>
      </w:pPr>
      <w:rPr>
        <w:rFonts w:ascii="Symbol" w:hAnsi="Symbol" w:hint="default"/>
      </w:rPr>
    </w:lvl>
    <w:lvl w:ilvl="1" w:tplc="E2F0926E">
      <w:start w:val="1"/>
      <w:numFmt w:val="bullet"/>
      <w:pStyle w:val="CommentairesListepuces2"/>
      <w:lvlText w:val=""/>
      <w:lvlJc w:val="left"/>
      <w:pPr>
        <w:ind w:left="2149" w:hanging="360"/>
      </w:pPr>
      <w:rPr>
        <w:rFonts w:ascii="Symbol" w:hAnsi="Symbol" w:hint="default"/>
      </w:rPr>
    </w:lvl>
    <w:lvl w:ilvl="2" w:tplc="040C0001">
      <w:start w:val="1"/>
      <w:numFmt w:val="bullet"/>
      <w:lvlText w:val=""/>
      <w:lvlJc w:val="left"/>
      <w:pPr>
        <w:ind w:left="2869" w:hanging="360"/>
      </w:pPr>
      <w:rPr>
        <w:rFonts w:ascii="Symbol" w:hAnsi="Symbol" w:hint="default"/>
      </w:rPr>
    </w:lvl>
    <w:lvl w:ilvl="3" w:tplc="040C000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2A2B7FF5"/>
    <w:multiLevelType w:val="hybridMultilevel"/>
    <w:tmpl w:val="448AD73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2A775346"/>
    <w:multiLevelType w:val="hybridMultilevel"/>
    <w:tmpl w:val="680E3974"/>
    <w:lvl w:ilvl="0" w:tplc="27541BD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2B8B2A4A"/>
    <w:multiLevelType w:val="hybridMultilevel"/>
    <w:tmpl w:val="11589F6C"/>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15:restartNumberingAfterBreak="0">
    <w:nsid w:val="330511D0"/>
    <w:multiLevelType w:val="hybridMultilevel"/>
    <w:tmpl w:val="34063B4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34D042D3"/>
    <w:multiLevelType w:val="hybridMultilevel"/>
    <w:tmpl w:val="A2DC45E2"/>
    <w:lvl w:ilvl="0" w:tplc="040C0003">
      <w:start w:val="1"/>
      <w:numFmt w:val="bullet"/>
      <w:lvlText w:val="o"/>
      <w:lvlJc w:val="left"/>
      <w:pPr>
        <w:ind w:left="2148" w:hanging="360"/>
      </w:pPr>
      <w:rPr>
        <w:rFonts w:ascii="Courier New" w:hAnsi="Courier New" w:cs="Courier New"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5" w15:restartNumberingAfterBreak="0">
    <w:nsid w:val="3735273C"/>
    <w:multiLevelType w:val="hybridMultilevel"/>
    <w:tmpl w:val="CAC0CC98"/>
    <w:lvl w:ilvl="0" w:tplc="040C0001">
      <w:start w:val="1"/>
      <w:numFmt w:val="bullet"/>
      <w:lvlText w:val=""/>
      <w:lvlJc w:val="left"/>
      <w:pPr>
        <w:ind w:left="1484" w:hanging="360"/>
      </w:pPr>
      <w:rPr>
        <w:rFonts w:ascii="Symbol" w:hAnsi="Symbol" w:hint="default"/>
      </w:rPr>
    </w:lvl>
    <w:lvl w:ilvl="1" w:tplc="040C0003" w:tentative="1">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26" w15:restartNumberingAfterBreak="0">
    <w:nsid w:val="38A67037"/>
    <w:multiLevelType w:val="hybridMultilevel"/>
    <w:tmpl w:val="7B40C69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3ADC5CAC"/>
    <w:multiLevelType w:val="hybridMultilevel"/>
    <w:tmpl w:val="1C2E62E8"/>
    <w:lvl w:ilvl="0" w:tplc="08090001">
      <w:start w:val="1"/>
      <w:numFmt w:val="bullet"/>
      <w:lvlText w:val=""/>
      <w:lvlJc w:val="left"/>
      <w:pPr>
        <w:ind w:left="4354" w:hanging="360"/>
      </w:pPr>
      <w:rPr>
        <w:rFonts w:ascii="Symbol" w:hAnsi="Symbol" w:hint="default"/>
      </w:rPr>
    </w:lvl>
    <w:lvl w:ilvl="1" w:tplc="08090003" w:tentative="1">
      <w:start w:val="1"/>
      <w:numFmt w:val="bullet"/>
      <w:lvlText w:val="o"/>
      <w:lvlJc w:val="left"/>
      <w:pPr>
        <w:ind w:left="5074" w:hanging="360"/>
      </w:pPr>
      <w:rPr>
        <w:rFonts w:ascii="Courier New" w:hAnsi="Courier New" w:cs="Courier New" w:hint="default"/>
      </w:rPr>
    </w:lvl>
    <w:lvl w:ilvl="2" w:tplc="08090005" w:tentative="1">
      <w:start w:val="1"/>
      <w:numFmt w:val="bullet"/>
      <w:lvlText w:val=""/>
      <w:lvlJc w:val="left"/>
      <w:pPr>
        <w:ind w:left="5794" w:hanging="360"/>
      </w:pPr>
      <w:rPr>
        <w:rFonts w:ascii="Wingdings" w:hAnsi="Wingdings" w:hint="default"/>
      </w:rPr>
    </w:lvl>
    <w:lvl w:ilvl="3" w:tplc="08090001" w:tentative="1">
      <w:start w:val="1"/>
      <w:numFmt w:val="bullet"/>
      <w:lvlText w:val=""/>
      <w:lvlJc w:val="left"/>
      <w:pPr>
        <w:ind w:left="6514" w:hanging="360"/>
      </w:pPr>
      <w:rPr>
        <w:rFonts w:ascii="Symbol" w:hAnsi="Symbol" w:hint="default"/>
      </w:rPr>
    </w:lvl>
    <w:lvl w:ilvl="4" w:tplc="08090003" w:tentative="1">
      <w:start w:val="1"/>
      <w:numFmt w:val="bullet"/>
      <w:lvlText w:val="o"/>
      <w:lvlJc w:val="left"/>
      <w:pPr>
        <w:ind w:left="7234" w:hanging="360"/>
      </w:pPr>
      <w:rPr>
        <w:rFonts w:ascii="Courier New" w:hAnsi="Courier New" w:cs="Courier New" w:hint="default"/>
      </w:rPr>
    </w:lvl>
    <w:lvl w:ilvl="5" w:tplc="08090005" w:tentative="1">
      <w:start w:val="1"/>
      <w:numFmt w:val="bullet"/>
      <w:lvlText w:val=""/>
      <w:lvlJc w:val="left"/>
      <w:pPr>
        <w:ind w:left="7954" w:hanging="360"/>
      </w:pPr>
      <w:rPr>
        <w:rFonts w:ascii="Wingdings" w:hAnsi="Wingdings" w:hint="default"/>
      </w:rPr>
    </w:lvl>
    <w:lvl w:ilvl="6" w:tplc="08090001" w:tentative="1">
      <w:start w:val="1"/>
      <w:numFmt w:val="bullet"/>
      <w:lvlText w:val=""/>
      <w:lvlJc w:val="left"/>
      <w:pPr>
        <w:ind w:left="8674" w:hanging="360"/>
      </w:pPr>
      <w:rPr>
        <w:rFonts w:ascii="Symbol" w:hAnsi="Symbol" w:hint="default"/>
      </w:rPr>
    </w:lvl>
    <w:lvl w:ilvl="7" w:tplc="08090003" w:tentative="1">
      <w:start w:val="1"/>
      <w:numFmt w:val="bullet"/>
      <w:lvlText w:val="o"/>
      <w:lvlJc w:val="left"/>
      <w:pPr>
        <w:ind w:left="9394" w:hanging="360"/>
      </w:pPr>
      <w:rPr>
        <w:rFonts w:ascii="Courier New" w:hAnsi="Courier New" w:cs="Courier New" w:hint="default"/>
      </w:rPr>
    </w:lvl>
    <w:lvl w:ilvl="8" w:tplc="08090005" w:tentative="1">
      <w:start w:val="1"/>
      <w:numFmt w:val="bullet"/>
      <w:lvlText w:val=""/>
      <w:lvlJc w:val="left"/>
      <w:pPr>
        <w:ind w:left="10114" w:hanging="360"/>
      </w:pPr>
      <w:rPr>
        <w:rFonts w:ascii="Wingdings" w:hAnsi="Wingdings" w:hint="default"/>
      </w:rPr>
    </w:lvl>
  </w:abstractNum>
  <w:abstractNum w:abstractNumId="28" w15:restartNumberingAfterBreak="0">
    <w:nsid w:val="40AC3FCC"/>
    <w:multiLevelType w:val="hybridMultilevel"/>
    <w:tmpl w:val="7CE25256"/>
    <w:lvl w:ilvl="0" w:tplc="614AF070">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42515AA6"/>
    <w:multiLevelType w:val="multilevel"/>
    <w:tmpl w:val="6BE49CF4"/>
    <w:lvl w:ilvl="0">
      <w:start w:val="1"/>
      <w:numFmt w:val="decimal"/>
      <w:pStyle w:val="Heading1"/>
      <w:lvlText w:val="%1."/>
      <w:lvlJc w:val="left"/>
      <w:pPr>
        <w:ind w:left="845" w:hanging="420"/>
      </w:pPr>
      <w:rPr>
        <w:rFonts w:hint="default"/>
      </w:rPr>
    </w:lvl>
    <w:lvl w:ilvl="1">
      <w:start w:val="1"/>
      <w:numFmt w:val="decimal"/>
      <w:pStyle w:val="Heading2"/>
      <w:isLgl/>
      <w:lvlText w:val="%1.%2."/>
      <w:lvlJc w:val="left"/>
      <w:pPr>
        <w:ind w:left="1788" w:hanging="720"/>
      </w:pPr>
      <w:rPr>
        <w:rFonts w:hint="default"/>
      </w:rPr>
    </w:lvl>
    <w:lvl w:ilvl="2">
      <w:start w:val="1"/>
      <w:numFmt w:val="decimal"/>
      <w:pStyle w:val="Heading3"/>
      <w:isLgl/>
      <w:lvlText w:val="%1.%2.%3."/>
      <w:lvlJc w:val="left"/>
      <w:pPr>
        <w:ind w:left="2280" w:hanging="720"/>
      </w:pPr>
      <w:rPr>
        <w:rFonts w:hint="default"/>
      </w:rPr>
    </w:lvl>
    <w:lvl w:ilvl="3">
      <w:start w:val="1"/>
      <w:numFmt w:val="decimal"/>
      <w:pStyle w:val="Heading6"/>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7824" w:hanging="1800"/>
      </w:pPr>
      <w:rPr>
        <w:rFonts w:hint="default"/>
      </w:rPr>
    </w:lvl>
  </w:abstractNum>
  <w:abstractNum w:abstractNumId="30" w15:restartNumberingAfterBreak="0">
    <w:nsid w:val="44F52E7A"/>
    <w:multiLevelType w:val="hybridMultilevel"/>
    <w:tmpl w:val="5262F6C6"/>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1" w15:restartNumberingAfterBreak="0">
    <w:nsid w:val="57826C37"/>
    <w:multiLevelType w:val="hybridMultilevel"/>
    <w:tmpl w:val="7A38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0397D"/>
    <w:multiLevelType w:val="hybridMultilevel"/>
    <w:tmpl w:val="4C18ACA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5BAC2B6C"/>
    <w:multiLevelType w:val="hybridMultilevel"/>
    <w:tmpl w:val="F350D9D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4" w15:restartNumberingAfterBreak="0">
    <w:nsid w:val="5EDC7682"/>
    <w:multiLevelType w:val="hybridMultilevel"/>
    <w:tmpl w:val="375C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16471"/>
    <w:multiLevelType w:val="hybridMultilevel"/>
    <w:tmpl w:val="1E40D104"/>
    <w:lvl w:ilvl="0" w:tplc="2DAEF142">
      <w:start w:val="1"/>
      <w:numFmt w:val="bullet"/>
      <w:pStyle w:val="Heading4"/>
      <w:lvlText w:val=""/>
      <w:lvlJc w:val="left"/>
      <w:pPr>
        <w:ind w:left="1429" w:hanging="360"/>
      </w:pPr>
      <w:rPr>
        <w:rFonts w:ascii="Symbol" w:hAnsi="Symbol" w:hint="default"/>
      </w:rPr>
    </w:lvl>
    <w:lvl w:ilvl="1" w:tplc="040C0001">
      <w:start w:val="1"/>
      <w:numFmt w:val="bullet"/>
      <w:lvlText w:val=""/>
      <w:lvlJc w:val="left"/>
      <w:pPr>
        <w:ind w:left="2149" w:hanging="360"/>
      </w:pPr>
      <w:rPr>
        <w:rFonts w:ascii="Symbol" w:hAnsi="Symbol"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15:restartNumberingAfterBreak="0">
    <w:nsid w:val="62517861"/>
    <w:multiLevelType w:val="hybridMultilevel"/>
    <w:tmpl w:val="D56055C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7" w15:restartNumberingAfterBreak="0">
    <w:nsid w:val="63EC221D"/>
    <w:multiLevelType w:val="hybridMultilevel"/>
    <w:tmpl w:val="C9E4C2FE"/>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38" w15:restartNumberingAfterBreak="0">
    <w:nsid w:val="643877A1"/>
    <w:multiLevelType w:val="hybridMultilevel"/>
    <w:tmpl w:val="44E695CC"/>
    <w:lvl w:ilvl="0" w:tplc="040C0003">
      <w:start w:val="1"/>
      <w:numFmt w:val="bullet"/>
      <w:lvlText w:val="o"/>
      <w:lvlJc w:val="left"/>
      <w:pPr>
        <w:ind w:left="2136" w:hanging="360"/>
      </w:pPr>
      <w:rPr>
        <w:rFonts w:ascii="Courier New" w:hAnsi="Courier New" w:cs="Courier New" w:hint="default"/>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9" w15:restartNumberingAfterBreak="0">
    <w:nsid w:val="65467DC5"/>
    <w:multiLevelType w:val="hybridMultilevel"/>
    <w:tmpl w:val="844482D6"/>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0" w15:restartNumberingAfterBreak="0">
    <w:nsid w:val="66D5542A"/>
    <w:multiLevelType w:val="hybridMultilevel"/>
    <w:tmpl w:val="EFD0952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1" w15:restartNumberingAfterBreak="0">
    <w:nsid w:val="73171470"/>
    <w:multiLevelType w:val="hybridMultilevel"/>
    <w:tmpl w:val="88768B90"/>
    <w:lvl w:ilvl="0" w:tplc="08090001">
      <w:start w:val="1"/>
      <w:numFmt w:val="bullet"/>
      <w:lvlText w:val=""/>
      <w:lvlJc w:val="left"/>
      <w:pPr>
        <w:ind w:left="4354" w:hanging="360"/>
      </w:pPr>
      <w:rPr>
        <w:rFonts w:ascii="Symbol" w:hAnsi="Symbol" w:hint="default"/>
      </w:rPr>
    </w:lvl>
    <w:lvl w:ilvl="1" w:tplc="08090003" w:tentative="1">
      <w:start w:val="1"/>
      <w:numFmt w:val="bullet"/>
      <w:lvlText w:val="o"/>
      <w:lvlJc w:val="left"/>
      <w:pPr>
        <w:ind w:left="5074" w:hanging="360"/>
      </w:pPr>
      <w:rPr>
        <w:rFonts w:ascii="Courier New" w:hAnsi="Courier New" w:cs="Courier New" w:hint="default"/>
      </w:rPr>
    </w:lvl>
    <w:lvl w:ilvl="2" w:tplc="08090005" w:tentative="1">
      <w:start w:val="1"/>
      <w:numFmt w:val="bullet"/>
      <w:lvlText w:val=""/>
      <w:lvlJc w:val="left"/>
      <w:pPr>
        <w:ind w:left="5794" w:hanging="360"/>
      </w:pPr>
      <w:rPr>
        <w:rFonts w:ascii="Wingdings" w:hAnsi="Wingdings" w:hint="default"/>
      </w:rPr>
    </w:lvl>
    <w:lvl w:ilvl="3" w:tplc="08090001" w:tentative="1">
      <w:start w:val="1"/>
      <w:numFmt w:val="bullet"/>
      <w:lvlText w:val=""/>
      <w:lvlJc w:val="left"/>
      <w:pPr>
        <w:ind w:left="6514" w:hanging="360"/>
      </w:pPr>
      <w:rPr>
        <w:rFonts w:ascii="Symbol" w:hAnsi="Symbol" w:hint="default"/>
      </w:rPr>
    </w:lvl>
    <w:lvl w:ilvl="4" w:tplc="08090003" w:tentative="1">
      <w:start w:val="1"/>
      <w:numFmt w:val="bullet"/>
      <w:lvlText w:val="o"/>
      <w:lvlJc w:val="left"/>
      <w:pPr>
        <w:ind w:left="7234" w:hanging="360"/>
      </w:pPr>
      <w:rPr>
        <w:rFonts w:ascii="Courier New" w:hAnsi="Courier New" w:cs="Courier New" w:hint="default"/>
      </w:rPr>
    </w:lvl>
    <w:lvl w:ilvl="5" w:tplc="08090005" w:tentative="1">
      <w:start w:val="1"/>
      <w:numFmt w:val="bullet"/>
      <w:lvlText w:val=""/>
      <w:lvlJc w:val="left"/>
      <w:pPr>
        <w:ind w:left="7954" w:hanging="360"/>
      </w:pPr>
      <w:rPr>
        <w:rFonts w:ascii="Wingdings" w:hAnsi="Wingdings" w:hint="default"/>
      </w:rPr>
    </w:lvl>
    <w:lvl w:ilvl="6" w:tplc="08090001" w:tentative="1">
      <w:start w:val="1"/>
      <w:numFmt w:val="bullet"/>
      <w:lvlText w:val=""/>
      <w:lvlJc w:val="left"/>
      <w:pPr>
        <w:ind w:left="8674" w:hanging="360"/>
      </w:pPr>
      <w:rPr>
        <w:rFonts w:ascii="Symbol" w:hAnsi="Symbol" w:hint="default"/>
      </w:rPr>
    </w:lvl>
    <w:lvl w:ilvl="7" w:tplc="08090003" w:tentative="1">
      <w:start w:val="1"/>
      <w:numFmt w:val="bullet"/>
      <w:lvlText w:val="o"/>
      <w:lvlJc w:val="left"/>
      <w:pPr>
        <w:ind w:left="9394" w:hanging="360"/>
      </w:pPr>
      <w:rPr>
        <w:rFonts w:ascii="Courier New" w:hAnsi="Courier New" w:cs="Courier New" w:hint="default"/>
      </w:rPr>
    </w:lvl>
    <w:lvl w:ilvl="8" w:tplc="08090005" w:tentative="1">
      <w:start w:val="1"/>
      <w:numFmt w:val="bullet"/>
      <w:lvlText w:val=""/>
      <w:lvlJc w:val="left"/>
      <w:pPr>
        <w:ind w:left="10114" w:hanging="360"/>
      </w:pPr>
      <w:rPr>
        <w:rFonts w:ascii="Wingdings" w:hAnsi="Wingdings" w:hint="default"/>
      </w:rPr>
    </w:lvl>
  </w:abstractNum>
  <w:abstractNum w:abstractNumId="42" w15:restartNumberingAfterBreak="0">
    <w:nsid w:val="7C5B0C32"/>
    <w:multiLevelType w:val="hybridMultilevel"/>
    <w:tmpl w:val="E8E2C66C"/>
    <w:styleLink w:val="CurrentList1"/>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num w:numId="1" w16cid:durableId="243151090">
    <w:abstractNumId w:val="19"/>
  </w:num>
  <w:num w:numId="2" w16cid:durableId="220752401">
    <w:abstractNumId w:val="22"/>
  </w:num>
  <w:num w:numId="3" w16cid:durableId="270210623">
    <w:abstractNumId w:val="37"/>
  </w:num>
  <w:num w:numId="4" w16cid:durableId="1041636275">
    <w:abstractNumId w:val="12"/>
  </w:num>
  <w:num w:numId="5" w16cid:durableId="1514342263">
    <w:abstractNumId w:val="1"/>
  </w:num>
  <w:num w:numId="6" w16cid:durableId="1800687865">
    <w:abstractNumId w:val="7"/>
  </w:num>
  <w:num w:numId="7" w16cid:durableId="1986857416">
    <w:abstractNumId w:val="40"/>
  </w:num>
  <w:num w:numId="8" w16cid:durableId="1347631498">
    <w:abstractNumId w:val="26"/>
  </w:num>
  <w:num w:numId="9" w16cid:durableId="783235876">
    <w:abstractNumId w:val="11"/>
  </w:num>
  <w:num w:numId="10" w16cid:durableId="1875192496">
    <w:abstractNumId w:val="13"/>
  </w:num>
  <w:num w:numId="11" w16cid:durableId="1239091637">
    <w:abstractNumId w:val="34"/>
  </w:num>
  <w:num w:numId="12" w16cid:durableId="1175999589">
    <w:abstractNumId w:val="35"/>
  </w:num>
  <w:num w:numId="13" w16cid:durableId="1914508828">
    <w:abstractNumId w:val="29"/>
  </w:num>
  <w:num w:numId="14" w16cid:durableId="615676467">
    <w:abstractNumId w:val="19"/>
  </w:num>
  <w:num w:numId="15" w16cid:durableId="263194133">
    <w:abstractNumId w:val="28"/>
  </w:num>
  <w:num w:numId="16" w16cid:durableId="833378973">
    <w:abstractNumId w:val="42"/>
  </w:num>
  <w:num w:numId="17" w16cid:durableId="25452119">
    <w:abstractNumId w:val="29"/>
  </w:num>
  <w:num w:numId="18" w16cid:durableId="776101722">
    <w:abstractNumId w:val="5"/>
  </w:num>
  <w:num w:numId="19" w16cid:durableId="6582732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8035482">
    <w:abstractNumId w:val="35"/>
  </w:num>
  <w:num w:numId="21" w16cid:durableId="1868059214">
    <w:abstractNumId w:val="35"/>
  </w:num>
  <w:num w:numId="22" w16cid:durableId="1613704503">
    <w:abstractNumId w:val="38"/>
  </w:num>
  <w:num w:numId="23" w16cid:durableId="2091609970">
    <w:abstractNumId w:val="24"/>
  </w:num>
  <w:num w:numId="24" w16cid:durableId="1900510875">
    <w:abstractNumId w:val="33"/>
  </w:num>
  <w:num w:numId="25" w16cid:durableId="553663648">
    <w:abstractNumId w:val="21"/>
  </w:num>
  <w:num w:numId="26" w16cid:durableId="11306349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4733603">
    <w:abstractNumId w:val="36"/>
  </w:num>
  <w:num w:numId="28" w16cid:durableId="1664700471">
    <w:abstractNumId w:val="16"/>
  </w:num>
  <w:num w:numId="29" w16cid:durableId="1577283764">
    <w:abstractNumId w:val="4"/>
  </w:num>
  <w:num w:numId="30" w16cid:durableId="290865341">
    <w:abstractNumId w:val="3"/>
  </w:num>
  <w:num w:numId="31" w16cid:durableId="1167209660">
    <w:abstractNumId w:val="30"/>
  </w:num>
  <w:num w:numId="32" w16cid:durableId="13772949">
    <w:abstractNumId w:val="39"/>
  </w:num>
  <w:num w:numId="33" w16cid:durableId="1563564445">
    <w:abstractNumId w:val="8"/>
  </w:num>
  <w:num w:numId="34" w16cid:durableId="1556963506">
    <w:abstractNumId w:val="2"/>
  </w:num>
  <w:num w:numId="35" w16cid:durableId="1486971538">
    <w:abstractNumId w:val="27"/>
  </w:num>
  <w:num w:numId="36" w16cid:durableId="468787582">
    <w:abstractNumId w:val="14"/>
  </w:num>
  <w:num w:numId="37" w16cid:durableId="1332561322">
    <w:abstractNumId w:val="41"/>
  </w:num>
  <w:num w:numId="38" w16cid:durableId="530384435">
    <w:abstractNumId w:val="17"/>
  </w:num>
  <w:num w:numId="39" w16cid:durableId="1317109531">
    <w:abstractNumId w:val="18"/>
  </w:num>
  <w:num w:numId="40" w16cid:durableId="1693532065">
    <w:abstractNumId w:val="32"/>
  </w:num>
  <w:num w:numId="41" w16cid:durableId="881206588">
    <w:abstractNumId w:val="23"/>
  </w:num>
  <w:num w:numId="42" w16cid:durableId="1334645611">
    <w:abstractNumId w:val="20"/>
  </w:num>
  <w:num w:numId="43" w16cid:durableId="778914781">
    <w:abstractNumId w:val="6"/>
  </w:num>
  <w:num w:numId="44" w16cid:durableId="1932346856">
    <w:abstractNumId w:val="10"/>
  </w:num>
  <w:num w:numId="45" w16cid:durableId="1864124215">
    <w:abstractNumId w:val="31"/>
  </w:num>
  <w:num w:numId="46" w16cid:durableId="779572370">
    <w:abstractNumId w:val="15"/>
  </w:num>
  <w:num w:numId="47" w16cid:durableId="1592203216">
    <w:abstractNumId w:val="25"/>
  </w:num>
  <w:num w:numId="48" w16cid:durableId="1097480232">
    <w:abstractNumId w:val="0"/>
  </w:num>
  <w:num w:numId="49" w16cid:durableId="1745376152">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F3E"/>
    <w:rsid w:val="00000365"/>
    <w:rsid w:val="0000086F"/>
    <w:rsid w:val="0000093D"/>
    <w:rsid w:val="000009E0"/>
    <w:rsid w:val="00000D16"/>
    <w:rsid w:val="000011AF"/>
    <w:rsid w:val="00002009"/>
    <w:rsid w:val="00002742"/>
    <w:rsid w:val="00002759"/>
    <w:rsid w:val="000029CD"/>
    <w:rsid w:val="000035ED"/>
    <w:rsid w:val="0000367A"/>
    <w:rsid w:val="000036C8"/>
    <w:rsid w:val="00004CCC"/>
    <w:rsid w:val="0000539D"/>
    <w:rsid w:val="000059EA"/>
    <w:rsid w:val="00006229"/>
    <w:rsid w:val="0000632F"/>
    <w:rsid w:val="00007667"/>
    <w:rsid w:val="00007695"/>
    <w:rsid w:val="00007B41"/>
    <w:rsid w:val="00010214"/>
    <w:rsid w:val="000106E3"/>
    <w:rsid w:val="00010F57"/>
    <w:rsid w:val="00011CA3"/>
    <w:rsid w:val="00011FE5"/>
    <w:rsid w:val="000122AF"/>
    <w:rsid w:val="00012510"/>
    <w:rsid w:val="00013547"/>
    <w:rsid w:val="00013F2A"/>
    <w:rsid w:val="00014327"/>
    <w:rsid w:val="000143DE"/>
    <w:rsid w:val="0001481B"/>
    <w:rsid w:val="00015411"/>
    <w:rsid w:val="000155A0"/>
    <w:rsid w:val="00015700"/>
    <w:rsid w:val="000158EA"/>
    <w:rsid w:val="00015B24"/>
    <w:rsid w:val="00015E81"/>
    <w:rsid w:val="000161FA"/>
    <w:rsid w:val="00016651"/>
    <w:rsid w:val="00016D18"/>
    <w:rsid w:val="00016D31"/>
    <w:rsid w:val="0002067D"/>
    <w:rsid w:val="00020A6B"/>
    <w:rsid w:val="000219E4"/>
    <w:rsid w:val="00021C34"/>
    <w:rsid w:val="00023359"/>
    <w:rsid w:val="00023A9A"/>
    <w:rsid w:val="00023C15"/>
    <w:rsid w:val="00024202"/>
    <w:rsid w:val="00024801"/>
    <w:rsid w:val="000249F7"/>
    <w:rsid w:val="00025BA5"/>
    <w:rsid w:val="00025D22"/>
    <w:rsid w:val="0002679C"/>
    <w:rsid w:val="00026860"/>
    <w:rsid w:val="000271F1"/>
    <w:rsid w:val="0003074E"/>
    <w:rsid w:val="00031D95"/>
    <w:rsid w:val="00031E9B"/>
    <w:rsid w:val="00031F92"/>
    <w:rsid w:val="00032858"/>
    <w:rsid w:val="000341F1"/>
    <w:rsid w:val="00034779"/>
    <w:rsid w:val="00034904"/>
    <w:rsid w:val="00034FB2"/>
    <w:rsid w:val="000351F3"/>
    <w:rsid w:val="000356E8"/>
    <w:rsid w:val="00035913"/>
    <w:rsid w:val="00036884"/>
    <w:rsid w:val="00037B94"/>
    <w:rsid w:val="00037C07"/>
    <w:rsid w:val="00037C5F"/>
    <w:rsid w:val="0004007E"/>
    <w:rsid w:val="00040586"/>
    <w:rsid w:val="000409C8"/>
    <w:rsid w:val="00040E9E"/>
    <w:rsid w:val="00040EA4"/>
    <w:rsid w:val="00042481"/>
    <w:rsid w:val="000424E0"/>
    <w:rsid w:val="00042747"/>
    <w:rsid w:val="000428F3"/>
    <w:rsid w:val="00042A1C"/>
    <w:rsid w:val="00043011"/>
    <w:rsid w:val="0004343D"/>
    <w:rsid w:val="000436C6"/>
    <w:rsid w:val="00043B33"/>
    <w:rsid w:val="00043C3C"/>
    <w:rsid w:val="000442D1"/>
    <w:rsid w:val="000445C7"/>
    <w:rsid w:val="00044890"/>
    <w:rsid w:val="00044C09"/>
    <w:rsid w:val="00045782"/>
    <w:rsid w:val="000458A4"/>
    <w:rsid w:val="00046ADD"/>
    <w:rsid w:val="00046BEF"/>
    <w:rsid w:val="000476D2"/>
    <w:rsid w:val="000479C6"/>
    <w:rsid w:val="00047E2B"/>
    <w:rsid w:val="00050662"/>
    <w:rsid w:val="000516CA"/>
    <w:rsid w:val="0005183E"/>
    <w:rsid w:val="00051BA1"/>
    <w:rsid w:val="00051BB3"/>
    <w:rsid w:val="000520A0"/>
    <w:rsid w:val="000521C1"/>
    <w:rsid w:val="0005231B"/>
    <w:rsid w:val="000523D9"/>
    <w:rsid w:val="00052479"/>
    <w:rsid w:val="000524A7"/>
    <w:rsid w:val="00052806"/>
    <w:rsid w:val="00052816"/>
    <w:rsid w:val="00052B46"/>
    <w:rsid w:val="0005377A"/>
    <w:rsid w:val="00053FCE"/>
    <w:rsid w:val="00054472"/>
    <w:rsid w:val="00054490"/>
    <w:rsid w:val="000547D7"/>
    <w:rsid w:val="000547D9"/>
    <w:rsid w:val="00054D54"/>
    <w:rsid w:val="00054DEA"/>
    <w:rsid w:val="00055055"/>
    <w:rsid w:val="000551AA"/>
    <w:rsid w:val="0005546D"/>
    <w:rsid w:val="000555BF"/>
    <w:rsid w:val="00055681"/>
    <w:rsid w:val="00056286"/>
    <w:rsid w:val="0005643B"/>
    <w:rsid w:val="00056805"/>
    <w:rsid w:val="00056B75"/>
    <w:rsid w:val="000571B2"/>
    <w:rsid w:val="00057498"/>
    <w:rsid w:val="0006029D"/>
    <w:rsid w:val="000605E0"/>
    <w:rsid w:val="00060750"/>
    <w:rsid w:val="00061696"/>
    <w:rsid w:val="0006178D"/>
    <w:rsid w:val="000619A8"/>
    <w:rsid w:val="00062187"/>
    <w:rsid w:val="00062262"/>
    <w:rsid w:val="00062C4A"/>
    <w:rsid w:val="00062C96"/>
    <w:rsid w:val="00063EDA"/>
    <w:rsid w:val="00064B2D"/>
    <w:rsid w:val="0006510A"/>
    <w:rsid w:val="0006576A"/>
    <w:rsid w:val="00066DD5"/>
    <w:rsid w:val="0006701A"/>
    <w:rsid w:val="00067054"/>
    <w:rsid w:val="00067475"/>
    <w:rsid w:val="00067990"/>
    <w:rsid w:val="0007008A"/>
    <w:rsid w:val="0007044C"/>
    <w:rsid w:val="0007050B"/>
    <w:rsid w:val="00070DC4"/>
    <w:rsid w:val="00071272"/>
    <w:rsid w:val="00072592"/>
    <w:rsid w:val="000735DB"/>
    <w:rsid w:val="000735FE"/>
    <w:rsid w:val="0007391A"/>
    <w:rsid w:val="00074404"/>
    <w:rsid w:val="000744DE"/>
    <w:rsid w:val="0007466B"/>
    <w:rsid w:val="00074681"/>
    <w:rsid w:val="00074B8E"/>
    <w:rsid w:val="00074F5E"/>
    <w:rsid w:val="0007536B"/>
    <w:rsid w:val="00075899"/>
    <w:rsid w:val="00075C4D"/>
    <w:rsid w:val="00075E02"/>
    <w:rsid w:val="000760BD"/>
    <w:rsid w:val="000762C4"/>
    <w:rsid w:val="000800F0"/>
    <w:rsid w:val="00080B06"/>
    <w:rsid w:val="0008145A"/>
    <w:rsid w:val="00081EE5"/>
    <w:rsid w:val="00081EEA"/>
    <w:rsid w:val="00082379"/>
    <w:rsid w:val="00082C0E"/>
    <w:rsid w:val="00082E1B"/>
    <w:rsid w:val="000833A9"/>
    <w:rsid w:val="00083C27"/>
    <w:rsid w:val="0008427B"/>
    <w:rsid w:val="000846B1"/>
    <w:rsid w:val="000856D3"/>
    <w:rsid w:val="000857A6"/>
    <w:rsid w:val="00087321"/>
    <w:rsid w:val="00087A6A"/>
    <w:rsid w:val="00090137"/>
    <w:rsid w:val="00090EF9"/>
    <w:rsid w:val="000912E7"/>
    <w:rsid w:val="000916EA"/>
    <w:rsid w:val="000918AF"/>
    <w:rsid w:val="00091971"/>
    <w:rsid w:val="00091BED"/>
    <w:rsid w:val="000927D1"/>
    <w:rsid w:val="00092EF8"/>
    <w:rsid w:val="00093389"/>
    <w:rsid w:val="00093BF8"/>
    <w:rsid w:val="00093C32"/>
    <w:rsid w:val="00093FFA"/>
    <w:rsid w:val="00094025"/>
    <w:rsid w:val="00094114"/>
    <w:rsid w:val="000943C3"/>
    <w:rsid w:val="000953C2"/>
    <w:rsid w:val="000956AE"/>
    <w:rsid w:val="00096190"/>
    <w:rsid w:val="00096BA3"/>
    <w:rsid w:val="000A029F"/>
    <w:rsid w:val="000A0393"/>
    <w:rsid w:val="000A0503"/>
    <w:rsid w:val="000A1796"/>
    <w:rsid w:val="000A1ED3"/>
    <w:rsid w:val="000A213E"/>
    <w:rsid w:val="000A25C7"/>
    <w:rsid w:val="000A36E0"/>
    <w:rsid w:val="000A507B"/>
    <w:rsid w:val="000A567E"/>
    <w:rsid w:val="000A57D5"/>
    <w:rsid w:val="000A591E"/>
    <w:rsid w:val="000A5C37"/>
    <w:rsid w:val="000A5D4F"/>
    <w:rsid w:val="000A5D94"/>
    <w:rsid w:val="000A689D"/>
    <w:rsid w:val="000A6A9E"/>
    <w:rsid w:val="000A7054"/>
    <w:rsid w:val="000A7684"/>
    <w:rsid w:val="000A7A85"/>
    <w:rsid w:val="000A7ACF"/>
    <w:rsid w:val="000A7D88"/>
    <w:rsid w:val="000B0ED0"/>
    <w:rsid w:val="000B1315"/>
    <w:rsid w:val="000B2701"/>
    <w:rsid w:val="000B2D19"/>
    <w:rsid w:val="000B2E47"/>
    <w:rsid w:val="000B2F84"/>
    <w:rsid w:val="000B3390"/>
    <w:rsid w:val="000B37CA"/>
    <w:rsid w:val="000B43DA"/>
    <w:rsid w:val="000B5511"/>
    <w:rsid w:val="000B6316"/>
    <w:rsid w:val="000B7080"/>
    <w:rsid w:val="000B74C8"/>
    <w:rsid w:val="000B7A1F"/>
    <w:rsid w:val="000C088C"/>
    <w:rsid w:val="000C0BFB"/>
    <w:rsid w:val="000C0DE6"/>
    <w:rsid w:val="000C30D4"/>
    <w:rsid w:val="000C3162"/>
    <w:rsid w:val="000C3365"/>
    <w:rsid w:val="000C3466"/>
    <w:rsid w:val="000C4BB6"/>
    <w:rsid w:val="000C4DDB"/>
    <w:rsid w:val="000C4EBD"/>
    <w:rsid w:val="000C5258"/>
    <w:rsid w:val="000C5493"/>
    <w:rsid w:val="000C54BA"/>
    <w:rsid w:val="000C5B49"/>
    <w:rsid w:val="000C68CD"/>
    <w:rsid w:val="000C750A"/>
    <w:rsid w:val="000C754C"/>
    <w:rsid w:val="000C760F"/>
    <w:rsid w:val="000C7BDA"/>
    <w:rsid w:val="000C7DC1"/>
    <w:rsid w:val="000C7DF8"/>
    <w:rsid w:val="000D0CC2"/>
    <w:rsid w:val="000D1582"/>
    <w:rsid w:val="000D1919"/>
    <w:rsid w:val="000D24E3"/>
    <w:rsid w:val="000D252B"/>
    <w:rsid w:val="000D2A86"/>
    <w:rsid w:val="000D4207"/>
    <w:rsid w:val="000D442D"/>
    <w:rsid w:val="000D44A0"/>
    <w:rsid w:val="000D462B"/>
    <w:rsid w:val="000D4AB9"/>
    <w:rsid w:val="000D52A3"/>
    <w:rsid w:val="000D60C6"/>
    <w:rsid w:val="000D61E2"/>
    <w:rsid w:val="000D6E54"/>
    <w:rsid w:val="000D748C"/>
    <w:rsid w:val="000E025A"/>
    <w:rsid w:val="000E050E"/>
    <w:rsid w:val="000E05C4"/>
    <w:rsid w:val="000E084D"/>
    <w:rsid w:val="000E0AD2"/>
    <w:rsid w:val="000E1368"/>
    <w:rsid w:val="000E149C"/>
    <w:rsid w:val="000E1AC0"/>
    <w:rsid w:val="000E1AD1"/>
    <w:rsid w:val="000E1C6B"/>
    <w:rsid w:val="000E2933"/>
    <w:rsid w:val="000E30E1"/>
    <w:rsid w:val="000E39B7"/>
    <w:rsid w:val="000E3D0E"/>
    <w:rsid w:val="000E42EB"/>
    <w:rsid w:val="000E4E44"/>
    <w:rsid w:val="000E5497"/>
    <w:rsid w:val="000E6675"/>
    <w:rsid w:val="000E68BA"/>
    <w:rsid w:val="000E68D9"/>
    <w:rsid w:val="000E6AF5"/>
    <w:rsid w:val="000E6BBE"/>
    <w:rsid w:val="000E7422"/>
    <w:rsid w:val="000E7CA2"/>
    <w:rsid w:val="000F0AEA"/>
    <w:rsid w:val="000F22B9"/>
    <w:rsid w:val="000F232A"/>
    <w:rsid w:val="000F241F"/>
    <w:rsid w:val="000F25AF"/>
    <w:rsid w:val="000F284F"/>
    <w:rsid w:val="000F3088"/>
    <w:rsid w:val="000F347E"/>
    <w:rsid w:val="000F3815"/>
    <w:rsid w:val="000F3C71"/>
    <w:rsid w:val="000F4F9F"/>
    <w:rsid w:val="000F504C"/>
    <w:rsid w:val="000F52D6"/>
    <w:rsid w:val="000F5890"/>
    <w:rsid w:val="000F5B53"/>
    <w:rsid w:val="000F5C3D"/>
    <w:rsid w:val="000F657E"/>
    <w:rsid w:val="000F6665"/>
    <w:rsid w:val="000F7B0C"/>
    <w:rsid w:val="00100FD6"/>
    <w:rsid w:val="00101942"/>
    <w:rsid w:val="00102007"/>
    <w:rsid w:val="00102EF2"/>
    <w:rsid w:val="001032BD"/>
    <w:rsid w:val="00103DBD"/>
    <w:rsid w:val="00103F2C"/>
    <w:rsid w:val="00103F87"/>
    <w:rsid w:val="0010591D"/>
    <w:rsid w:val="00106846"/>
    <w:rsid w:val="001070EF"/>
    <w:rsid w:val="00107232"/>
    <w:rsid w:val="0010753D"/>
    <w:rsid w:val="0010774B"/>
    <w:rsid w:val="0010788F"/>
    <w:rsid w:val="00107A16"/>
    <w:rsid w:val="00107E53"/>
    <w:rsid w:val="0011093B"/>
    <w:rsid w:val="00110B06"/>
    <w:rsid w:val="00111E21"/>
    <w:rsid w:val="00112EE5"/>
    <w:rsid w:val="001134F4"/>
    <w:rsid w:val="00113CF1"/>
    <w:rsid w:val="0011461F"/>
    <w:rsid w:val="00114EC5"/>
    <w:rsid w:val="00115413"/>
    <w:rsid w:val="00115783"/>
    <w:rsid w:val="00116182"/>
    <w:rsid w:val="001161C0"/>
    <w:rsid w:val="0011652D"/>
    <w:rsid w:val="00117190"/>
    <w:rsid w:val="00117717"/>
    <w:rsid w:val="001201B3"/>
    <w:rsid w:val="001207F9"/>
    <w:rsid w:val="00120FA0"/>
    <w:rsid w:val="001213C4"/>
    <w:rsid w:val="00121660"/>
    <w:rsid w:val="001216F7"/>
    <w:rsid w:val="00122091"/>
    <w:rsid w:val="0012373F"/>
    <w:rsid w:val="0012384B"/>
    <w:rsid w:val="00123A24"/>
    <w:rsid w:val="00123AAE"/>
    <w:rsid w:val="001249B5"/>
    <w:rsid w:val="00124BC9"/>
    <w:rsid w:val="00124CA8"/>
    <w:rsid w:val="00124E0C"/>
    <w:rsid w:val="00125C31"/>
    <w:rsid w:val="0012663E"/>
    <w:rsid w:val="00126ADA"/>
    <w:rsid w:val="00126F3A"/>
    <w:rsid w:val="00127222"/>
    <w:rsid w:val="0012725C"/>
    <w:rsid w:val="00127590"/>
    <w:rsid w:val="00127B3A"/>
    <w:rsid w:val="0013073E"/>
    <w:rsid w:val="00130D7B"/>
    <w:rsid w:val="0013164C"/>
    <w:rsid w:val="001337A4"/>
    <w:rsid w:val="00133C5A"/>
    <w:rsid w:val="00133E5B"/>
    <w:rsid w:val="00134848"/>
    <w:rsid w:val="00134B66"/>
    <w:rsid w:val="00134E50"/>
    <w:rsid w:val="00135228"/>
    <w:rsid w:val="00135502"/>
    <w:rsid w:val="0013555C"/>
    <w:rsid w:val="00135A4E"/>
    <w:rsid w:val="00135AB8"/>
    <w:rsid w:val="00135F9A"/>
    <w:rsid w:val="00136059"/>
    <w:rsid w:val="00136077"/>
    <w:rsid w:val="00136636"/>
    <w:rsid w:val="00136A06"/>
    <w:rsid w:val="00136A15"/>
    <w:rsid w:val="00136EEE"/>
    <w:rsid w:val="0013706A"/>
    <w:rsid w:val="00137D56"/>
    <w:rsid w:val="001400B6"/>
    <w:rsid w:val="00140EDD"/>
    <w:rsid w:val="0014132F"/>
    <w:rsid w:val="00142DD2"/>
    <w:rsid w:val="00143B76"/>
    <w:rsid w:val="00143BDA"/>
    <w:rsid w:val="00143CA4"/>
    <w:rsid w:val="00144356"/>
    <w:rsid w:val="0014549F"/>
    <w:rsid w:val="00145B90"/>
    <w:rsid w:val="00146986"/>
    <w:rsid w:val="00147C3F"/>
    <w:rsid w:val="00147C54"/>
    <w:rsid w:val="00147EA5"/>
    <w:rsid w:val="00150355"/>
    <w:rsid w:val="0015073C"/>
    <w:rsid w:val="001522A8"/>
    <w:rsid w:val="001525F2"/>
    <w:rsid w:val="001527D4"/>
    <w:rsid w:val="00152965"/>
    <w:rsid w:val="001535E1"/>
    <w:rsid w:val="00153764"/>
    <w:rsid w:val="00154208"/>
    <w:rsid w:val="00154A33"/>
    <w:rsid w:val="00154C48"/>
    <w:rsid w:val="00155A41"/>
    <w:rsid w:val="001563B3"/>
    <w:rsid w:val="001564F4"/>
    <w:rsid w:val="00156CB4"/>
    <w:rsid w:val="00156EED"/>
    <w:rsid w:val="00156F60"/>
    <w:rsid w:val="001578B9"/>
    <w:rsid w:val="001578C9"/>
    <w:rsid w:val="00157FB1"/>
    <w:rsid w:val="0016172E"/>
    <w:rsid w:val="00161CAD"/>
    <w:rsid w:val="00162E7C"/>
    <w:rsid w:val="00162F74"/>
    <w:rsid w:val="00163833"/>
    <w:rsid w:val="00163EE2"/>
    <w:rsid w:val="00163F75"/>
    <w:rsid w:val="00164001"/>
    <w:rsid w:val="001648F0"/>
    <w:rsid w:val="001649EF"/>
    <w:rsid w:val="00165C93"/>
    <w:rsid w:val="00165CB5"/>
    <w:rsid w:val="00165E38"/>
    <w:rsid w:val="00165EB8"/>
    <w:rsid w:val="00166552"/>
    <w:rsid w:val="00166A1C"/>
    <w:rsid w:val="00166F76"/>
    <w:rsid w:val="00167326"/>
    <w:rsid w:val="001674AF"/>
    <w:rsid w:val="00167699"/>
    <w:rsid w:val="001678A6"/>
    <w:rsid w:val="00167AB2"/>
    <w:rsid w:val="00167CDB"/>
    <w:rsid w:val="0017044A"/>
    <w:rsid w:val="001704E8"/>
    <w:rsid w:val="00171053"/>
    <w:rsid w:val="00171206"/>
    <w:rsid w:val="00171A23"/>
    <w:rsid w:val="00171C52"/>
    <w:rsid w:val="001720D2"/>
    <w:rsid w:val="001721DB"/>
    <w:rsid w:val="00172616"/>
    <w:rsid w:val="00172A07"/>
    <w:rsid w:val="00172D66"/>
    <w:rsid w:val="001730AB"/>
    <w:rsid w:val="00173603"/>
    <w:rsid w:val="00173C45"/>
    <w:rsid w:val="00173F37"/>
    <w:rsid w:val="001743BD"/>
    <w:rsid w:val="00174883"/>
    <w:rsid w:val="0017514A"/>
    <w:rsid w:val="0017557F"/>
    <w:rsid w:val="00175699"/>
    <w:rsid w:val="00175E96"/>
    <w:rsid w:val="00176009"/>
    <w:rsid w:val="00177512"/>
    <w:rsid w:val="0017768F"/>
    <w:rsid w:val="001803AF"/>
    <w:rsid w:val="0018077F"/>
    <w:rsid w:val="00180BFF"/>
    <w:rsid w:val="001812D0"/>
    <w:rsid w:val="001813D8"/>
    <w:rsid w:val="0018266B"/>
    <w:rsid w:val="00182F8A"/>
    <w:rsid w:val="00182FFF"/>
    <w:rsid w:val="00184B10"/>
    <w:rsid w:val="001853EC"/>
    <w:rsid w:val="00185514"/>
    <w:rsid w:val="00186B69"/>
    <w:rsid w:val="00186F09"/>
    <w:rsid w:val="00187014"/>
    <w:rsid w:val="0018773B"/>
    <w:rsid w:val="00187D44"/>
    <w:rsid w:val="0019032F"/>
    <w:rsid w:val="00190385"/>
    <w:rsid w:val="00190AE0"/>
    <w:rsid w:val="001912D3"/>
    <w:rsid w:val="00191802"/>
    <w:rsid w:val="001918B5"/>
    <w:rsid w:val="00191EBB"/>
    <w:rsid w:val="00191FD1"/>
    <w:rsid w:val="001922CE"/>
    <w:rsid w:val="00192480"/>
    <w:rsid w:val="00192BCC"/>
    <w:rsid w:val="001933D8"/>
    <w:rsid w:val="00193544"/>
    <w:rsid w:val="00193FE1"/>
    <w:rsid w:val="0019410C"/>
    <w:rsid w:val="00194339"/>
    <w:rsid w:val="001945F3"/>
    <w:rsid w:val="00195A5D"/>
    <w:rsid w:val="00195E9E"/>
    <w:rsid w:val="001966A1"/>
    <w:rsid w:val="001A056F"/>
    <w:rsid w:val="001A0AF1"/>
    <w:rsid w:val="001A1536"/>
    <w:rsid w:val="001A157D"/>
    <w:rsid w:val="001A1BFC"/>
    <w:rsid w:val="001A1CFC"/>
    <w:rsid w:val="001A1E3F"/>
    <w:rsid w:val="001A1FD8"/>
    <w:rsid w:val="001A2AD4"/>
    <w:rsid w:val="001A2EB6"/>
    <w:rsid w:val="001A3001"/>
    <w:rsid w:val="001A3728"/>
    <w:rsid w:val="001A3B72"/>
    <w:rsid w:val="001A3BF2"/>
    <w:rsid w:val="001A3BF6"/>
    <w:rsid w:val="001A3E69"/>
    <w:rsid w:val="001A3EE2"/>
    <w:rsid w:val="001A43AD"/>
    <w:rsid w:val="001A43C1"/>
    <w:rsid w:val="001A4692"/>
    <w:rsid w:val="001A4922"/>
    <w:rsid w:val="001A4A84"/>
    <w:rsid w:val="001A58D4"/>
    <w:rsid w:val="001A5936"/>
    <w:rsid w:val="001A62AF"/>
    <w:rsid w:val="001A631F"/>
    <w:rsid w:val="001A76AD"/>
    <w:rsid w:val="001B0213"/>
    <w:rsid w:val="001B05A3"/>
    <w:rsid w:val="001B0A04"/>
    <w:rsid w:val="001B0A3F"/>
    <w:rsid w:val="001B110E"/>
    <w:rsid w:val="001B228C"/>
    <w:rsid w:val="001B28AB"/>
    <w:rsid w:val="001B28C3"/>
    <w:rsid w:val="001B293C"/>
    <w:rsid w:val="001B2B1A"/>
    <w:rsid w:val="001B2C3E"/>
    <w:rsid w:val="001B2F42"/>
    <w:rsid w:val="001B3C77"/>
    <w:rsid w:val="001B4107"/>
    <w:rsid w:val="001B49E2"/>
    <w:rsid w:val="001B5015"/>
    <w:rsid w:val="001B551D"/>
    <w:rsid w:val="001B564C"/>
    <w:rsid w:val="001B646E"/>
    <w:rsid w:val="001B64B0"/>
    <w:rsid w:val="001B707C"/>
    <w:rsid w:val="001B7485"/>
    <w:rsid w:val="001B754B"/>
    <w:rsid w:val="001B77F4"/>
    <w:rsid w:val="001C0AA9"/>
    <w:rsid w:val="001C1077"/>
    <w:rsid w:val="001C1B0F"/>
    <w:rsid w:val="001C22FC"/>
    <w:rsid w:val="001C42FC"/>
    <w:rsid w:val="001C4588"/>
    <w:rsid w:val="001C46C9"/>
    <w:rsid w:val="001C49E2"/>
    <w:rsid w:val="001C4C2D"/>
    <w:rsid w:val="001C4D90"/>
    <w:rsid w:val="001C4E6F"/>
    <w:rsid w:val="001C4EF5"/>
    <w:rsid w:val="001C5259"/>
    <w:rsid w:val="001C61E7"/>
    <w:rsid w:val="001C6700"/>
    <w:rsid w:val="001C6EC0"/>
    <w:rsid w:val="001C741D"/>
    <w:rsid w:val="001C76B2"/>
    <w:rsid w:val="001C7EE9"/>
    <w:rsid w:val="001D05BC"/>
    <w:rsid w:val="001D08A1"/>
    <w:rsid w:val="001D1548"/>
    <w:rsid w:val="001D1702"/>
    <w:rsid w:val="001D284B"/>
    <w:rsid w:val="001D3443"/>
    <w:rsid w:val="001D3654"/>
    <w:rsid w:val="001D3C50"/>
    <w:rsid w:val="001D42D6"/>
    <w:rsid w:val="001D49F6"/>
    <w:rsid w:val="001D4EC5"/>
    <w:rsid w:val="001D581A"/>
    <w:rsid w:val="001D58E4"/>
    <w:rsid w:val="001D5C52"/>
    <w:rsid w:val="001D6B94"/>
    <w:rsid w:val="001D7D1B"/>
    <w:rsid w:val="001D7D73"/>
    <w:rsid w:val="001E0A1C"/>
    <w:rsid w:val="001E0EEC"/>
    <w:rsid w:val="001E1943"/>
    <w:rsid w:val="001E3CAF"/>
    <w:rsid w:val="001E4702"/>
    <w:rsid w:val="001E532A"/>
    <w:rsid w:val="001E5584"/>
    <w:rsid w:val="001E5910"/>
    <w:rsid w:val="001E6346"/>
    <w:rsid w:val="001E64CB"/>
    <w:rsid w:val="001E671E"/>
    <w:rsid w:val="001E6BCB"/>
    <w:rsid w:val="001E6DCB"/>
    <w:rsid w:val="001E6DD7"/>
    <w:rsid w:val="001E6FC5"/>
    <w:rsid w:val="001E73A6"/>
    <w:rsid w:val="001E79AF"/>
    <w:rsid w:val="001E7BD2"/>
    <w:rsid w:val="001F00F4"/>
    <w:rsid w:val="001F0C6D"/>
    <w:rsid w:val="001F0D59"/>
    <w:rsid w:val="001F0E45"/>
    <w:rsid w:val="001F1636"/>
    <w:rsid w:val="001F1C76"/>
    <w:rsid w:val="001F1F07"/>
    <w:rsid w:val="001F2539"/>
    <w:rsid w:val="001F269B"/>
    <w:rsid w:val="001F3B8E"/>
    <w:rsid w:val="001F3CED"/>
    <w:rsid w:val="001F408A"/>
    <w:rsid w:val="001F448A"/>
    <w:rsid w:val="001F4520"/>
    <w:rsid w:val="001F4BCB"/>
    <w:rsid w:val="001F4C48"/>
    <w:rsid w:val="001F4EC9"/>
    <w:rsid w:val="001F508E"/>
    <w:rsid w:val="001F52A9"/>
    <w:rsid w:val="001F5A4C"/>
    <w:rsid w:val="001F5D5C"/>
    <w:rsid w:val="001F6387"/>
    <w:rsid w:val="001F6391"/>
    <w:rsid w:val="001F67EE"/>
    <w:rsid w:val="001F6B96"/>
    <w:rsid w:val="001F6F4A"/>
    <w:rsid w:val="001F72F6"/>
    <w:rsid w:val="001F740B"/>
    <w:rsid w:val="001F79D8"/>
    <w:rsid w:val="001F7A41"/>
    <w:rsid w:val="001F7BF9"/>
    <w:rsid w:val="001F7C94"/>
    <w:rsid w:val="001F7CFA"/>
    <w:rsid w:val="001F7FCB"/>
    <w:rsid w:val="001F7FCE"/>
    <w:rsid w:val="00200479"/>
    <w:rsid w:val="00201BCF"/>
    <w:rsid w:val="00201D5A"/>
    <w:rsid w:val="002024B7"/>
    <w:rsid w:val="00202E87"/>
    <w:rsid w:val="00202FA3"/>
    <w:rsid w:val="00203674"/>
    <w:rsid w:val="002037D3"/>
    <w:rsid w:val="00203FEF"/>
    <w:rsid w:val="00204A76"/>
    <w:rsid w:val="00205831"/>
    <w:rsid w:val="0020585D"/>
    <w:rsid w:val="00205898"/>
    <w:rsid w:val="00205912"/>
    <w:rsid w:val="00206A83"/>
    <w:rsid w:val="002072C8"/>
    <w:rsid w:val="0020763D"/>
    <w:rsid w:val="00207679"/>
    <w:rsid w:val="00207F65"/>
    <w:rsid w:val="00210A6E"/>
    <w:rsid w:val="00210CB8"/>
    <w:rsid w:val="002113CF"/>
    <w:rsid w:val="002116D1"/>
    <w:rsid w:val="00211FF0"/>
    <w:rsid w:val="00212BE0"/>
    <w:rsid w:val="00212C1E"/>
    <w:rsid w:val="00213677"/>
    <w:rsid w:val="0021392C"/>
    <w:rsid w:val="002145C9"/>
    <w:rsid w:val="00214DC5"/>
    <w:rsid w:val="00214DD4"/>
    <w:rsid w:val="00215198"/>
    <w:rsid w:val="00215573"/>
    <w:rsid w:val="002155B0"/>
    <w:rsid w:val="002163E4"/>
    <w:rsid w:val="0021666E"/>
    <w:rsid w:val="002166C5"/>
    <w:rsid w:val="002166C8"/>
    <w:rsid w:val="00216DD1"/>
    <w:rsid w:val="00216E2C"/>
    <w:rsid w:val="0021718D"/>
    <w:rsid w:val="002200DA"/>
    <w:rsid w:val="002200EC"/>
    <w:rsid w:val="002202C8"/>
    <w:rsid w:val="002205D4"/>
    <w:rsid w:val="00220770"/>
    <w:rsid w:val="00220788"/>
    <w:rsid w:val="0022127F"/>
    <w:rsid w:val="002213EB"/>
    <w:rsid w:val="002217BA"/>
    <w:rsid w:val="00221AC1"/>
    <w:rsid w:val="00222162"/>
    <w:rsid w:val="002229FA"/>
    <w:rsid w:val="00223836"/>
    <w:rsid w:val="00223ABC"/>
    <w:rsid w:val="002240F3"/>
    <w:rsid w:val="0022418D"/>
    <w:rsid w:val="00224955"/>
    <w:rsid w:val="00224CF2"/>
    <w:rsid w:val="0022542D"/>
    <w:rsid w:val="002258FE"/>
    <w:rsid w:val="00225A09"/>
    <w:rsid w:val="00226288"/>
    <w:rsid w:val="0022695F"/>
    <w:rsid w:val="0022708F"/>
    <w:rsid w:val="00230554"/>
    <w:rsid w:val="0023087B"/>
    <w:rsid w:val="0023180C"/>
    <w:rsid w:val="00231836"/>
    <w:rsid w:val="00231B33"/>
    <w:rsid w:val="002321CA"/>
    <w:rsid w:val="00232448"/>
    <w:rsid w:val="00232B90"/>
    <w:rsid w:val="00232D86"/>
    <w:rsid w:val="00232DC0"/>
    <w:rsid w:val="0023310F"/>
    <w:rsid w:val="002336BA"/>
    <w:rsid w:val="00234027"/>
    <w:rsid w:val="00234055"/>
    <w:rsid w:val="0023426E"/>
    <w:rsid w:val="00234540"/>
    <w:rsid w:val="0023461E"/>
    <w:rsid w:val="00234C8C"/>
    <w:rsid w:val="00235462"/>
    <w:rsid w:val="00235B2F"/>
    <w:rsid w:val="00235DC0"/>
    <w:rsid w:val="002361C0"/>
    <w:rsid w:val="0023626A"/>
    <w:rsid w:val="00236CAB"/>
    <w:rsid w:val="00237177"/>
    <w:rsid w:val="0023749B"/>
    <w:rsid w:val="00237741"/>
    <w:rsid w:val="002378B6"/>
    <w:rsid w:val="00237BD1"/>
    <w:rsid w:val="00237D34"/>
    <w:rsid w:val="00240A9E"/>
    <w:rsid w:val="00240B85"/>
    <w:rsid w:val="00240C32"/>
    <w:rsid w:val="00240F88"/>
    <w:rsid w:val="00241098"/>
    <w:rsid w:val="002411BB"/>
    <w:rsid w:val="00241A76"/>
    <w:rsid w:val="00241BDA"/>
    <w:rsid w:val="00242634"/>
    <w:rsid w:val="0024287D"/>
    <w:rsid w:val="00242CA8"/>
    <w:rsid w:val="00243559"/>
    <w:rsid w:val="0024391E"/>
    <w:rsid w:val="00244132"/>
    <w:rsid w:val="0024507D"/>
    <w:rsid w:val="00246399"/>
    <w:rsid w:val="002467F6"/>
    <w:rsid w:val="002470CC"/>
    <w:rsid w:val="002476A2"/>
    <w:rsid w:val="00247813"/>
    <w:rsid w:val="002503B7"/>
    <w:rsid w:val="00250485"/>
    <w:rsid w:val="0025058A"/>
    <w:rsid w:val="002509D1"/>
    <w:rsid w:val="00251AEF"/>
    <w:rsid w:val="00251E03"/>
    <w:rsid w:val="00251F88"/>
    <w:rsid w:val="00251FD2"/>
    <w:rsid w:val="00253248"/>
    <w:rsid w:val="0025331C"/>
    <w:rsid w:val="002537E0"/>
    <w:rsid w:val="00254747"/>
    <w:rsid w:val="0025487A"/>
    <w:rsid w:val="00254983"/>
    <w:rsid w:val="00255021"/>
    <w:rsid w:val="002558AD"/>
    <w:rsid w:val="0025602E"/>
    <w:rsid w:val="00256629"/>
    <w:rsid w:val="00256B02"/>
    <w:rsid w:val="00260612"/>
    <w:rsid w:val="0026099D"/>
    <w:rsid w:val="00260D05"/>
    <w:rsid w:val="00260FA6"/>
    <w:rsid w:val="0026148C"/>
    <w:rsid w:val="00261BA6"/>
    <w:rsid w:val="00262336"/>
    <w:rsid w:val="00262E4F"/>
    <w:rsid w:val="0026343F"/>
    <w:rsid w:val="0026353F"/>
    <w:rsid w:val="002648AC"/>
    <w:rsid w:val="0026494D"/>
    <w:rsid w:val="002649D1"/>
    <w:rsid w:val="00264D22"/>
    <w:rsid w:val="00265483"/>
    <w:rsid w:val="00265A2A"/>
    <w:rsid w:val="00266280"/>
    <w:rsid w:val="0026677C"/>
    <w:rsid w:val="00266E88"/>
    <w:rsid w:val="002671F1"/>
    <w:rsid w:val="002672C6"/>
    <w:rsid w:val="002672F3"/>
    <w:rsid w:val="00267362"/>
    <w:rsid w:val="002678F8"/>
    <w:rsid w:val="00270035"/>
    <w:rsid w:val="00270A1F"/>
    <w:rsid w:val="0027137B"/>
    <w:rsid w:val="00272E8C"/>
    <w:rsid w:val="00273051"/>
    <w:rsid w:val="00273C1E"/>
    <w:rsid w:val="00273EE6"/>
    <w:rsid w:val="00273FF6"/>
    <w:rsid w:val="002740F4"/>
    <w:rsid w:val="00274B63"/>
    <w:rsid w:val="00274F09"/>
    <w:rsid w:val="00275287"/>
    <w:rsid w:val="00275CE4"/>
    <w:rsid w:val="0027640C"/>
    <w:rsid w:val="00276B43"/>
    <w:rsid w:val="00277352"/>
    <w:rsid w:val="00277928"/>
    <w:rsid w:val="00277EA2"/>
    <w:rsid w:val="00281E7F"/>
    <w:rsid w:val="0028333D"/>
    <w:rsid w:val="00285393"/>
    <w:rsid w:val="00285A6B"/>
    <w:rsid w:val="00285CD1"/>
    <w:rsid w:val="00286045"/>
    <w:rsid w:val="00286470"/>
    <w:rsid w:val="00287756"/>
    <w:rsid w:val="00287C84"/>
    <w:rsid w:val="002902F6"/>
    <w:rsid w:val="00290781"/>
    <w:rsid w:val="00290DD9"/>
    <w:rsid w:val="00291204"/>
    <w:rsid w:val="00291250"/>
    <w:rsid w:val="00291307"/>
    <w:rsid w:val="0029169F"/>
    <w:rsid w:val="00291E9B"/>
    <w:rsid w:val="00292410"/>
    <w:rsid w:val="00292A4C"/>
    <w:rsid w:val="00293265"/>
    <w:rsid w:val="00293D1B"/>
    <w:rsid w:val="0029457B"/>
    <w:rsid w:val="00294925"/>
    <w:rsid w:val="00294957"/>
    <w:rsid w:val="00294B16"/>
    <w:rsid w:val="00294F41"/>
    <w:rsid w:val="00295133"/>
    <w:rsid w:val="002954EB"/>
    <w:rsid w:val="0029552F"/>
    <w:rsid w:val="002958CD"/>
    <w:rsid w:val="00295920"/>
    <w:rsid w:val="00295C4A"/>
    <w:rsid w:val="00296116"/>
    <w:rsid w:val="002968BE"/>
    <w:rsid w:val="00296AAD"/>
    <w:rsid w:val="00296B14"/>
    <w:rsid w:val="00296BE9"/>
    <w:rsid w:val="0029709C"/>
    <w:rsid w:val="0029797A"/>
    <w:rsid w:val="002A01E7"/>
    <w:rsid w:val="002A18E0"/>
    <w:rsid w:val="002A1CA2"/>
    <w:rsid w:val="002A1F1D"/>
    <w:rsid w:val="002A20B2"/>
    <w:rsid w:val="002A217E"/>
    <w:rsid w:val="002A33A4"/>
    <w:rsid w:val="002A391F"/>
    <w:rsid w:val="002A3A46"/>
    <w:rsid w:val="002A3DC1"/>
    <w:rsid w:val="002A3FFD"/>
    <w:rsid w:val="002A4011"/>
    <w:rsid w:val="002A4633"/>
    <w:rsid w:val="002A4B1B"/>
    <w:rsid w:val="002A4BF1"/>
    <w:rsid w:val="002A5013"/>
    <w:rsid w:val="002A51FB"/>
    <w:rsid w:val="002A5292"/>
    <w:rsid w:val="002A52A9"/>
    <w:rsid w:val="002A6219"/>
    <w:rsid w:val="002A6568"/>
    <w:rsid w:val="002A716C"/>
    <w:rsid w:val="002A72F1"/>
    <w:rsid w:val="002A7A38"/>
    <w:rsid w:val="002A7A87"/>
    <w:rsid w:val="002A7DDE"/>
    <w:rsid w:val="002B05D1"/>
    <w:rsid w:val="002B161C"/>
    <w:rsid w:val="002B1834"/>
    <w:rsid w:val="002B1917"/>
    <w:rsid w:val="002B1F9C"/>
    <w:rsid w:val="002B2056"/>
    <w:rsid w:val="002B2310"/>
    <w:rsid w:val="002B285B"/>
    <w:rsid w:val="002B3345"/>
    <w:rsid w:val="002B33C6"/>
    <w:rsid w:val="002B3737"/>
    <w:rsid w:val="002B3F85"/>
    <w:rsid w:val="002B43B3"/>
    <w:rsid w:val="002B4C92"/>
    <w:rsid w:val="002B5611"/>
    <w:rsid w:val="002B57AE"/>
    <w:rsid w:val="002B5825"/>
    <w:rsid w:val="002B5947"/>
    <w:rsid w:val="002B60BE"/>
    <w:rsid w:val="002B6296"/>
    <w:rsid w:val="002B6BC7"/>
    <w:rsid w:val="002B6D67"/>
    <w:rsid w:val="002B729F"/>
    <w:rsid w:val="002B79BD"/>
    <w:rsid w:val="002B79D6"/>
    <w:rsid w:val="002B7C39"/>
    <w:rsid w:val="002C0119"/>
    <w:rsid w:val="002C0D99"/>
    <w:rsid w:val="002C1772"/>
    <w:rsid w:val="002C2ED9"/>
    <w:rsid w:val="002C389F"/>
    <w:rsid w:val="002C3910"/>
    <w:rsid w:val="002C3939"/>
    <w:rsid w:val="002C3C72"/>
    <w:rsid w:val="002C3CD8"/>
    <w:rsid w:val="002C3ED1"/>
    <w:rsid w:val="002C4B50"/>
    <w:rsid w:val="002C5642"/>
    <w:rsid w:val="002C5CE5"/>
    <w:rsid w:val="002C7038"/>
    <w:rsid w:val="002C7C87"/>
    <w:rsid w:val="002C7E3D"/>
    <w:rsid w:val="002C7F52"/>
    <w:rsid w:val="002D03A6"/>
    <w:rsid w:val="002D0512"/>
    <w:rsid w:val="002D074F"/>
    <w:rsid w:val="002D0A85"/>
    <w:rsid w:val="002D13C0"/>
    <w:rsid w:val="002D184C"/>
    <w:rsid w:val="002D1DD3"/>
    <w:rsid w:val="002D1FEC"/>
    <w:rsid w:val="002D2C9F"/>
    <w:rsid w:val="002D4155"/>
    <w:rsid w:val="002D41B1"/>
    <w:rsid w:val="002D5260"/>
    <w:rsid w:val="002D6399"/>
    <w:rsid w:val="002D642D"/>
    <w:rsid w:val="002D66F2"/>
    <w:rsid w:val="002D6BE6"/>
    <w:rsid w:val="002D6E3E"/>
    <w:rsid w:val="002D724D"/>
    <w:rsid w:val="002D763D"/>
    <w:rsid w:val="002D7851"/>
    <w:rsid w:val="002D786C"/>
    <w:rsid w:val="002D7A6E"/>
    <w:rsid w:val="002D7B00"/>
    <w:rsid w:val="002D7F2E"/>
    <w:rsid w:val="002D7FCF"/>
    <w:rsid w:val="002E0B13"/>
    <w:rsid w:val="002E107C"/>
    <w:rsid w:val="002E1086"/>
    <w:rsid w:val="002E128B"/>
    <w:rsid w:val="002E18EA"/>
    <w:rsid w:val="002E1B3E"/>
    <w:rsid w:val="002E1C3C"/>
    <w:rsid w:val="002E24FB"/>
    <w:rsid w:val="002E2A5F"/>
    <w:rsid w:val="002E2FE2"/>
    <w:rsid w:val="002E3261"/>
    <w:rsid w:val="002E3480"/>
    <w:rsid w:val="002E34D6"/>
    <w:rsid w:val="002E3A5A"/>
    <w:rsid w:val="002E5789"/>
    <w:rsid w:val="002E5BD0"/>
    <w:rsid w:val="002E5F49"/>
    <w:rsid w:val="002E760D"/>
    <w:rsid w:val="002F0481"/>
    <w:rsid w:val="002F072B"/>
    <w:rsid w:val="002F0842"/>
    <w:rsid w:val="002F1210"/>
    <w:rsid w:val="002F218D"/>
    <w:rsid w:val="002F2242"/>
    <w:rsid w:val="002F2305"/>
    <w:rsid w:val="002F34B0"/>
    <w:rsid w:val="002F36E2"/>
    <w:rsid w:val="002F38A2"/>
    <w:rsid w:val="002F42F1"/>
    <w:rsid w:val="002F4AE7"/>
    <w:rsid w:val="002F4C3F"/>
    <w:rsid w:val="002F4E15"/>
    <w:rsid w:val="002F5088"/>
    <w:rsid w:val="002F5A33"/>
    <w:rsid w:val="002F6696"/>
    <w:rsid w:val="002F75D9"/>
    <w:rsid w:val="002F7A41"/>
    <w:rsid w:val="00300A7E"/>
    <w:rsid w:val="00300A88"/>
    <w:rsid w:val="003018DA"/>
    <w:rsid w:val="0030204C"/>
    <w:rsid w:val="0030252B"/>
    <w:rsid w:val="0030277F"/>
    <w:rsid w:val="00302823"/>
    <w:rsid w:val="00302E77"/>
    <w:rsid w:val="00303D0B"/>
    <w:rsid w:val="00305149"/>
    <w:rsid w:val="00305627"/>
    <w:rsid w:val="00305F8D"/>
    <w:rsid w:val="00306D05"/>
    <w:rsid w:val="0030720E"/>
    <w:rsid w:val="003075F0"/>
    <w:rsid w:val="003076F7"/>
    <w:rsid w:val="00307FDB"/>
    <w:rsid w:val="0031026A"/>
    <w:rsid w:val="00310914"/>
    <w:rsid w:val="00310C18"/>
    <w:rsid w:val="00310CDA"/>
    <w:rsid w:val="00310D1E"/>
    <w:rsid w:val="003119B3"/>
    <w:rsid w:val="00313430"/>
    <w:rsid w:val="00313764"/>
    <w:rsid w:val="00313850"/>
    <w:rsid w:val="003140D2"/>
    <w:rsid w:val="00314B8D"/>
    <w:rsid w:val="00315642"/>
    <w:rsid w:val="0031584C"/>
    <w:rsid w:val="00315FC9"/>
    <w:rsid w:val="0031620E"/>
    <w:rsid w:val="00316A82"/>
    <w:rsid w:val="0031701B"/>
    <w:rsid w:val="00317105"/>
    <w:rsid w:val="00317F79"/>
    <w:rsid w:val="003208F7"/>
    <w:rsid w:val="00320978"/>
    <w:rsid w:val="00320A17"/>
    <w:rsid w:val="00320BFE"/>
    <w:rsid w:val="003210C1"/>
    <w:rsid w:val="003211FE"/>
    <w:rsid w:val="00321BBA"/>
    <w:rsid w:val="00321BEB"/>
    <w:rsid w:val="00321DEB"/>
    <w:rsid w:val="00321F79"/>
    <w:rsid w:val="0032286C"/>
    <w:rsid w:val="003232DF"/>
    <w:rsid w:val="0032345E"/>
    <w:rsid w:val="0032382F"/>
    <w:rsid w:val="00323CB1"/>
    <w:rsid w:val="00324206"/>
    <w:rsid w:val="00324438"/>
    <w:rsid w:val="00324E4C"/>
    <w:rsid w:val="00326374"/>
    <w:rsid w:val="003270AA"/>
    <w:rsid w:val="00327937"/>
    <w:rsid w:val="003279C9"/>
    <w:rsid w:val="00330538"/>
    <w:rsid w:val="0033131C"/>
    <w:rsid w:val="003314A1"/>
    <w:rsid w:val="00331CD8"/>
    <w:rsid w:val="00331D00"/>
    <w:rsid w:val="003327AF"/>
    <w:rsid w:val="00332FE5"/>
    <w:rsid w:val="00333211"/>
    <w:rsid w:val="003340DC"/>
    <w:rsid w:val="00334177"/>
    <w:rsid w:val="00334215"/>
    <w:rsid w:val="00334799"/>
    <w:rsid w:val="00334BBA"/>
    <w:rsid w:val="0033531B"/>
    <w:rsid w:val="00335752"/>
    <w:rsid w:val="00335866"/>
    <w:rsid w:val="003359DC"/>
    <w:rsid w:val="003359E5"/>
    <w:rsid w:val="00335B10"/>
    <w:rsid w:val="003360D9"/>
    <w:rsid w:val="003366A6"/>
    <w:rsid w:val="00336DC6"/>
    <w:rsid w:val="00336E2A"/>
    <w:rsid w:val="00337085"/>
    <w:rsid w:val="00337480"/>
    <w:rsid w:val="00337693"/>
    <w:rsid w:val="0033775A"/>
    <w:rsid w:val="0033799E"/>
    <w:rsid w:val="00337E26"/>
    <w:rsid w:val="003402DB"/>
    <w:rsid w:val="00340719"/>
    <w:rsid w:val="00341003"/>
    <w:rsid w:val="003415FD"/>
    <w:rsid w:val="003417BB"/>
    <w:rsid w:val="00341DA7"/>
    <w:rsid w:val="00341FF2"/>
    <w:rsid w:val="0034261E"/>
    <w:rsid w:val="003427D5"/>
    <w:rsid w:val="00342DC5"/>
    <w:rsid w:val="003432F5"/>
    <w:rsid w:val="0034342B"/>
    <w:rsid w:val="00343896"/>
    <w:rsid w:val="003439E3"/>
    <w:rsid w:val="00343D7A"/>
    <w:rsid w:val="00344DDC"/>
    <w:rsid w:val="00345C35"/>
    <w:rsid w:val="0034683C"/>
    <w:rsid w:val="003511E6"/>
    <w:rsid w:val="00351C32"/>
    <w:rsid w:val="00351DBB"/>
    <w:rsid w:val="00352273"/>
    <w:rsid w:val="00352A7F"/>
    <w:rsid w:val="0035337E"/>
    <w:rsid w:val="00353F0C"/>
    <w:rsid w:val="003542AB"/>
    <w:rsid w:val="00354336"/>
    <w:rsid w:val="00354F5C"/>
    <w:rsid w:val="00355BD9"/>
    <w:rsid w:val="003565C5"/>
    <w:rsid w:val="0035763F"/>
    <w:rsid w:val="0035789B"/>
    <w:rsid w:val="00360443"/>
    <w:rsid w:val="003604EC"/>
    <w:rsid w:val="00360A8F"/>
    <w:rsid w:val="00360CD7"/>
    <w:rsid w:val="00361BF8"/>
    <w:rsid w:val="003623F2"/>
    <w:rsid w:val="00362889"/>
    <w:rsid w:val="00362DFF"/>
    <w:rsid w:val="0036346B"/>
    <w:rsid w:val="003634C6"/>
    <w:rsid w:val="00363B29"/>
    <w:rsid w:val="00365166"/>
    <w:rsid w:val="00365906"/>
    <w:rsid w:val="00365F96"/>
    <w:rsid w:val="00365FB4"/>
    <w:rsid w:val="003664BC"/>
    <w:rsid w:val="00366D20"/>
    <w:rsid w:val="003670AB"/>
    <w:rsid w:val="003674CF"/>
    <w:rsid w:val="00367A4F"/>
    <w:rsid w:val="00370C7A"/>
    <w:rsid w:val="00370D68"/>
    <w:rsid w:val="003717DF"/>
    <w:rsid w:val="00371C0E"/>
    <w:rsid w:val="003722DE"/>
    <w:rsid w:val="00372496"/>
    <w:rsid w:val="003726BD"/>
    <w:rsid w:val="003728F8"/>
    <w:rsid w:val="00372942"/>
    <w:rsid w:val="00373570"/>
    <w:rsid w:val="00374143"/>
    <w:rsid w:val="0037477E"/>
    <w:rsid w:val="0037587F"/>
    <w:rsid w:val="00375E7D"/>
    <w:rsid w:val="00375EED"/>
    <w:rsid w:val="00376309"/>
    <w:rsid w:val="00376462"/>
    <w:rsid w:val="00376D30"/>
    <w:rsid w:val="0038037A"/>
    <w:rsid w:val="0038050C"/>
    <w:rsid w:val="003807C8"/>
    <w:rsid w:val="00380A64"/>
    <w:rsid w:val="0038157E"/>
    <w:rsid w:val="00382AC1"/>
    <w:rsid w:val="00382BF4"/>
    <w:rsid w:val="00382E70"/>
    <w:rsid w:val="00383099"/>
    <w:rsid w:val="00383E94"/>
    <w:rsid w:val="0038402C"/>
    <w:rsid w:val="003845DC"/>
    <w:rsid w:val="00384636"/>
    <w:rsid w:val="00384C37"/>
    <w:rsid w:val="00384C62"/>
    <w:rsid w:val="00385593"/>
    <w:rsid w:val="00385647"/>
    <w:rsid w:val="00385A09"/>
    <w:rsid w:val="00385B6B"/>
    <w:rsid w:val="003862E1"/>
    <w:rsid w:val="00387032"/>
    <w:rsid w:val="003876F1"/>
    <w:rsid w:val="00387CAA"/>
    <w:rsid w:val="00387E28"/>
    <w:rsid w:val="0039027C"/>
    <w:rsid w:val="00392059"/>
    <w:rsid w:val="0039237C"/>
    <w:rsid w:val="00392487"/>
    <w:rsid w:val="003930CB"/>
    <w:rsid w:val="003949FF"/>
    <w:rsid w:val="00394BE9"/>
    <w:rsid w:val="00394E6A"/>
    <w:rsid w:val="0039538A"/>
    <w:rsid w:val="00395791"/>
    <w:rsid w:val="00395A12"/>
    <w:rsid w:val="00396587"/>
    <w:rsid w:val="0039662B"/>
    <w:rsid w:val="00396734"/>
    <w:rsid w:val="00396B3A"/>
    <w:rsid w:val="00396E89"/>
    <w:rsid w:val="00396FB0"/>
    <w:rsid w:val="003975CB"/>
    <w:rsid w:val="00397865"/>
    <w:rsid w:val="00397D89"/>
    <w:rsid w:val="003A025F"/>
    <w:rsid w:val="003A03AC"/>
    <w:rsid w:val="003A0A06"/>
    <w:rsid w:val="003A0C86"/>
    <w:rsid w:val="003A1875"/>
    <w:rsid w:val="003A1C3E"/>
    <w:rsid w:val="003A20CC"/>
    <w:rsid w:val="003A2265"/>
    <w:rsid w:val="003A28D9"/>
    <w:rsid w:val="003A506C"/>
    <w:rsid w:val="003A528A"/>
    <w:rsid w:val="003A6467"/>
    <w:rsid w:val="003A6756"/>
    <w:rsid w:val="003A687B"/>
    <w:rsid w:val="003A6FDF"/>
    <w:rsid w:val="003A7873"/>
    <w:rsid w:val="003A789E"/>
    <w:rsid w:val="003B10F8"/>
    <w:rsid w:val="003B13B5"/>
    <w:rsid w:val="003B1455"/>
    <w:rsid w:val="003B17DA"/>
    <w:rsid w:val="003B18B7"/>
    <w:rsid w:val="003B250F"/>
    <w:rsid w:val="003B27D0"/>
    <w:rsid w:val="003B3AC5"/>
    <w:rsid w:val="003B41FA"/>
    <w:rsid w:val="003B4674"/>
    <w:rsid w:val="003B5184"/>
    <w:rsid w:val="003B54A6"/>
    <w:rsid w:val="003B5C02"/>
    <w:rsid w:val="003B67DC"/>
    <w:rsid w:val="003B71E2"/>
    <w:rsid w:val="003B725C"/>
    <w:rsid w:val="003B7350"/>
    <w:rsid w:val="003B778D"/>
    <w:rsid w:val="003B7A45"/>
    <w:rsid w:val="003C0611"/>
    <w:rsid w:val="003C1499"/>
    <w:rsid w:val="003C1E31"/>
    <w:rsid w:val="003C2855"/>
    <w:rsid w:val="003C45DC"/>
    <w:rsid w:val="003C4E9F"/>
    <w:rsid w:val="003C4F6A"/>
    <w:rsid w:val="003C56DC"/>
    <w:rsid w:val="003C597F"/>
    <w:rsid w:val="003C5C7D"/>
    <w:rsid w:val="003C6266"/>
    <w:rsid w:val="003C6684"/>
    <w:rsid w:val="003C688F"/>
    <w:rsid w:val="003C76AE"/>
    <w:rsid w:val="003D09B8"/>
    <w:rsid w:val="003D0C36"/>
    <w:rsid w:val="003D0DF2"/>
    <w:rsid w:val="003D1D0F"/>
    <w:rsid w:val="003D2031"/>
    <w:rsid w:val="003D25FC"/>
    <w:rsid w:val="003D26F4"/>
    <w:rsid w:val="003D2A63"/>
    <w:rsid w:val="003D379B"/>
    <w:rsid w:val="003D3D57"/>
    <w:rsid w:val="003D410F"/>
    <w:rsid w:val="003D411B"/>
    <w:rsid w:val="003D436D"/>
    <w:rsid w:val="003D4DFE"/>
    <w:rsid w:val="003D58CF"/>
    <w:rsid w:val="003D5DDD"/>
    <w:rsid w:val="003D6277"/>
    <w:rsid w:val="003D633F"/>
    <w:rsid w:val="003D7731"/>
    <w:rsid w:val="003E03E5"/>
    <w:rsid w:val="003E0A19"/>
    <w:rsid w:val="003E0C60"/>
    <w:rsid w:val="003E1C21"/>
    <w:rsid w:val="003E1D45"/>
    <w:rsid w:val="003E2264"/>
    <w:rsid w:val="003E2FA1"/>
    <w:rsid w:val="003E355D"/>
    <w:rsid w:val="003E3597"/>
    <w:rsid w:val="003E3764"/>
    <w:rsid w:val="003E4747"/>
    <w:rsid w:val="003E673D"/>
    <w:rsid w:val="003E6EE2"/>
    <w:rsid w:val="003E715D"/>
    <w:rsid w:val="003E71E0"/>
    <w:rsid w:val="003E72AA"/>
    <w:rsid w:val="003E72BB"/>
    <w:rsid w:val="003E76E4"/>
    <w:rsid w:val="003F022E"/>
    <w:rsid w:val="003F06C0"/>
    <w:rsid w:val="003F0E35"/>
    <w:rsid w:val="003F0EC6"/>
    <w:rsid w:val="003F11C2"/>
    <w:rsid w:val="003F1437"/>
    <w:rsid w:val="003F15D6"/>
    <w:rsid w:val="003F1FA8"/>
    <w:rsid w:val="003F2071"/>
    <w:rsid w:val="003F216F"/>
    <w:rsid w:val="003F25F0"/>
    <w:rsid w:val="003F2F91"/>
    <w:rsid w:val="003F30EB"/>
    <w:rsid w:val="003F3734"/>
    <w:rsid w:val="003F3FC3"/>
    <w:rsid w:val="003F4058"/>
    <w:rsid w:val="003F414F"/>
    <w:rsid w:val="003F430E"/>
    <w:rsid w:val="003F4515"/>
    <w:rsid w:val="003F4A5A"/>
    <w:rsid w:val="003F537A"/>
    <w:rsid w:val="003F5DE5"/>
    <w:rsid w:val="003F5F17"/>
    <w:rsid w:val="003F6129"/>
    <w:rsid w:val="003F61A2"/>
    <w:rsid w:val="003F6614"/>
    <w:rsid w:val="003F6989"/>
    <w:rsid w:val="003F737C"/>
    <w:rsid w:val="003F799E"/>
    <w:rsid w:val="0040039D"/>
    <w:rsid w:val="00400526"/>
    <w:rsid w:val="004009BF"/>
    <w:rsid w:val="00400E9E"/>
    <w:rsid w:val="00400F55"/>
    <w:rsid w:val="00401080"/>
    <w:rsid w:val="004011D2"/>
    <w:rsid w:val="00401C6A"/>
    <w:rsid w:val="00401F0A"/>
    <w:rsid w:val="00401F88"/>
    <w:rsid w:val="00401FA5"/>
    <w:rsid w:val="00402507"/>
    <w:rsid w:val="00402660"/>
    <w:rsid w:val="004030CC"/>
    <w:rsid w:val="00403181"/>
    <w:rsid w:val="00403930"/>
    <w:rsid w:val="00404B66"/>
    <w:rsid w:val="00404D28"/>
    <w:rsid w:val="00404DCC"/>
    <w:rsid w:val="00405120"/>
    <w:rsid w:val="00405593"/>
    <w:rsid w:val="00405EBA"/>
    <w:rsid w:val="00405F53"/>
    <w:rsid w:val="0040633C"/>
    <w:rsid w:val="00406573"/>
    <w:rsid w:val="00406DD7"/>
    <w:rsid w:val="004076DD"/>
    <w:rsid w:val="00410BF8"/>
    <w:rsid w:val="004128F4"/>
    <w:rsid w:val="00413241"/>
    <w:rsid w:val="00413485"/>
    <w:rsid w:val="00413C37"/>
    <w:rsid w:val="00415C26"/>
    <w:rsid w:val="00415F1F"/>
    <w:rsid w:val="00416593"/>
    <w:rsid w:val="00416E47"/>
    <w:rsid w:val="00417E6E"/>
    <w:rsid w:val="0042004E"/>
    <w:rsid w:val="0042047B"/>
    <w:rsid w:val="004207E2"/>
    <w:rsid w:val="00420A71"/>
    <w:rsid w:val="004215E5"/>
    <w:rsid w:val="004219EA"/>
    <w:rsid w:val="00421AC8"/>
    <w:rsid w:val="00421D03"/>
    <w:rsid w:val="00422D2D"/>
    <w:rsid w:val="00423AC1"/>
    <w:rsid w:val="00423BDD"/>
    <w:rsid w:val="00423DEC"/>
    <w:rsid w:val="00423E7A"/>
    <w:rsid w:val="00424124"/>
    <w:rsid w:val="00424516"/>
    <w:rsid w:val="00424B75"/>
    <w:rsid w:val="00424FA8"/>
    <w:rsid w:val="00424FFC"/>
    <w:rsid w:val="004258DE"/>
    <w:rsid w:val="00425961"/>
    <w:rsid w:val="00425F46"/>
    <w:rsid w:val="0042607C"/>
    <w:rsid w:val="004261C1"/>
    <w:rsid w:val="004264B7"/>
    <w:rsid w:val="0042686B"/>
    <w:rsid w:val="004269B5"/>
    <w:rsid w:val="00426AB7"/>
    <w:rsid w:val="004271E3"/>
    <w:rsid w:val="00427535"/>
    <w:rsid w:val="00427629"/>
    <w:rsid w:val="00427647"/>
    <w:rsid w:val="00427FD9"/>
    <w:rsid w:val="0043003C"/>
    <w:rsid w:val="004308EA"/>
    <w:rsid w:val="004319EE"/>
    <w:rsid w:val="00431F67"/>
    <w:rsid w:val="00432922"/>
    <w:rsid w:val="00432A95"/>
    <w:rsid w:val="00432B14"/>
    <w:rsid w:val="00432C0E"/>
    <w:rsid w:val="00433B39"/>
    <w:rsid w:val="00433C5B"/>
    <w:rsid w:val="00434B28"/>
    <w:rsid w:val="00435D24"/>
    <w:rsid w:val="00435E1D"/>
    <w:rsid w:val="00436155"/>
    <w:rsid w:val="00436801"/>
    <w:rsid w:val="00436E37"/>
    <w:rsid w:val="00437179"/>
    <w:rsid w:val="00437217"/>
    <w:rsid w:val="00437389"/>
    <w:rsid w:val="00437B89"/>
    <w:rsid w:val="00440041"/>
    <w:rsid w:val="0044034B"/>
    <w:rsid w:val="0044047D"/>
    <w:rsid w:val="00441906"/>
    <w:rsid w:val="00441C5B"/>
    <w:rsid w:val="00442BA0"/>
    <w:rsid w:val="00442D0D"/>
    <w:rsid w:val="00442FC0"/>
    <w:rsid w:val="00443048"/>
    <w:rsid w:val="004441FB"/>
    <w:rsid w:val="00444336"/>
    <w:rsid w:val="004445AD"/>
    <w:rsid w:val="00445E96"/>
    <w:rsid w:val="004468C5"/>
    <w:rsid w:val="00446BB0"/>
    <w:rsid w:val="0044702A"/>
    <w:rsid w:val="004472DD"/>
    <w:rsid w:val="00447728"/>
    <w:rsid w:val="00447D9F"/>
    <w:rsid w:val="00450512"/>
    <w:rsid w:val="004507AE"/>
    <w:rsid w:val="004509DD"/>
    <w:rsid w:val="00450F2F"/>
    <w:rsid w:val="004521D7"/>
    <w:rsid w:val="00452860"/>
    <w:rsid w:val="004531FA"/>
    <w:rsid w:val="00453677"/>
    <w:rsid w:val="00453F0B"/>
    <w:rsid w:val="0045468E"/>
    <w:rsid w:val="004547AC"/>
    <w:rsid w:val="00454B7A"/>
    <w:rsid w:val="00455186"/>
    <w:rsid w:val="004557E4"/>
    <w:rsid w:val="00455A01"/>
    <w:rsid w:val="00455AFA"/>
    <w:rsid w:val="004567DC"/>
    <w:rsid w:val="004568E3"/>
    <w:rsid w:val="004568EE"/>
    <w:rsid w:val="00456D83"/>
    <w:rsid w:val="0045761F"/>
    <w:rsid w:val="0046023E"/>
    <w:rsid w:val="00460A38"/>
    <w:rsid w:val="00461514"/>
    <w:rsid w:val="004619C2"/>
    <w:rsid w:val="00461C2F"/>
    <w:rsid w:val="00461CD6"/>
    <w:rsid w:val="00461F6B"/>
    <w:rsid w:val="0046242B"/>
    <w:rsid w:val="00462881"/>
    <w:rsid w:val="0046358C"/>
    <w:rsid w:val="004645D6"/>
    <w:rsid w:val="004647E8"/>
    <w:rsid w:val="004651D8"/>
    <w:rsid w:val="0046552E"/>
    <w:rsid w:val="00465770"/>
    <w:rsid w:val="004669FA"/>
    <w:rsid w:val="00466EB6"/>
    <w:rsid w:val="00466FAB"/>
    <w:rsid w:val="00467922"/>
    <w:rsid w:val="00467ADB"/>
    <w:rsid w:val="00467CF6"/>
    <w:rsid w:val="00467DEE"/>
    <w:rsid w:val="00467E29"/>
    <w:rsid w:val="004702F8"/>
    <w:rsid w:val="004705AF"/>
    <w:rsid w:val="0047078C"/>
    <w:rsid w:val="00470897"/>
    <w:rsid w:val="00471226"/>
    <w:rsid w:val="00471277"/>
    <w:rsid w:val="0047175D"/>
    <w:rsid w:val="004719C3"/>
    <w:rsid w:val="00472087"/>
    <w:rsid w:val="00472160"/>
    <w:rsid w:val="004725E0"/>
    <w:rsid w:val="004736FB"/>
    <w:rsid w:val="00474530"/>
    <w:rsid w:val="00474576"/>
    <w:rsid w:val="00474879"/>
    <w:rsid w:val="004754D8"/>
    <w:rsid w:val="0047602B"/>
    <w:rsid w:val="00476D86"/>
    <w:rsid w:val="00477008"/>
    <w:rsid w:val="0047742A"/>
    <w:rsid w:val="00477644"/>
    <w:rsid w:val="0048003B"/>
    <w:rsid w:val="00480E60"/>
    <w:rsid w:val="00481083"/>
    <w:rsid w:val="0048122B"/>
    <w:rsid w:val="00481310"/>
    <w:rsid w:val="004824DB"/>
    <w:rsid w:val="00482590"/>
    <w:rsid w:val="0048275B"/>
    <w:rsid w:val="0048288B"/>
    <w:rsid w:val="00482EBF"/>
    <w:rsid w:val="004830D6"/>
    <w:rsid w:val="00483756"/>
    <w:rsid w:val="00483E1D"/>
    <w:rsid w:val="00483E27"/>
    <w:rsid w:val="0048450E"/>
    <w:rsid w:val="004854EE"/>
    <w:rsid w:val="00485734"/>
    <w:rsid w:val="004857A2"/>
    <w:rsid w:val="00485B66"/>
    <w:rsid w:val="00486F0A"/>
    <w:rsid w:val="00487304"/>
    <w:rsid w:val="004873C1"/>
    <w:rsid w:val="0048740E"/>
    <w:rsid w:val="00490568"/>
    <w:rsid w:val="00490D41"/>
    <w:rsid w:val="0049228E"/>
    <w:rsid w:val="004922A3"/>
    <w:rsid w:val="00492530"/>
    <w:rsid w:val="00492DBF"/>
    <w:rsid w:val="00492EAF"/>
    <w:rsid w:val="00493799"/>
    <w:rsid w:val="00493CB9"/>
    <w:rsid w:val="00493FD7"/>
    <w:rsid w:val="004948A2"/>
    <w:rsid w:val="00494A1B"/>
    <w:rsid w:val="004955EA"/>
    <w:rsid w:val="0049560F"/>
    <w:rsid w:val="00495B38"/>
    <w:rsid w:val="00496888"/>
    <w:rsid w:val="004977EF"/>
    <w:rsid w:val="004A0C22"/>
    <w:rsid w:val="004A0D37"/>
    <w:rsid w:val="004A0DF7"/>
    <w:rsid w:val="004A11A0"/>
    <w:rsid w:val="004A1200"/>
    <w:rsid w:val="004A15B9"/>
    <w:rsid w:val="004A2FE3"/>
    <w:rsid w:val="004A328D"/>
    <w:rsid w:val="004A36CD"/>
    <w:rsid w:val="004A3CE3"/>
    <w:rsid w:val="004A4058"/>
    <w:rsid w:val="004A4172"/>
    <w:rsid w:val="004A4794"/>
    <w:rsid w:val="004A4801"/>
    <w:rsid w:val="004A495E"/>
    <w:rsid w:val="004A4D71"/>
    <w:rsid w:val="004A5278"/>
    <w:rsid w:val="004A5AF6"/>
    <w:rsid w:val="004A7235"/>
    <w:rsid w:val="004A77C5"/>
    <w:rsid w:val="004A7BCC"/>
    <w:rsid w:val="004A7C1A"/>
    <w:rsid w:val="004A7DC8"/>
    <w:rsid w:val="004A7FA6"/>
    <w:rsid w:val="004B0309"/>
    <w:rsid w:val="004B0841"/>
    <w:rsid w:val="004B0BDC"/>
    <w:rsid w:val="004B18B6"/>
    <w:rsid w:val="004B1A81"/>
    <w:rsid w:val="004B1E9F"/>
    <w:rsid w:val="004B1F14"/>
    <w:rsid w:val="004B28C2"/>
    <w:rsid w:val="004B2B1A"/>
    <w:rsid w:val="004B3819"/>
    <w:rsid w:val="004B393D"/>
    <w:rsid w:val="004B3A8F"/>
    <w:rsid w:val="004B3E53"/>
    <w:rsid w:val="004B4544"/>
    <w:rsid w:val="004B46A7"/>
    <w:rsid w:val="004B4A2F"/>
    <w:rsid w:val="004B4BD7"/>
    <w:rsid w:val="004B52DA"/>
    <w:rsid w:val="004B5AF8"/>
    <w:rsid w:val="004B5F4B"/>
    <w:rsid w:val="004B61B9"/>
    <w:rsid w:val="004B62D3"/>
    <w:rsid w:val="004B6649"/>
    <w:rsid w:val="004B6AA7"/>
    <w:rsid w:val="004B7FB4"/>
    <w:rsid w:val="004C0B06"/>
    <w:rsid w:val="004C1798"/>
    <w:rsid w:val="004C2416"/>
    <w:rsid w:val="004C279D"/>
    <w:rsid w:val="004C2A5A"/>
    <w:rsid w:val="004C2A90"/>
    <w:rsid w:val="004C2EFC"/>
    <w:rsid w:val="004C30DE"/>
    <w:rsid w:val="004C39AD"/>
    <w:rsid w:val="004C3B81"/>
    <w:rsid w:val="004C42D7"/>
    <w:rsid w:val="004C4BE3"/>
    <w:rsid w:val="004C4D56"/>
    <w:rsid w:val="004C56C7"/>
    <w:rsid w:val="004C5846"/>
    <w:rsid w:val="004C5BCE"/>
    <w:rsid w:val="004C5F73"/>
    <w:rsid w:val="004C5FC6"/>
    <w:rsid w:val="004C61D2"/>
    <w:rsid w:val="004C6A03"/>
    <w:rsid w:val="004C72A7"/>
    <w:rsid w:val="004C7602"/>
    <w:rsid w:val="004C77C7"/>
    <w:rsid w:val="004C7ED4"/>
    <w:rsid w:val="004D0A32"/>
    <w:rsid w:val="004D11FF"/>
    <w:rsid w:val="004D1BFF"/>
    <w:rsid w:val="004D2CBF"/>
    <w:rsid w:val="004D3E91"/>
    <w:rsid w:val="004D400F"/>
    <w:rsid w:val="004D581A"/>
    <w:rsid w:val="004D6184"/>
    <w:rsid w:val="004D64F1"/>
    <w:rsid w:val="004D6879"/>
    <w:rsid w:val="004D6B48"/>
    <w:rsid w:val="004D7B3C"/>
    <w:rsid w:val="004D7CD6"/>
    <w:rsid w:val="004E0229"/>
    <w:rsid w:val="004E176B"/>
    <w:rsid w:val="004E1C3B"/>
    <w:rsid w:val="004E2A02"/>
    <w:rsid w:val="004E2B6D"/>
    <w:rsid w:val="004E3096"/>
    <w:rsid w:val="004E3110"/>
    <w:rsid w:val="004E3179"/>
    <w:rsid w:val="004E3333"/>
    <w:rsid w:val="004E3544"/>
    <w:rsid w:val="004E4054"/>
    <w:rsid w:val="004E4A09"/>
    <w:rsid w:val="004E4D7C"/>
    <w:rsid w:val="004E5062"/>
    <w:rsid w:val="004E527D"/>
    <w:rsid w:val="004E544A"/>
    <w:rsid w:val="004E5659"/>
    <w:rsid w:val="004E5A28"/>
    <w:rsid w:val="004E6E1E"/>
    <w:rsid w:val="004E7AAD"/>
    <w:rsid w:val="004E7F7C"/>
    <w:rsid w:val="004F06CA"/>
    <w:rsid w:val="004F06FB"/>
    <w:rsid w:val="004F133C"/>
    <w:rsid w:val="004F1CC7"/>
    <w:rsid w:val="004F2B61"/>
    <w:rsid w:val="004F2EC0"/>
    <w:rsid w:val="004F2FD1"/>
    <w:rsid w:val="004F30EE"/>
    <w:rsid w:val="004F380D"/>
    <w:rsid w:val="004F3D7D"/>
    <w:rsid w:val="004F4757"/>
    <w:rsid w:val="004F4A15"/>
    <w:rsid w:val="004F4CA7"/>
    <w:rsid w:val="004F5250"/>
    <w:rsid w:val="004F56DE"/>
    <w:rsid w:val="004F5A97"/>
    <w:rsid w:val="004F5C7C"/>
    <w:rsid w:val="004F5DF0"/>
    <w:rsid w:val="004F5FFD"/>
    <w:rsid w:val="004F60C0"/>
    <w:rsid w:val="004F6236"/>
    <w:rsid w:val="004F745C"/>
    <w:rsid w:val="004F7878"/>
    <w:rsid w:val="004F7E45"/>
    <w:rsid w:val="0050070D"/>
    <w:rsid w:val="00500D0A"/>
    <w:rsid w:val="00500DCA"/>
    <w:rsid w:val="005026E7"/>
    <w:rsid w:val="00503A48"/>
    <w:rsid w:val="0050420A"/>
    <w:rsid w:val="00504625"/>
    <w:rsid w:val="00504FB9"/>
    <w:rsid w:val="00504FE5"/>
    <w:rsid w:val="005054E0"/>
    <w:rsid w:val="00505F63"/>
    <w:rsid w:val="0050619A"/>
    <w:rsid w:val="00506569"/>
    <w:rsid w:val="005070C4"/>
    <w:rsid w:val="005070CE"/>
    <w:rsid w:val="00507C4F"/>
    <w:rsid w:val="005103DF"/>
    <w:rsid w:val="00511E6B"/>
    <w:rsid w:val="00512337"/>
    <w:rsid w:val="00512E64"/>
    <w:rsid w:val="0051396A"/>
    <w:rsid w:val="005140EF"/>
    <w:rsid w:val="005140F6"/>
    <w:rsid w:val="00514F43"/>
    <w:rsid w:val="00515085"/>
    <w:rsid w:val="00515257"/>
    <w:rsid w:val="005154A0"/>
    <w:rsid w:val="00515AA1"/>
    <w:rsid w:val="00515AB3"/>
    <w:rsid w:val="00516177"/>
    <w:rsid w:val="0051619D"/>
    <w:rsid w:val="00516D4E"/>
    <w:rsid w:val="00516EBE"/>
    <w:rsid w:val="00516F57"/>
    <w:rsid w:val="00516FD8"/>
    <w:rsid w:val="00517235"/>
    <w:rsid w:val="005176DA"/>
    <w:rsid w:val="00517FD7"/>
    <w:rsid w:val="0052002D"/>
    <w:rsid w:val="005201A0"/>
    <w:rsid w:val="005203F0"/>
    <w:rsid w:val="00520799"/>
    <w:rsid w:val="00520A44"/>
    <w:rsid w:val="00520BF3"/>
    <w:rsid w:val="00520CBF"/>
    <w:rsid w:val="00520D45"/>
    <w:rsid w:val="005213E0"/>
    <w:rsid w:val="00522202"/>
    <w:rsid w:val="00522636"/>
    <w:rsid w:val="00522719"/>
    <w:rsid w:val="00522CAF"/>
    <w:rsid w:val="00523A82"/>
    <w:rsid w:val="00524243"/>
    <w:rsid w:val="005243FD"/>
    <w:rsid w:val="005244F2"/>
    <w:rsid w:val="0052494D"/>
    <w:rsid w:val="00524DB1"/>
    <w:rsid w:val="005252D9"/>
    <w:rsid w:val="00525DD4"/>
    <w:rsid w:val="00525DE4"/>
    <w:rsid w:val="00525E80"/>
    <w:rsid w:val="00525F4F"/>
    <w:rsid w:val="00526262"/>
    <w:rsid w:val="00526698"/>
    <w:rsid w:val="005266D9"/>
    <w:rsid w:val="00526C3A"/>
    <w:rsid w:val="005271A7"/>
    <w:rsid w:val="00527639"/>
    <w:rsid w:val="00530BE4"/>
    <w:rsid w:val="0053113B"/>
    <w:rsid w:val="005312F8"/>
    <w:rsid w:val="00531548"/>
    <w:rsid w:val="00531744"/>
    <w:rsid w:val="00531ADA"/>
    <w:rsid w:val="00531B06"/>
    <w:rsid w:val="00531ECB"/>
    <w:rsid w:val="00532466"/>
    <w:rsid w:val="005328CB"/>
    <w:rsid w:val="00532CC7"/>
    <w:rsid w:val="0053397E"/>
    <w:rsid w:val="00534454"/>
    <w:rsid w:val="00534A61"/>
    <w:rsid w:val="00535216"/>
    <w:rsid w:val="0053530F"/>
    <w:rsid w:val="00536846"/>
    <w:rsid w:val="00536A7D"/>
    <w:rsid w:val="00536ADC"/>
    <w:rsid w:val="00537426"/>
    <w:rsid w:val="005374BB"/>
    <w:rsid w:val="005377DD"/>
    <w:rsid w:val="00537B84"/>
    <w:rsid w:val="005401F7"/>
    <w:rsid w:val="00540395"/>
    <w:rsid w:val="00540732"/>
    <w:rsid w:val="00540A87"/>
    <w:rsid w:val="0054364A"/>
    <w:rsid w:val="00544062"/>
    <w:rsid w:val="00544612"/>
    <w:rsid w:val="0054485C"/>
    <w:rsid w:val="00544936"/>
    <w:rsid w:val="005454B7"/>
    <w:rsid w:val="0054556D"/>
    <w:rsid w:val="005456E4"/>
    <w:rsid w:val="00545718"/>
    <w:rsid w:val="00545E58"/>
    <w:rsid w:val="00546197"/>
    <w:rsid w:val="00546575"/>
    <w:rsid w:val="00546577"/>
    <w:rsid w:val="00547F14"/>
    <w:rsid w:val="00550256"/>
    <w:rsid w:val="00550C97"/>
    <w:rsid w:val="00550CA8"/>
    <w:rsid w:val="00551906"/>
    <w:rsid w:val="00552092"/>
    <w:rsid w:val="005525F8"/>
    <w:rsid w:val="005527ED"/>
    <w:rsid w:val="00552916"/>
    <w:rsid w:val="00552B24"/>
    <w:rsid w:val="00552B3E"/>
    <w:rsid w:val="00552E74"/>
    <w:rsid w:val="00553692"/>
    <w:rsid w:val="0055378E"/>
    <w:rsid w:val="005537FD"/>
    <w:rsid w:val="0055446A"/>
    <w:rsid w:val="0055458A"/>
    <w:rsid w:val="005549DB"/>
    <w:rsid w:val="0055535D"/>
    <w:rsid w:val="005553F5"/>
    <w:rsid w:val="005565AB"/>
    <w:rsid w:val="005569B4"/>
    <w:rsid w:val="00557183"/>
    <w:rsid w:val="00557232"/>
    <w:rsid w:val="00557435"/>
    <w:rsid w:val="00557D92"/>
    <w:rsid w:val="005607CA"/>
    <w:rsid w:val="00561307"/>
    <w:rsid w:val="00562784"/>
    <w:rsid w:val="005628BC"/>
    <w:rsid w:val="00562BA8"/>
    <w:rsid w:val="005639D1"/>
    <w:rsid w:val="00564280"/>
    <w:rsid w:val="00565247"/>
    <w:rsid w:val="005652A1"/>
    <w:rsid w:val="00565B8C"/>
    <w:rsid w:val="005669E9"/>
    <w:rsid w:val="005672B7"/>
    <w:rsid w:val="005676B3"/>
    <w:rsid w:val="00567925"/>
    <w:rsid w:val="00567975"/>
    <w:rsid w:val="00570620"/>
    <w:rsid w:val="00570780"/>
    <w:rsid w:val="005708FC"/>
    <w:rsid w:val="005709A7"/>
    <w:rsid w:val="00570BA9"/>
    <w:rsid w:val="005716B1"/>
    <w:rsid w:val="00572330"/>
    <w:rsid w:val="00572B2C"/>
    <w:rsid w:val="00572ED1"/>
    <w:rsid w:val="00573633"/>
    <w:rsid w:val="0057386D"/>
    <w:rsid w:val="00573CAB"/>
    <w:rsid w:val="00574180"/>
    <w:rsid w:val="005741A2"/>
    <w:rsid w:val="005742B1"/>
    <w:rsid w:val="00574E1A"/>
    <w:rsid w:val="00575128"/>
    <w:rsid w:val="005753DC"/>
    <w:rsid w:val="00575CF9"/>
    <w:rsid w:val="00576A2D"/>
    <w:rsid w:val="00576C10"/>
    <w:rsid w:val="005775BC"/>
    <w:rsid w:val="0058007E"/>
    <w:rsid w:val="00580428"/>
    <w:rsid w:val="00580717"/>
    <w:rsid w:val="00580DD3"/>
    <w:rsid w:val="0058149C"/>
    <w:rsid w:val="00582107"/>
    <w:rsid w:val="00582183"/>
    <w:rsid w:val="0058294C"/>
    <w:rsid w:val="00582A57"/>
    <w:rsid w:val="00582AB0"/>
    <w:rsid w:val="00582FCF"/>
    <w:rsid w:val="00583243"/>
    <w:rsid w:val="00583258"/>
    <w:rsid w:val="00584AC0"/>
    <w:rsid w:val="005852FF"/>
    <w:rsid w:val="005855EC"/>
    <w:rsid w:val="0058587D"/>
    <w:rsid w:val="005858BD"/>
    <w:rsid w:val="00586244"/>
    <w:rsid w:val="00586734"/>
    <w:rsid w:val="005867B3"/>
    <w:rsid w:val="00586FE3"/>
    <w:rsid w:val="00587E4D"/>
    <w:rsid w:val="00590BC8"/>
    <w:rsid w:val="00592975"/>
    <w:rsid w:val="0059360E"/>
    <w:rsid w:val="00593EDE"/>
    <w:rsid w:val="00594B2D"/>
    <w:rsid w:val="00594C9D"/>
    <w:rsid w:val="00594FC9"/>
    <w:rsid w:val="0059505D"/>
    <w:rsid w:val="00595BFF"/>
    <w:rsid w:val="00596188"/>
    <w:rsid w:val="00596643"/>
    <w:rsid w:val="00596BCC"/>
    <w:rsid w:val="00596CBE"/>
    <w:rsid w:val="005975F9"/>
    <w:rsid w:val="00597CF5"/>
    <w:rsid w:val="00597D51"/>
    <w:rsid w:val="005A02AA"/>
    <w:rsid w:val="005A08C7"/>
    <w:rsid w:val="005A10ED"/>
    <w:rsid w:val="005A275F"/>
    <w:rsid w:val="005A2F45"/>
    <w:rsid w:val="005A30DF"/>
    <w:rsid w:val="005A3BA7"/>
    <w:rsid w:val="005A3BAF"/>
    <w:rsid w:val="005A3FCD"/>
    <w:rsid w:val="005A4230"/>
    <w:rsid w:val="005A4386"/>
    <w:rsid w:val="005A4462"/>
    <w:rsid w:val="005A4A29"/>
    <w:rsid w:val="005A4DEE"/>
    <w:rsid w:val="005A5A3A"/>
    <w:rsid w:val="005A5AE9"/>
    <w:rsid w:val="005A5E7D"/>
    <w:rsid w:val="005A6CA3"/>
    <w:rsid w:val="005B0F9E"/>
    <w:rsid w:val="005B105F"/>
    <w:rsid w:val="005B10D5"/>
    <w:rsid w:val="005B11F9"/>
    <w:rsid w:val="005B139E"/>
    <w:rsid w:val="005B15A7"/>
    <w:rsid w:val="005B2302"/>
    <w:rsid w:val="005B265E"/>
    <w:rsid w:val="005B2D4F"/>
    <w:rsid w:val="005B36BF"/>
    <w:rsid w:val="005B41A5"/>
    <w:rsid w:val="005B4762"/>
    <w:rsid w:val="005B4BE2"/>
    <w:rsid w:val="005B51B6"/>
    <w:rsid w:val="005B51BB"/>
    <w:rsid w:val="005B53BB"/>
    <w:rsid w:val="005B5640"/>
    <w:rsid w:val="005B5A1F"/>
    <w:rsid w:val="005B60FF"/>
    <w:rsid w:val="005B6AD4"/>
    <w:rsid w:val="005B7244"/>
    <w:rsid w:val="005B7A57"/>
    <w:rsid w:val="005B7B49"/>
    <w:rsid w:val="005C00A4"/>
    <w:rsid w:val="005C0870"/>
    <w:rsid w:val="005C08B9"/>
    <w:rsid w:val="005C0AA1"/>
    <w:rsid w:val="005C1BA5"/>
    <w:rsid w:val="005C214E"/>
    <w:rsid w:val="005C2708"/>
    <w:rsid w:val="005C2B99"/>
    <w:rsid w:val="005C445A"/>
    <w:rsid w:val="005C4D32"/>
    <w:rsid w:val="005C5125"/>
    <w:rsid w:val="005C523E"/>
    <w:rsid w:val="005C52E6"/>
    <w:rsid w:val="005C5B20"/>
    <w:rsid w:val="005C5EFB"/>
    <w:rsid w:val="005C6586"/>
    <w:rsid w:val="005C6995"/>
    <w:rsid w:val="005C69D2"/>
    <w:rsid w:val="005C71BB"/>
    <w:rsid w:val="005C71BD"/>
    <w:rsid w:val="005C771D"/>
    <w:rsid w:val="005C7A23"/>
    <w:rsid w:val="005D03F8"/>
    <w:rsid w:val="005D0870"/>
    <w:rsid w:val="005D08E5"/>
    <w:rsid w:val="005D1C41"/>
    <w:rsid w:val="005D25AA"/>
    <w:rsid w:val="005D2E00"/>
    <w:rsid w:val="005D36C4"/>
    <w:rsid w:val="005D3ABD"/>
    <w:rsid w:val="005D469B"/>
    <w:rsid w:val="005D4A16"/>
    <w:rsid w:val="005D4BE7"/>
    <w:rsid w:val="005D4E72"/>
    <w:rsid w:val="005D56B7"/>
    <w:rsid w:val="005D5D69"/>
    <w:rsid w:val="005D65CD"/>
    <w:rsid w:val="005D66C1"/>
    <w:rsid w:val="005D6EED"/>
    <w:rsid w:val="005D6F38"/>
    <w:rsid w:val="005D7B90"/>
    <w:rsid w:val="005D7CEB"/>
    <w:rsid w:val="005E09BD"/>
    <w:rsid w:val="005E0ED1"/>
    <w:rsid w:val="005E0FBB"/>
    <w:rsid w:val="005E1589"/>
    <w:rsid w:val="005E1639"/>
    <w:rsid w:val="005E1864"/>
    <w:rsid w:val="005E2408"/>
    <w:rsid w:val="005E261C"/>
    <w:rsid w:val="005E30C9"/>
    <w:rsid w:val="005E3397"/>
    <w:rsid w:val="005E3542"/>
    <w:rsid w:val="005E3694"/>
    <w:rsid w:val="005E4992"/>
    <w:rsid w:val="005E4A78"/>
    <w:rsid w:val="005E4D6C"/>
    <w:rsid w:val="005E4EDF"/>
    <w:rsid w:val="005E4FD7"/>
    <w:rsid w:val="005E52A4"/>
    <w:rsid w:val="005E55AB"/>
    <w:rsid w:val="005E588A"/>
    <w:rsid w:val="005E5C2C"/>
    <w:rsid w:val="005E604C"/>
    <w:rsid w:val="005E6640"/>
    <w:rsid w:val="005E68AF"/>
    <w:rsid w:val="005F0769"/>
    <w:rsid w:val="005F0B52"/>
    <w:rsid w:val="005F0F1A"/>
    <w:rsid w:val="005F100F"/>
    <w:rsid w:val="005F1024"/>
    <w:rsid w:val="005F10A7"/>
    <w:rsid w:val="005F1489"/>
    <w:rsid w:val="005F2086"/>
    <w:rsid w:val="005F269D"/>
    <w:rsid w:val="005F2703"/>
    <w:rsid w:val="005F2F60"/>
    <w:rsid w:val="005F2FBC"/>
    <w:rsid w:val="005F316F"/>
    <w:rsid w:val="005F36E6"/>
    <w:rsid w:val="005F3885"/>
    <w:rsid w:val="005F3D61"/>
    <w:rsid w:val="005F4134"/>
    <w:rsid w:val="005F41AD"/>
    <w:rsid w:val="005F4ECA"/>
    <w:rsid w:val="005F51CC"/>
    <w:rsid w:val="005F63BE"/>
    <w:rsid w:val="005F7C0D"/>
    <w:rsid w:val="005F7D8E"/>
    <w:rsid w:val="00600600"/>
    <w:rsid w:val="00600630"/>
    <w:rsid w:val="00600648"/>
    <w:rsid w:val="006009E9"/>
    <w:rsid w:val="006023AD"/>
    <w:rsid w:val="00602D5B"/>
    <w:rsid w:val="00603102"/>
    <w:rsid w:val="00603691"/>
    <w:rsid w:val="00604412"/>
    <w:rsid w:val="0060451F"/>
    <w:rsid w:val="00604FDC"/>
    <w:rsid w:val="00605847"/>
    <w:rsid w:val="00606A12"/>
    <w:rsid w:val="006103B9"/>
    <w:rsid w:val="00610484"/>
    <w:rsid w:val="006104BD"/>
    <w:rsid w:val="006106A2"/>
    <w:rsid w:val="0061116A"/>
    <w:rsid w:val="0061148E"/>
    <w:rsid w:val="006117B6"/>
    <w:rsid w:val="00611C14"/>
    <w:rsid w:val="00612270"/>
    <w:rsid w:val="00612F88"/>
    <w:rsid w:val="00613465"/>
    <w:rsid w:val="00613778"/>
    <w:rsid w:val="00613BFD"/>
    <w:rsid w:val="00613FD5"/>
    <w:rsid w:val="00614552"/>
    <w:rsid w:val="00614B23"/>
    <w:rsid w:val="00614EDC"/>
    <w:rsid w:val="00615089"/>
    <w:rsid w:val="006156AD"/>
    <w:rsid w:val="00615721"/>
    <w:rsid w:val="00615A87"/>
    <w:rsid w:val="00615CB6"/>
    <w:rsid w:val="006160DF"/>
    <w:rsid w:val="0061686D"/>
    <w:rsid w:val="00616E9B"/>
    <w:rsid w:val="006178FB"/>
    <w:rsid w:val="00620142"/>
    <w:rsid w:val="006205B9"/>
    <w:rsid w:val="00620F78"/>
    <w:rsid w:val="00621206"/>
    <w:rsid w:val="006215E4"/>
    <w:rsid w:val="006218BB"/>
    <w:rsid w:val="006230F3"/>
    <w:rsid w:val="0062399B"/>
    <w:rsid w:val="00624787"/>
    <w:rsid w:val="00626A3F"/>
    <w:rsid w:val="00627134"/>
    <w:rsid w:val="006275F3"/>
    <w:rsid w:val="00627B58"/>
    <w:rsid w:val="00630410"/>
    <w:rsid w:val="006315F0"/>
    <w:rsid w:val="00632654"/>
    <w:rsid w:val="00632A39"/>
    <w:rsid w:val="00633612"/>
    <w:rsid w:val="006336C7"/>
    <w:rsid w:val="00634024"/>
    <w:rsid w:val="00634151"/>
    <w:rsid w:val="00634A72"/>
    <w:rsid w:val="0063530F"/>
    <w:rsid w:val="006353B2"/>
    <w:rsid w:val="00635D8C"/>
    <w:rsid w:val="006361B8"/>
    <w:rsid w:val="006367DB"/>
    <w:rsid w:val="00636903"/>
    <w:rsid w:val="006379C2"/>
    <w:rsid w:val="00637E13"/>
    <w:rsid w:val="006403CD"/>
    <w:rsid w:val="00640D3D"/>
    <w:rsid w:val="00640E97"/>
    <w:rsid w:val="00640F80"/>
    <w:rsid w:val="00640FA4"/>
    <w:rsid w:val="00640FE1"/>
    <w:rsid w:val="00642494"/>
    <w:rsid w:val="00642688"/>
    <w:rsid w:val="0064277E"/>
    <w:rsid w:val="006427B1"/>
    <w:rsid w:val="00642AAB"/>
    <w:rsid w:val="00642D04"/>
    <w:rsid w:val="00643D2C"/>
    <w:rsid w:val="006445FE"/>
    <w:rsid w:val="00644902"/>
    <w:rsid w:val="00644D17"/>
    <w:rsid w:val="006453A5"/>
    <w:rsid w:val="00645BC9"/>
    <w:rsid w:val="00645CB4"/>
    <w:rsid w:val="00646100"/>
    <w:rsid w:val="0064766D"/>
    <w:rsid w:val="006478B9"/>
    <w:rsid w:val="00647B2F"/>
    <w:rsid w:val="0065012A"/>
    <w:rsid w:val="006511A9"/>
    <w:rsid w:val="00651AB1"/>
    <w:rsid w:val="0065256C"/>
    <w:rsid w:val="0065277F"/>
    <w:rsid w:val="00653AC7"/>
    <w:rsid w:val="00653DCC"/>
    <w:rsid w:val="00653E27"/>
    <w:rsid w:val="00654794"/>
    <w:rsid w:val="00655028"/>
    <w:rsid w:val="006550AB"/>
    <w:rsid w:val="006562C1"/>
    <w:rsid w:val="00656AD3"/>
    <w:rsid w:val="00656EA8"/>
    <w:rsid w:val="00656EBA"/>
    <w:rsid w:val="006571A4"/>
    <w:rsid w:val="0065731E"/>
    <w:rsid w:val="00657F16"/>
    <w:rsid w:val="006609ED"/>
    <w:rsid w:val="00660A3E"/>
    <w:rsid w:val="0066161C"/>
    <w:rsid w:val="006623EE"/>
    <w:rsid w:val="0066329F"/>
    <w:rsid w:val="006632EE"/>
    <w:rsid w:val="006638E8"/>
    <w:rsid w:val="00663E1B"/>
    <w:rsid w:val="006640DE"/>
    <w:rsid w:val="006648D4"/>
    <w:rsid w:val="0066513E"/>
    <w:rsid w:val="00665354"/>
    <w:rsid w:val="00665B1F"/>
    <w:rsid w:val="00665B8B"/>
    <w:rsid w:val="006663C0"/>
    <w:rsid w:val="00666687"/>
    <w:rsid w:val="006667F3"/>
    <w:rsid w:val="006668E6"/>
    <w:rsid w:val="006669E6"/>
    <w:rsid w:val="00666FC3"/>
    <w:rsid w:val="006671EE"/>
    <w:rsid w:val="0067046B"/>
    <w:rsid w:val="00670646"/>
    <w:rsid w:val="0067099A"/>
    <w:rsid w:val="00670C56"/>
    <w:rsid w:val="00670D35"/>
    <w:rsid w:val="00670FF4"/>
    <w:rsid w:val="00671912"/>
    <w:rsid w:val="00671A31"/>
    <w:rsid w:val="00672762"/>
    <w:rsid w:val="00672CF9"/>
    <w:rsid w:val="00672EE9"/>
    <w:rsid w:val="00673072"/>
    <w:rsid w:val="00673107"/>
    <w:rsid w:val="006741A3"/>
    <w:rsid w:val="006741DB"/>
    <w:rsid w:val="00674E64"/>
    <w:rsid w:val="00674F98"/>
    <w:rsid w:val="00674FA9"/>
    <w:rsid w:val="00675143"/>
    <w:rsid w:val="00675368"/>
    <w:rsid w:val="006755AD"/>
    <w:rsid w:val="00675BF4"/>
    <w:rsid w:val="00675FFE"/>
    <w:rsid w:val="00676380"/>
    <w:rsid w:val="0067688F"/>
    <w:rsid w:val="00677AC2"/>
    <w:rsid w:val="00677C4D"/>
    <w:rsid w:val="0068066F"/>
    <w:rsid w:val="00680E41"/>
    <w:rsid w:val="006812D4"/>
    <w:rsid w:val="00681E57"/>
    <w:rsid w:val="00682784"/>
    <w:rsid w:val="00682D6B"/>
    <w:rsid w:val="00682DEF"/>
    <w:rsid w:val="00682E44"/>
    <w:rsid w:val="00684779"/>
    <w:rsid w:val="00684891"/>
    <w:rsid w:val="00684893"/>
    <w:rsid w:val="00684943"/>
    <w:rsid w:val="00685586"/>
    <w:rsid w:val="00685C3B"/>
    <w:rsid w:val="0068668E"/>
    <w:rsid w:val="00686AB4"/>
    <w:rsid w:val="006873AB"/>
    <w:rsid w:val="006873F5"/>
    <w:rsid w:val="006875D2"/>
    <w:rsid w:val="0068798C"/>
    <w:rsid w:val="00687A21"/>
    <w:rsid w:val="00687CC3"/>
    <w:rsid w:val="00687F08"/>
    <w:rsid w:val="00690275"/>
    <w:rsid w:val="0069191C"/>
    <w:rsid w:val="006921E3"/>
    <w:rsid w:val="00692A04"/>
    <w:rsid w:val="00692CF1"/>
    <w:rsid w:val="00693287"/>
    <w:rsid w:val="0069340C"/>
    <w:rsid w:val="00694B66"/>
    <w:rsid w:val="00695076"/>
    <w:rsid w:val="006953EB"/>
    <w:rsid w:val="0069556F"/>
    <w:rsid w:val="0069597F"/>
    <w:rsid w:val="00695A4C"/>
    <w:rsid w:val="00695C19"/>
    <w:rsid w:val="006968E8"/>
    <w:rsid w:val="00696EDC"/>
    <w:rsid w:val="00696FF1"/>
    <w:rsid w:val="00697728"/>
    <w:rsid w:val="0069788B"/>
    <w:rsid w:val="00697F41"/>
    <w:rsid w:val="006A070A"/>
    <w:rsid w:val="006A12D9"/>
    <w:rsid w:val="006A1468"/>
    <w:rsid w:val="006A1B10"/>
    <w:rsid w:val="006A1D5C"/>
    <w:rsid w:val="006A2328"/>
    <w:rsid w:val="006A27D4"/>
    <w:rsid w:val="006A2A28"/>
    <w:rsid w:val="006A2BDD"/>
    <w:rsid w:val="006A32B3"/>
    <w:rsid w:val="006A3C73"/>
    <w:rsid w:val="006A4012"/>
    <w:rsid w:val="006A4318"/>
    <w:rsid w:val="006A4370"/>
    <w:rsid w:val="006A4596"/>
    <w:rsid w:val="006A6107"/>
    <w:rsid w:val="006A714C"/>
    <w:rsid w:val="006A748C"/>
    <w:rsid w:val="006B0C06"/>
    <w:rsid w:val="006B1F20"/>
    <w:rsid w:val="006B2694"/>
    <w:rsid w:val="006B2E79"/>
    <w:rsid w:val="006B3704"/>
    <w:rsid w:val="006B45D3"/>
    <w:rsid w:val="006B4B3C"/>
    <w:rsid w:val="006B5DA3"/>
    <w:rsid w:val="006B6240"/>
    <w:rsid w:val="006B6874"/>
    <w:rsid w:val="006B73BD"/>
    <w:rsid w:val="006B73ED"/>
    <w:rsid w:val="006B79B4"/>
    <w:rsid w:val="006B7B43"/>
    <w:rsid w:val="006C14CE"/>
    <w:rsid w:val="006C1658"/>
    <w:rsid w:val="006C1E79"/>
    <w:rsid w:val="006C20E7"/>
    <w:rsid w:val="006C2266"/>
    <w:rsid w:val="006C2CAA"/>
    <w:rsid w:val="006C3D16"/>
    <w:rsid w:val="006C3D4D"/>
    <w:rsid w:val="006C4B13"/>
    <w:rsid w:val="006C54C3"/>
    <w:rsid w:val="006C5AFC"/>
    <w:rsid w:val="006C5E2F"/>
    <w:rsid w:val="006C5F22"/>
    <w:rsid w:val="006C7759"/>
    <w:rsid w:val="006C7F5F"/>
    <w:rsid w:val="006D0102"/>
    <w:rsid w:val="006D0123"/>
    <w:rsid w:val="006D0152"/>
    <w:rsid w:val="006D02D6"/>
    <w:rsid w:val="006D09B7"/>
    <w:rsid w:val="006D2869"/>
    <w:rsid w:val="006D2B01"/>
    <w:rsid w:val="006D322E"/>
    <w:rsid w:val="006D399C"/>
    <w:rsid w:val="006D4F6B"/>
    <w:rsid w:val="006D5A08"/>
    <w:rsid w:val="006D5F14"/>
    <w:rsid w:val="006D6391"/>
    <w:rsid w:val="006D6582"/>
    <w:rsid w:val="006D6DB5"/>
    <w:rsid w:val="006D6EAF"/>
    <w:rsid w:val="006D70F6"/>
    <w:rsid w:val="006D7329"/>
    <w:rsid w:val="006D7D2B"/>
    <w:rsid w:val="006D7FC9"/>
    <w:rsid w:val="006E01B1"/>
    <w:rsid w:val="006E0434"/>
    <w:rsid w:val="006E07A5"/>
    <w:rsid w:val="006E0850"/>
    <w:rsid w:val="006E0971"/>
    <w:rsid w:val="006E18B8"/>
    <w:rsid w:val="006E2BFA"/>
    <w:rsid w:val="006E2E26"/>
    <w:rsid w:val="006E3451"/>
    <w:rsid w:val="006E3581"/>
    <w:rsid w:val="006E35CD"/>
    <w:rsid w:val="006E37D9"/>
    <w:rsid w:val="006E4495"/>
    <w:rsid w:val="006E59D7"/>
    <w:rsid w:val="006E5FEE"/>
    <w:rsid w:val="006E653F"/>
    <w:rsid w:val="006E67DC"/>
    <w:rsid w:val="006E7700"/>
    <w:rsid w:val="006E7A8D"/>
    <w:rsid w:val="006F00F6"/>
    <w:rsid w:val="006F03F3"/>
    <w:rsid w:val="006F04C3"/>
    <w:rsid w:val="006F07EC"/>
    <w:rsid w:val="006F0829"/>
    <w:rsid w:val="006F0A96"/>
    <w:rsid w:val="006F1660"/>
    <w:rsid w:val="006F18E9"/>
    <w:rsid w:val="006F1E5A"/>
    <w:rsid w:val="006F22A5"/>
    <w:rsid w:val="006F2963"/>
    <w:rsid w:val="006F2A63"/>
    <w:rsid w:val="006F30BA"/>
    <w:rsid w:val="006F392A"/>
    <w:rsid w:val="006F3C00"/>
    <w:rsid w:val="006F4543"/>
    <w:rsid w:val="006F480B"/>
    <w:rsid w:val="006F4A85"/>
    <w:rsid w:val="006F5DFF"/>
    <w:rsid w:val="006F63B1"/>
    <w:rsid w:val="006F63C7"/>
    <w:rsid w:val="006F7264"/>
    <w:rsid w:val="006F7700"/>
    <w:rsid w:val="006F7A95"/>
    <w:rsid w:val="006F7ED5"/>
    <w:rsid w:val="00700211"/>
    <w:rsid w:val="007005FC"/>
    <w:rsid w:val="00701605"/>
    <w:rsid w:val="00702B28"/>
    <w:rsid w:val="007038A5"/>
    <w:rsid w:val="00703C9F"/>
    <w:rsid w:val="00703D28"/>
    <w:rsid w:val="00704703"/>
    <w:rsid w:val="00705036"/>
    <w:rsid w:val="0070559F"/>
    <w:rsid w:val="00705735"/>
    <w:rsid w:val="007064EB"/>
    <w:rsid w:val="007109DE"/>
    <w:rsid w:val="00710CF9"/>
    <w:rsid w:val="00710DD1"/>
    <w:rsid w:val="00710E0D"/>
    <w:rsid w:val="00711003"/>
    <w:rsid w:val="00711060"/>
    <w:rsid w:val="0071170F"/>
    <w:rsid w:val="00711E19"/>
    <w:rsid w:val="007129BE"/>
    <w:rsid w:val="0071322D"/>
    <w:rsid w:val="00713ACD"/>
    <w:rsid w:val="00713B2E"/>
    <w:rsid w:val="00714520"/>
    <w:rsid w:val="00715339"/>
    <w:rsid w:val="00715428"/>
    <w:rsid w:val="0071586A"/>
    <w:rsid w:val="007162E6"/>
    <w:rsid w:val="007164CD"/>
    <w:rsid w:val="00716BD8"/>
    <w:rsid w:val="0071701E"/>
    <w:rsid w:val="00717C57"/>
    <w:rsid w:val="00717EC0"/>
    <w:rsid w:val="00720257"/>
    <w:rsid w:val="00720F8B"/>
    <w:rsid w:val="00721427"/>
    <w:rsid w:val="007217DB"/>
    <w:rsid w:val="00721C2E"/>
    <w:rsid w:val="00722610"/>
    <w:rsid w:val="007228AA"/>
    <w:rsid w:val="00722D6C"/>
    <w:rsid w:val="00723745"/>
    <w:rsid w:val="00723FDD"/>
    <w:rsid w:val="007243E1"/>
    <w:rsid w:val="0072447F"/>
    <w:rsid w:val="00724FCF"/>
    <w:rsid w:val="007259C2"/>
    <w:rsid w:val="00725EFD"/>
    <w:rsid w:val="00726C6A"/>
    <w:rsid w:val="007273A4"/>
    <w:rsid w:val="00727506"/>
    <w:rsid w:val="00727674"/>
    <w:rsid w:val="007278C9"/>
    <w:rsid w:val="00727CCA"/>
    <w:rsid w:val="00730131"/>
    <w:rsid w:val="00730707"/>
    <w:rsid w:val="00730A00"/>
    <w:rsid w:val="00731284"/>
    <w:rsid w:val="00731DC5"/>
    <w:rsid w:val="007327BE"/>
    <w:rsid w:val="00732D79"/>
    <w:rsid w:val="00733261"/>
    <w:rsid w:val="0073366E"/>
    <w:rsid w:val="00734310"/>
    <w:rsid w:val="00735962"/>
    <w:rsid w:val="00735B02"/>
    <w:rsid w:val="007363B1"/>
    <w:rsid w:val="00736473"/>
    <w:rsid w:val="007369D0"/>
    <w:rsid w:val="007371D2"/>
    <w:rsid w:val="00737324"/>
    <w:rsid w:val="00737515"/>
    <w:rsid w:val="00737571"/>
    <w:rsid w:val="00737A95"/>
    <w:rsid w:val="00737D8F"/>
    <w:rsid w:val="00740B11"/>
    <w:rsid w:val="00740D47"/>
    <w:rsid w:val="0074137D"/>
    <w:rsid w:val="007413CC"/>
    <w:rsid w:val="00741EC4"/>
    <w:rsid w:val="00742BC3"/>
    <w:rsid w:val="007430D7"/>
    <w:rsid w:val="00744025"/>
    <w:rsid w:val="00744609"/>
    <w:rsid w:val="00744784"/>
    <w:rsid w:val="00744CBC"/>
    <w:rsid w:val="00744FB7"/>
    <w:rsid w:val="0074543A"/>
    <w:rsid w:val="00745B46"/>
    <w:rsid w:val="00745D77"/>
    <w:rsid w:val="0074616D"/>
    <w:rsid w:val="00746452"/>
    <w:rsid w:val="00747025"/>
    <w:rsid w:val="00747086"/>
    <w:rsid w:val="007473C7"/>
    <w:rsid w:val="00747446"/>
    <w:rsid w:val="00747841"/>
    <w:rsid w:val="00750AA1"/>
    <w:rsid w:val="0075206B"/>
    <w:rsid w:val="007525FE"/>
    <w:rsid w:val="0075274F"/>
    <w:rsid w:val="00752799"/>
    <w:rsid w:val="007530A5"/>
    <w:rsid w:val="0075376C"/>
    <w:rsid w:val="00753F12"/>
    <w:rsid w:val="007541FB"/>
    <w:rsid w:val="007543EC"/>
    <w:rsid w:val="0075462D"/>
    <w:rsid w:val="00754863"/>
    <w:rsid w:val="00754DC3"/>
    <w:rsid w:val="0075513C"/>
    <w:rsid w:val="00756C51"/>
    <w:rsid w:val="00757242"/>
    <w:rsid w:val="00757263"/>
    <w:rsid w:val="007577A5"/>
    <w:rsid w:val="0075799D"/>
    <w:rsid w:val="00757DA3"/>
    <w:rsid w:val="00760368"/>
    <w:rsid w:val="0076075E"/>
    <w:rsid w:val="007609CE"/>
    <w:rsid w:val="00761812"/>
    <w:rsid w:val="00761D4A"/>
    <w:rsid w:val="00761E06"/>
    <w:rsid w:val="007621BA"/>
    <w:rsid w:val="007621BB"/>
    <w:rsid w:val="007625D9"/>
    <w:rsid w:val="00763194"/>
    <w:rsid w:val="00763C93"/>
    <w:rsid w:val="00764284"/>
    <w:rsid w:val="00764499"/>
    <w:rsid w:val="00764DFF"/>
    <w:rsid w:val="007653D4"/>
    <w:rsid w:val="007659EF"/>
    <w:rsid w:val="00765C56"/>
    <w:rsid w:val="00766249"/>
    <w:rsid w:val="00766893"/>
    <w:rsid w:val="00766B78"/>
    <w:rsid w:val="00766C38"/>
    <w:rsid w:val="007670A3"/>
    <w:rsid w:val="00767A7E"/>
    <w:rsid w:val="007701E3"/>
    <w:rsid w:val="0077053B"/>
    <w:rsid w:val="007708D9"/>
    <w:rsid w:val="00770A26"/>
    <w:rsid w:val="00770E56"/>
    <w:rsid w:val="00771007"/>
    <w:rsid w:val="00771486"/>
    <w:rsid w:val="0077152B"/>
    <w:rsid w:val="007725DC"/>
    <w:rsid w:val="00772D71"/>
    <w:rsid w:val="00773029"/>
    <w:rsid w:val="00773562"/>
    <w:rsid w:val="007735F0"/>
    <w:rsid w:val="00773600"/>
    <w:rsid w:val="00773AFF"/>
    <w:rsid w:val="00773EF8"/>
    <w:rsid w:val="0077443E"/>
    <w:rsid w:val="007747A2"/>
    <w:rsid w:val="00774A3F"/>
    <w:rsid w:val="00774E41"/>
    <w:rsid w:val="007753C8"/>
    <w:rsid w:val="00775BA8"/>
    <w:rsid w:val="0077673F"/>
    <w:rsid w:val="0077676E"/>
    <w:rsid w:val="00777B2F"/>
    <w:rsid w:val="00777D24"/>
    <w:rsid w:val="00780CCB"/>
    <w:rsid w:val="007819A2"/>
    <w:rsid w:val="00781A37"/>
    <w:rsid w:val="00781AA0"/>
    <w:rsid w:val="00781B8C"/>
    <w:rsid w:val="00781E50"/>
    <w:rsid w:val="007822F2"/>
    <w:rsid w:val="007824FC"/>
    <w:rsid w:val="00782FDB"/>
    <w:rsid w:val="00783897"/>
    <w:rsid w:val="00783B3A"/>
    <w:rsid w:val="00783F7B"/>
    <w:rsid w:val="007852CA"/>
    <w:rsid w:val="00786711"/>
    <w:rsid w:val="00786969"/>
    <w:rsid w:val="00786BC9"/>
    <w:rsid w:val="00786C99"/>
    <w:rsid w:val="00786D07"/>
    <w:rsid w:val="00787242"/>
    <w:rsid w:val="007875B6"/>
    <w:rsid w:val="007878BA"/>
    <w:rsid w:val="00787A3F"/>
    <w:rsid w:val="00787CF1"/>
    <w:rsid w:val="00790A07"/>
    <w:rsid w:val="00790B80"/>
    <w:rsid w:val="00791E36"/>
    <w:rsid w:val="00792352"/>
    <w:rsid w:val="00792391"/>
    <w:rsid w:val="00793462"/>
    <w:rsid w:val="00793770"/>
    <w:rsid w:val="0079382D"/>
    <w:rsid w:val="00794339"/>
    <w:rsid w:val="00794B5D"/>
    <w:rsid w:val="00794DFA"/>
    <w:rsid w:val="007951DA"/>
    <w:rsid w:val="0079555D"/>
    <w:rsid w:val="00795914"/>
    <w:rsid w:val="007965E8"/>
    <w:rsid w:val="00796849"/>
    <w:rsid w:val="0079698F"/>
    <w:rsid w:val="00796E17"/>
    <w:rsid w:val="00797724"/>
    <w:rsid w:val="007A0ACE"/>
    <w:rsid w:val="007A0D41"/>
    <w:rsid w:val="007A1075"/>
    <w:rsid w:val="007A1522"/>
    <w:rsid w:val="007A2577"/>
    <w:rsid w:val="007A2A23"/>
    <w:rsid w:val="007A33D7"/>
    <w:rsid w:val="007A34B4"/>
    <w:rsid w:val="007A3D97"/>
    <w:rsid w:val="007A3FB0"/>
    <w:rsid w:val="007A4DCA"/>
    <w:rsid w:val="007A4FBC"/>
    <w:rsid w:val="007A531F"/>
    <w:rsid w:val="007A55BC"/>
    <w:rsid w:val="007A565C"/>
    <w:rsid w:val="007A5AB6"/>
    <w:rsid w:val="007A60D8"/>
    <w:rsid w:val="007A6853"/>
    <w:rsid w:val="007A695F"/>
    <w:rsid w:val="007A71F3"/>
    <w:rsid w:val="007A7228"/>
    <w:rsid w:val="007A752C"/>
    <w:rsid w:val="007A772F"/>
    <w:rsid w:val="007A7CA9"/>
    <w:rsid w:val="007A7D10"/>
    <w:rsid w:val="007B00E4"/>
    <w:rsid w:val="007B063E"/>
    <w:rsid w:val="007B0A00"/>
    <w:rsid w:val="007B1071"/>
    <w:rsid w:val="007B1FC1"/>
    <w:rsid w:val="007B21CA"/>
    <w:rsid w:val="007B2CF7"/>
    <w:rsid w:val="007B436C"/>
    <w:rsid w:val="007B4B80"/>
    <w:rsid w:val="007B5AB7"/>
    <w:rsid w:val="007B61CA"/>
    <w:rsid w:val="007B69C2"/>
    <w:rsid w:val="007B6EC0"/>
    <w:rsid w:val="007B708D"/>
    <w:rsid w:val="007B7119"/>
    <w:rsid w:val="007B72EA"/>
    <w:rsid w:val="007B79E6"/>
    <w:rsid w:val="007B7A7B"/>
    <w:rsid w:val="007B7EFD"/>
    <w:rsid w:val="007C0D75"/>
    <w:rsid w:val="007C0E5A"/>
    <w:rsid w:val="007C10F5"/>
    <w:rsid w:val="007C1A16"/>
    <w:rsid w:val="007C1F1A"/>
    <w:rsid w:val="007C2226"/>
    <w:rsid w:val="007C2C16"/>
    <w:rsid w:val="007C30C8"/>
    <w:rsid w:val="007C3301"/>
    <w:rsid w:val="007C34F2"/>
    <w:rsid w:val="007C3695"/>
    <w:rsid w:val="007C3868"/>
    <w:rsid w:val="007C3DB5"/>
    <w:rsid w:val="007C4342"/>
    <w:rsid w:val="007C656B"/>
    <w:rsid w:val="007D0EF6"/>
    <w:rsid w:val="007D1503"/>
    <w:rsid w:val="007D1F3A"/>
    <w:rsid w:val="007D201B"/>
    <w:rsid w:val="007D25B4"/>
    <w:rsid w:val="007D30A3"/>
    <w:rsid w:val="007D395E"/>
    <w:rsid w:val="007D3BE8"/>
    <w:rsid w:val="007D4614"/>
    <w:rsid w:val="007D4BD6"/>
    <w:rsid w:val="007D5636"/>
    <w:rsid w:val="007D6383"/>
    <w:rsid w:val="007D76ED"/>
    <w:rsid w:val="007D7A05"/>
    <w:rsid w:val="007D7BD5"/>
    <w:rsid w:val="007D7E4F"/>
    <w:rsid w:val="007D7FE8"/>
    <w:rsid w:val="007E02C6"/>
    <w:rsid w:val="007E0E95"/>
    <w:rsid w:val="007E121B"/>
    <w:rsid w:val="007E24BC"/>
    <w:rsid w:val="007E2594"/>
    <w:rsid w:val="007E298A"/>
    <w:rsid w:val="007E2C31"/>
    <w:rsid w:val="007E2CD7"/>
    <w:rsid w:val="007E2ED0"/>
    <w:rsid w:val="007E3128"/>
    <w:rsid w:val="007E321B"/>
    <w:rsid w:val="007E39AA"/>
    <w:rsid w:val="007E3D40"/>
    <w:rsid w:val="007E475B"/>
    <w:rsid w:val="007E4A2D"/>
    <w:rsid w:val="007E5372"/>
    <w:rsid w:val="007E572E"/>
    <w:rsid w:val="007E5DBA"/>
    <w:rsid w:val="007E624F"/>
    <w:rsid w:val="007E6522"/>
    <w:rsid w:val="007E686F"/>
    <w:rsid w:val="007E6CD1"/>
    <w:rsid w:val="007E6E07"/>
    <w:rsid w:val="007E6E08"/>
    <w:rsid w:val="007E6F3D"/>
    <w:rsid w:val="007E7322"/>
    <w:rsid w:val="007E745C"/>
    <w:rsid w:val="007F01BB"/>
    <w:rsid w:val="007F03D5"/>
    <w:rsid w:val="007F09A2"/>
    <w:rsid w:val="007F0A66"/>
    <w:rsid w:val="007F0C7C"/>
    <w:rsid w:val="007F0DFD"/>
    <w:rsid w:val="007F0F7E"/>
    <w:rsid w:val="007F1161"/>
    <w:rsid w:val="007F1530"/>
    <w:rsid w:val="007F1719"/>
    <w:rsid w:val="007F2312"/>
    <w:rsid w:val="007F2B5E"/>
    <w:rsid w:val="007F2B6B"/>
    <w:rsid w:val="007F32A1"/>
    <w:rsid w:val="007F3459"/>
    <w:rsid w:val="007F345A"/>
    <w:rsid w:val="007F497D"/>
    <w:rsid w:val="007F62CE"/>
    <w:rsid w:val="007F7143"/>
    <w:rsid w:val="007F7E65"/>
    <w:rsid w:val="008008FD"/>
    <w:rsid w:val="00800D69"/>
    <w:rsid w:val="008011BB"/>
    <w:rsid w:val="00802280"/>
    <w:rsid w:val="00802B0B"/>
    <w:rsid w:val="00802C9E"/>
    <w:rsid w:val="0080320D"/>
    <w:rsid w:val="008038FC"/>
    <w:rsid w:val="00804146"/>
    <w:rsid w:val="00805065"/>
    <w:rsid w:val="00805AF9"/>
    <w:rsid w:val="00805E47"/>
    <w:rsid w:val="00806161"/>
    <w:rsid w:val="008100BD"/>
    <w:rsid w:val="00810207"/>
    <w:rsid w:val="00810F4D"/>
    <w:rsid w:val="00812381"/>
    <w:rsid w:val="00812790"/>
    <w:rsid w:val="008129A0"/>
    <w:rsid w:val="008129E4"/>
    <w:rsid w:val="00813C63"/>
    <w:rsid w:val="0081406A"/>
    <w:rsid w:val="00814551"/>
    <w:rsid w:val="00814EF6"/>
    <w:rsid w:val="008150AE"/>
    <w:rsid w:val="00816083"/>
    <w:rsid w:val="00816182"/>
    <w:rsid w:val="00816248"/>
    <w:rsid w:val="0081626E"/>
    <w:rsid w:val="0081653F"/>
    <w:rsid w:val="0081705C"/>
    <w:rsid w:val="0081737E"/>
    <w:rsid w:val="00817456"/>
    <w:rsid w:val="00817C45"/>
    <w:rsid w:val="008205A1"/>
    <w:rsid w:val="00821000"/>
    <w:rsid w:val="00821B0F"/>
    <w:rsid w:val="00822109"/>
    <w:rsid w:val="008225A9"/>
    <w:rsid w:val="008225C6"/>
    <w:rsid w:val="00823251"/>
    <w:rsid w:val="00823538"/>
    <w:rsid w:val="00823BB9"/>
    <w:rsid w:val="008242BB"/>
    <w:rsid w:val="008243F8"/>
    <w:rsid w:val="00824885"/>
    <w:rsid w:val="0082596E"/>
    <w:rsid w:val="00826188"/>
    <w:rsid w:val="00826457"/>
    <w:rsid w:val="008274F2"/>
    <w:rsid w:val="0083096A"/>
    <w:rsid w:val="00830F80"/>
    <w:rsid w:val="008310EB"/>
    <w:rsid w:val="008318BB"/>
    <w:rsid w:val="00831E5F"/>
    <w:rsid w:val="00831FFB"/>
    <w:rsid w:val="0083215B"/>
    <w:rsid w:val="008321D2"/>
    <w:rsid w:val="0083291C"/>
    <w:rsid w:val="00832A44"/>
    <w:rsid w:val="00832E8F"/>
    <w:rsid w:val="00833330"/>
    <w:rsid w:val="00833CFA"/>
    <w:rsid w:val="008344C8"/>
    <w:rsid w:val="00834BD8"/>
    <w:rsid w:val="00834C3A"/>
    <w:rsid w:val="00834DE6"/>
    <w:rsid w:val="00835116"/>
    <w:rsid w:val="00835B5C"/>
    <w:rsid w:val="0083631C"/>
    <w:rsid w:val="008363C0"/>
    <w:rsid w:val="0083760B"/>
    <w:rsid w:val="008406EB"/>
    <w:rsid w:val="00840FDF"/>
    <w:rsid w:val="00841E71"/>
    <w:rsid w:val="00842280"/>
    <w:rsid w:val="00842EDD"/>
    <w:rsid w:val="00842FBD"/>
    <w:rsid w:val="008430A8"/>
    <w:rsid w:val="008434CA"/>
    <w:rsid w:val="0084434D"/>
    <w:rsid w:val="00844F10"/>
    <w:rsid w:val="00844F9A"/>
    <w:rsid w:val="00845A11"/>
    <w:rsid w:val="00845F6A"/>
    <w:rsid w:val="008462E9"/>
    <w:rsid w:val="00846C6D"/>
    <w:rsid w:val="00847301"/>
    <w:rsid w:val="0084749F"/>
    <w:rsid w:val="008478FC"/>
    <w:rsid w:val="0084794B"/>
    <w:rsid w:val="00847F27"/>
    <w:rsid w:val="00850105"/>
    <w:rsid w:val="008503B9"/>
    <w:rsid w:val="00850427"/>
    <w:rsid w:val="00850575"/>
    <w:rsid w:val="00850C6D"/>
    <w:rsid w:val="008510DC"/>
    <w:rsid w:val="008512E3"/>
    <w:rsid w:val="0085194D"/>
    <w:rsid w:val="00851B8D"/>
    <w:rsid w:val="00851E2D"/>
    <w:rsid w:val="008522EB"/>
    <w:rsid w:val="00852811"/>
    <w:rsid w:val="00852E29"/>
    <w:rsid w:val="00853556"/>
    <w:rsid w:val="00854092"/>
    <w:rsid w:val="008549DC"/>
    <w:rsid w:val="00854A3D"/>
    <w:rsid w:val="008551E6"/>
    <w:rsid w:val="008555A1"/>
    <w:rsid w:val="00855D73"/>
    <w:rsid w:val="0085628B"/>
    <w:rsid w:val="008564DF"/>
    <w:rsid w:val="00856789"/>
    <w:rsid w:val="00856B92"/>
    <w:rsid w:val="00856E8C"/>
    <w:rsid w:val="00857DC4"/>
    <w:rsid w:val="0086012F"/>
    <w:rsid w:val="0086077B"/>
    <w:rsid w:val="0086084E"/>
    <w:rsid w:val="008614A1"/>
    <w:rsid w:val="00861659"/>
    <w:rsid w:val="008623FC"/>
    <w:rsid w:val="0086240A"/>
    <w:rsid w:val="00862DA1"/>
    <w:rsid w:val="00863DC6"/>
    <w:rsid w:val="00864298"/>
    <w:rsid w:val="0086434A"/>
    <w:rsid w:val="00864508"/>
    <w:rsid w:val="00864BC4"/>
    <w:rsid w:val="00864D25"/>
    <w:rsid w:val="00864E4E"/>
    <w:rsid w:val="0086624F"/>
    <w:rsid w:val="00866C29"/>
    <w:rsid w:val="008678F4"/>
    <w:rsid w:val="0086799C"/>
    <w:rsid w:val="00867BC9"/>
    <w:rsid w:val="00867FF7"/>
    <w:rsid w:val="00870070"/>
    <w:rsid w:val="00870403"/>
    <w:rsid w:val="00870477"/>
    <w:rsid w:val="00870727"/>
    <w:rsid w:val="008708A9"/>
    <w:rsid w:val="00870E97"/>
    <w:rsid w:val="00871056"/>
    <w:rsid w:val="00871103"/>
    <w:rsid w:val="00871588"/>
    <w:rsid w:val="008718CC"/>
    <w:rsid w:val="0087215A"/>
    <w:rsid w:val="008722D8"/>
    <w:rsid w:val="0087257F"/>
    <w:rsid w:val="00872A59"/>
    <w:rsid w:val="008732C7"/>
    <w:rsid w:val="0087377A"/>
    <w:rsid w:val="0087414E"/>
    <w:rsid w:val="00874277"/>
    <w:rsid w:val="00874410"/>
    <w:rsid w:val="00874AF7"/>
    <w:rsid w:val="00875612"/>
    <w:rsid w:val="0087597B"/>
    <w:rsid w:val="00875E9A"/>
    <w:rsid w:val="00876A33"/>
    <w:rsid w:val="00876EEE"/>
    <w:rsid w:val="008772D2"/>
    <w:rsid w:val="00877F28"/>
    <w:rsid w:val="008803AB"/>
    <w:rsid w:val="00880498"/>
    <w:rsid w:val="0088086D"/>
    <w:rsid w:val="00880925"/>
    <w:rsid w:val="008813E5"/>
    <w:rsid w:val="00881CB6"/>
    <w:rsid w:val="00881F80"/>
    <w:rsid w:val="00882763"/>
    <w:rsid w:val="00882775"/>
    <w:rsid w:val="00882A61"/>
    <w:rsid w:val="00882A72"/>
    <w:rsid w:val="00882C16"/>
    <w:rsid w:val="00882E78"/>
    <w:rsid w:val="008831FF"/>
    <w:rsid w:val="0088440E"/>
    <w:rsid w:val="0088459F"/>
    <w:rsid w:val="0088493B"/>
    <w:rsid w:val="00884A1D"/>
    <w:rsid w:val="00884AB1"/>
    <w:rsid w:val="00884F8B"/>
    <w:rsid w:val="00885428"/>
    <w:rsid w:val="008861AA"/>
    <w:rsid w:val="00886EEB"/>
    <w:rsid w:val="00887435"/>
    <w:rsid w:val="00887801"/>
    <w:rsid w:val="00887A13"/>
    <w:rsid w:val="0089029A"/>
    <w:rsid w:val="00890883"/>
    <w:rsid w:val="00890B18"/>
    <w:rsid w:val="00891337"/>
    <w:rsid w:val="00891977"/>
    <w:rsid w:val="00891C88"/>
    <w:rsid w:val="00891F40"/>
    <w:rsid w:val="00892E79"/>
    <w:rsid w:val="008937A4"/>
    <w:rsid w:val="008938F7"/>
    <w:rsid w:val="00894365"/>
    <w:rsid w:val="008943B9"/>
    <w:rsid w:val="008948F5"/>
    <w:rsid w:val="008950BE"/>
    <w:rsid w:val="008952F8"/>
    <w:rsid w:val="008958C9"/>
    <w:rsid w:val="00895A76"/>
    <w:rsid w:val="00896137"/>
    <w:rsid w:val="0089681D"/>
    <w:rsid w:val="00896D04"/>
    <w:rsid w:val="00896E3C"/>
    <w:rsid w:val="0089746C"/>
    <w:rsid w:val="008974C0"/>
    <w:rsid w:val="00897A4D"/>
    <w:rsid w:val="00897F8F"/>
    <w:rsid w:val="008A042D"/>
    <w:rsid w:val="008A0A19"/>
    <w:rsid w:val="008A0C7F"/>
    <w:rsid w:val="008A0CEA"/>
    <w:rsid w:val="008A17D7"/>
    <w:rsid w:val="008A1982"/>
    <w:rsid w:val="008A1AC7"/>
    <w:rsid w:val="008A1C88"/>
    <w:rsid w:val="008A2D1E"/>
    <w:rsid w:val="008A3744"/>
    <w:rsid w:val="008A3841"/>
    <w:rsid w:val="008A41EA"/>
    <w:rsid w:val="008A457E"/>
    <w:rsid w:val="008A45C6"/>
    <w:rsid w:val="008A4943"/>
    <w:rsid w:val="008A4FED"/>
    <w:rsid w:val="008A52B8"/>
    <w:rsid w:val="008A548C"/>
    <w:rsid w:val="008A56FA"/>
    <w:rsid w:val="008A57DC"/>
    <w:rsid w:val="008A5DC3"/>
    <w:rsid w:val="008A66C5"/>
    <w:rsid w:val="008A6705"/>
    <w:rsid w:val="008A69D1"/>
    <w:rsid w:val="008A6F55"/>
    <w:rsid w:val="008A708D"/>
    <w:rsid w:val="008B060E"/>
    <w:rsid w:val="008B0EC3"/>
    <w:rsid w:val="008B1473"/>
    <w:rsid w:val="008B174E"/>
    <w:rsid w:val="008B1F4D"/>
    <w:rsid w:val="008B2146"/>
    <w:rsid w:val="008B2379"/>
    <w:rsid w:val="008B245C"/>
    <w:rsid w:val="008B2676"/>
    <w:rsid w:val="008B349D"/>
    <w:rsid w:val="008B391D"/>
    <w:rsid w:val="008B449D"/>
    <w:rsid w:val="008B4580"/>
    <w:rsid w:val="008B61E2"/>
    <w:rsid w:val="008B63BD"/>
    <w:rsid w:val="008B64E7"/>
    <w:rsid w:val="008B6574"/>
    <w:rsid w:val="008B666A"/>
    <w:rsid w:val="008B7A2B"/>
    <w:rsid w:val="008B7A79"/>
    <w:rsid w:val="008B7A8D"/>
    <w:rsid w:val="008C021B"/>
    <w:rsid w:val="008C0CB0"/>
    <w:rsid w:val="008C0DDB"/>
    <w:rsid w:val="008C0EB3"/>
    <w:rsid w:val="008C1268"/>
    <w:rsid w:val="008C1CA6"/>
    <w:rsid w:val="008C1D98"/>
    <w:rsid w:val="008C2516"/>
    <w:rsid w:val="008C2CE9"/>
    <w:rsid w:val="008C3C6D"/>
    <w:rsid w:val="008C3EF5"/>
    <w:rsid w:val="008C43CF"/>
    <w:rsid w:val="008C4400"/>
    <w:rsid w:val="008C466B"/>
    <w:rsid w:val="008C4907"/>
    <w:rsid w:val="008C4F06"/>
    <w:rsid w:val="008C50C1"/>
    <w:rsid w:val="008C5707"/>
    <w:rsid w:val="008C59CE"/>
    <w:rsid w:val="008C73C6"/>
    <w:rsid w:val="008D0606"/>
    <w:rsid w:val="008D07ED"/>
    <w:rsid w:val="008D146C"/>
    <w:rsid w:val="008D1666"/>
    <w:rsid w:val="008D2263"/>
    <w:rsid w:val="008D22DA"/>
    <w:rsid w:val="008D2A9E"/>
    <w:rsid w:val="008D334E"/>
    <w:rsid w:val="008D3754"/>
    <w:rsid w:val="008D37E3"/>
    <w:rsid w:val="008D3BED"/>
    <w:rsid w:val="008D51F5"/>
    <w:rsid w:val="008D54F7"/>
    <w:rsid w:val="008D7F7F"/>
    <w:rsid w:val="008D7FED"/>
    <w:rsid w:val="008E0787"/>
    <w:rsid w:val="008E0A88"/>
    <w:rsid w:val="008E0F6E"/>
    <w:rsid w:val="008E10C6"/>
    <w:rsid w:val="008E1B8C"/>
    <w:rsid w:val="008E1C50"/>
    <w:rsid w:val="008E224B"/>
    <w:rsid w:val="008E2D64"/>
    <w:rsid w:val="008E32BE"/>
    <w:rsid w:val="008E4834"/>
    <w:rsid w:val="008E4882"/>
    <w:rsid w:val="008E57E8"/>
    <w:rsid w:val="008E5E1B"/>
    <w:rsid w:val="008E5F51"/>
    <w:rsid w:val="008E62E2"/>
    <w:rsid w:val="008E675D"/>
    <w:rsid w:val="008E6821"/>
    <w:rsid w:val="008E6C59"/>
    <w:rsid w:val="008E7460"/>
    <w:rsid w:val="008E7B7F"/>
    <w:rsid w:val="008F0E7D"/>
    <w:rsid w:val="008F0EC7"/>
    <w:rsid w:val="008F1A47"/>
    <w:rsid w:val="008F1D4F"/>
    <w:rsid w:val="008F2053"/>
    <w:rsid w:val="008F2527"/>
    <w:rsid w:val="008F27E6"/>
    <w:rsid w:val="008F3135"/>
    <w:rsid w:val="008F3940"/>
    <w:rsid w:val="008F442F"/>
    <w:rsid w:val="008F4674"/>
    <w:rsid w:val="008F4EDE"/>
    <w:rsid w:val="008F55DC"/>
    <w:rsid w:val="008F5A25"/>
    <w:rsid w:val="008F6157"/>
    <w:rsid w:val="008F625C"/>
    <w:rsid w:val="008F6335"/>
    <w:rsid w:val="008F699E"/>
    <w:rsid w:val="008F6B1D"/>
    <w:rsid w:val="008F6CE5"/>
    <w:rsid w:val="008F6F3E"/>
    <w:rsid w:val="00900130"/>
    <w:rsid w:val="00900501"/>
    <w:rsid w:val="009005BB"/>
    <w:rsid w:val="009007B7"/>
    <w:rsid w:val="009007EE"/>
    <w:rsid w:val="00900974"/>
    <w:rsid w:val="00900F4E"/>
    <w:rsid w:val="00901178"/>
    <w:rsid w:val="00901AF2"/>
    <w:rsid w:val="00902890"/>
    <w:rsid w:val="009035C5"/>
    <w:rsid w:val="00903C12"/>
    <w:rsid w:val="00903FD7"/>
    <w:rsid w:val="00904057"/>
    <w:rsid w:val="009041E7"/>
    <w:rsid w:val="009045AA"/>
    <w:rsid w:val="00904896"/>
    <w:rsid w:val="00905979"/>
    <w:rsid w:val="00905BD2"/>
    <w:rsid w:val="00905F1E"/>
    <w:rsid w:val="00906853"/>
    <w:rsid w:val="00906A1F"/>
    <w:rsid w:val="00907FEE"/>
    <w:rsid w:val="00910155"/>
    <w:rsid w:val="00910156"/>
    <w:rsid w:val="009101B7"/>
    <w:rsid w:val="009105B6"/>
    <w:rsid w:val="00910BBB"/>
    <w:rsid w:val="00910FAF"/>
    <w:rsid w:val="0091122E"/>
    <w:rsid w:val="009112A2"/>
    <w:rsid w:val="0091189F"/>
    <w:rsid w:val="00911AD9"/>
    <w:rsid w:val="0091255F"/>
    <w:rsid w:val="00912C09"/>
    <w:rsid w:val="009132C8"/>
    <w:rsid w:val="00913300"/>
    <w:rsid w:val="009135C0"/>
    <w:rsid w:val="00913DE9"/>
    <w:rsid w:val="00913DED"/>
    <w:rsid w:val="00913F7D"/>
    <w:rsid w:val="00914414"/>
    <w:rsid w:val="00914598"/>
    <w:rsid w:val="009149E6"/>
    <w:rsid w:val="0091559A"/>
    <w:rsid w:val="00915F11"/>
    <w:rsid w:val="00915FC0"/>
    <w:rsid w:val="0091644D"/>
    <w:rsid w:val="009169CB"/>
    <w:rsid w:val="00916C57"/>
    <w:rsid w:val="009173A3"/>
    <w:rsid w:val="00917442"/>
    <w:rsid w:val="00917C54"/>
    <w:rsid w:val="00921201"/>
    <w:rsid w:val="009217AE"/>
    <w:rsid w:val="00921D2D"/>
    <w:rsid w:val="009234F3"/>
    <w:rsid w:val="00923A4F"/>
    <w:rsid w:val="00923A78"/>
    <w:rsid w:val="00923D82"/>
    <w:rsid w:val="00924239"/>
    <w:rsid w:val="00924322"/>
    <w:rsid w:val="00924E1D"/>
    <w:rsid w:val="00925295"/>
    <w:rsid w:val="00925805"/>
    <w:rsid w:val="00925E46"/>
    <w:rsid w:val="00925E59"/>
    <w:rsid w:val="0092632E"/>
    <w:rsid w:val="009273CF"/>
    <w:rsid w:val="00927E01"/>
    <w:rsid w:val="00930C67"/>
    <w:rsid w:val="00931063"/>
    <w:rsid w:val="00931201"/>
    <w:rsid w:val="00931413"/>
    <w:rsid w:val="00931FD0"/>
    <w:rsid w:val="00931FDF"/>
    <w:rsid w:val="00932A4D"/>
    <w:rsid w:val="00932CC7"/>
    <w:rsid w:val="00932D31"/>
    <w:rsid w:val="00933100"/>
    <w:rsid w:val="00933A59"/>
    <w:rsid w:val="00933B8E"/>
    <w:rsid w:val="00933C14"/>
    <w:rsid w:val="00933C1F"/>
    <w:rsid w:val="00933DC9"/>
    <w:rsid w:val="00934234"/>
    <w:rsid w:val="00934976"/>
    <w:rsid w:val="00934A58"/>
    <w:rsid w:val="00935379"/>
    <w:rsid w:val="0093768F"/>
    <w:rsid w:val="00937BB8"/>
    <w:rsid w:val="009403AF"/>
    <w:rsid w:val="00940E5A"/>
    <w:rsid w:val="0094133D"/>
    <w:rsid w:val="009416A9"/>
    <w:rsid w:val="009436E7"/>
    <w:rsid w:val="0094371A"/>
    <w:rsid w:val="0094519B"/>
    <w:rsid w:val="009455E9"/>
    <w:rsid w:val="009456FA"/>
    <w:rsid w:val="00946071"/>
    <w:rsid w:val="00946C4F"/>
    <w:rsid w:val="0094739A"/>
    <w:rsid w:val="00947469"/>
    <w:rsid w:val="00947520"/>
    <w:rsid w:val="00947619"/>
    <w:rsid w:val="00950CEE"/>
    <w:rsid w:val="00950D40"/>
    <w:rsid w:val="009514F8"/>
    <w:rsid w:val="009517EE"/>
    <w:rsid w:val="00951BFE"/>
    <w:rsid w:val="00951D37"/>
    <w:rsid w:val="00952C75"/>
    <w:rsid w:val="009530AA"/>
    <w:rsid w:val="009536A3"/>
    <w:rsid w:val="00953773"/>
    <w:rsid w:val="0095413A"/>
    <w:rsid w:val="00954502"/>
    <w:rsid w:val="009549A6"/>
    <w:rsid w:val="00954A88"/>
    <w:rsid w:val="009551D9"/>
    <w:rsid w:val="00955803"/>
    <w:rsid w:val="00955EC3"/>
    <w:rsid w:val="00956130"/>
    <w:rsid w:val="00956AC7"/>
    <w:rsid w:val="00957726"/>
    <w:rsid w:val="009579CA"/>
    <w:rsid w:val="00960A11"/>
    <w:rsid w:val="00960AF1"/>
    <w:rsid w:val="00960D3A"/>
    <w:rsid w:val="009611B2"/>
    <w:rsid w:val="009611F6"/>
    <w:rsid w:val="009617C3"/>
    <w:rsid w:val="009618A7"/>
    <w:rsid w:val="009633F9"/>
    <w:rsid w:val="009655F2"/>
    <w:rsid w:val="00965D25"/>
    <w:rsid w:val="00967969"/>
    <w:rsid w:val="00970053"/>
    <w:rsid w:val="00970141"/>
    <w:rsid w:val="00970598"/>
    <w:rsid w:val="00970611"/>
    <w:rsid w:val="0097194D"/>
    <w:rsid w:val="00971B0F"/>
    <w:rsid w:val="0097204B"/>
    <w:rsid w:val="00972A84"/>
    <w:rsid w:val="00972FD1"/>
    <w:rsid w:val="009730D0"/>
    <w:rsid w:val="0097310D"/>
    <w:rsid w:val="00973768"/>
    <w:rsid w:val="00973DC7"/>
    <w:rsid w:val="009751AB"/>
    <w:rsid w:val="00975EBE"/>
    <w:rsid w:val="00977870"/>
    <w:rsid w:val="00977C12"/>
    <w:rsid w:val="00977C93"/>
    <w:rsid w:val="00977FA6"/>
    <w:rsid w:val="009808AE"/>
    <w:rsid w:val="00980FBD"/>
    <w:rsid w:val="00983588"/>
    <w:rsid w:val="00983AF6"/>
    <w:rsid w:val="00983C65"/>
    <w:rsid w:val="009841EC"/>
    <w:rsid w:val="009854AC"/>
    <w:rsid w:val="00985518"/>
    <w:rsid w:val="0098586C"/>
    <w:rsid w:val="00985C63"/>
    <w:rsid w:val="00985E9A"/>
    <w:rsid w:val="00985EB1"/>
    <w:rsid w:val="00985EE0"/>
    <w:rsid w:val="0098633F"/>
    <w:rsid w:val="00986632"/>
    <w:rsid w:val="009868D5"/>
    <w:rsid w:val="00986C79"/>
    <w:rsid w:val="00986D26"/>
    <w:rsid w:val="0098740C"/>
    <w:rsid w:val="00987588"/>
    <w:rsid w:val="00987EE3"/>
    <w:rsid w:val="00987EF4"/>
    <w:rsid w:val="0099008C"/>
    <w:rsid w:val="009900DF"/>
    <w:rsid w:val="00990128"/>
    <w:rsid w:val="00991622"/>
    <w:rsid w:val="00991EFD"/>
    <w:rsid w:val="0099233B"/>
    <w:rsid w:val="009924F1"/>
    <w:rsid w:val="0099462B"/>
    <w:rsid w:val="00994EFC"/>
    <w:rsid w:val="00995323"/>
    <w:rsid w:val="009967C4"/>
    <w:rsid w:val="00996D18"/>
    <w:rsid w:val="00997896"/>
    <w:rsid w:val="00997D05"/>
    <w:rsid w:val="009A0447"/>
    <w:rsid w:val="009A055F"/>
    <w:rsid w:val="009A0646"/>
    <w:rsid w:val="009A07FD"/>
    <w:rsid w:val="009A0A81"/>
    <w:rsid w:val="009A1715"/>
    <w:rsid w:val="009A1805"/>
    <w:rsid w:val="009A1D9C"/>
    <w:rsid w:val="009A23C8"/>
    <w:rsid w:val="009A24DC"/>
    <w:rsid w:val="009A2A86"/>
    <w:rsid w:val="009A40FC"/>
    <w:rsid w:val="009A430C"/>
    <w:rsid w:val="009A4444"/>
    <w:rsid w:val="009A46AA"/>
    <w:rsid w:val="009A49C2"/>
    <w:rsid w:val="009A4EA6"/>
    <w:rsid w:val="009A5396"/>
    <w:rsid w:val="009A5811"/>
    <w:rsid w:val="009A587E"/>
    <w:rsid w:val="009A5A46"/>
    <w:rsid w:val="009A5DC3"/>
    <w:rsid w:val="009A60C7"/>
    <w:rsid w:val="009A6D26"/>
    <w:rsid w:val="009A6F80"/>
    <w:rsid w:val="009A71D5"/>
    <w:rsid w:val="009A7A71"/>
    <w:rsid w:val="009A7C5C"/>
    <w:rsid w:val="009A7CB2"/>
    <w:rsid w:val="009B06DA"/>
    <w:rsid w:val="009B1662"/>
    <w:rsid w:val="009B174B"/>
    <w:rsid w:val="009B1808"/>
    <w:rsid w:val="009B187E"/>
    <w:rsid w:val="009B1D00"/>
    <w:rsid w:val="009B2165"/>
    <w:rsid w:val="009B281A"/>
    <w:rsid w:val="009B2A6E"/>
    <w:rsid w:val="009B3388"/>
    <w:rsid w:val="009B37F3"/>
    <w:rsid w:val="009B396D"/>
    <w:rsid w:val="009B3C50"/>
    <w:rsid w:val="009B4286"/>
    <w:rsid w:val="009B507D"/>
    <w:rsid w:val="009B532A"/>
    <w:rsid w:val="009B5411"/>
    <w:rsid w:val="009B5468"/>
    <w:rsid w:val="009B5725"/>
    <w:rsid w:val="009B57AE"/>
    <w:rsid w:val="009B5CE8"/>
    <w:rsid w:val="009B5FBC"/>
    <w:rsid w:val="009B5FCD"/>
    <w:rsid w:val="009B6476"/>
    <w:rsid w:val="009B65B5"/>
    <w:rsid w:val="009C04CC"/>
    <w:rsid w:val="009C05D2"/>
    <w:rsid w:val="009C0E05"/>
    <w:rsid w:val="009C154A"/>
    <w:rsid w:val="009C18A5"/>
    <w:rsid w:val="009C1E43"/>
    <w:rsid w:val="009C2015"/>
    <w:rsid w:val="009C2915"/>
    <w:rsid w:val="009C357E"/>
    <w:rsid w:val="009C4CD3"/>
    <w:rsid w:val="009C59F3"/>
    <w:rsid w:val="009C5C4C"/>
    <w:rsid w:val="009C5D87"/>
    <w:rsid w:val="009C5F0F"/>
    <w:rsid w:val="009C64E3"/>
    <w:rsid w:val="009C6509"/>
    <w:rsid w:val="009C6D4C"/>
    <w:rsid w:val="009C6DE4"/>
    <w:rsid w:val="009C6E2B"/>
    <w:rsid w:val="009C7166"/>
    <w:rsid w:val="009D01FF"/>
    <w:rsid w:val="009D18F9"/>
    <w:rsid w:val="009D2086"/>
    <w:rsid w:val="009D23C7"/>
    <w:rsid w:val="009D321E"/>
    <w:rsid w:val="009D3347"/>
    <w:rsid w:val="009D38F2"/>
    <w:rsid w:val="009D4158"/>
    <w:rsid w:val="009D44E6"/>
    <w:rsid w:val="009D4A70"/>
    <w:rsid w:val="009D4E78"/>
    <w:rsid w:val="009D5151"/>
    <w:rsid w:val="009D5AF8"/>
    <w:rsid w:val="009D68B2"/>
    <w:rsid w:val="009D6E46"/>
    <w:rsid w:val="009D737D"/>
    <w:rsid w:val="009E02C0"/>
    <w:rsid w:val="009E0375"/>
    <w:rsid w:val="009E045B"/>
    <w:rsid w:val="009E071B"/>
    <w:rsid w:val="009E09E5"/>
    <w:rsid w:val="009E0A8D"/>
    <w:rsid w:val="009E0D6D"/>
    <w:rsid w:val="009E1767"/>
    <w:rsid w:val="009E2EF5"/>
    <w:rsid w:val="009E303E"/>
    <w:rsid w:val="009E396A"/>
    <w:rsid w:val="009E51CB"/>
    <w:rsid w:val="009E54EA"/>
    <w:rsid w:val="009E5C7D"/>
    <w:rsid w:val="009E68B1"/>
    <w:rsid w:val="009E6DD6"/>
    <w:rsid w:val="009E7319"/>
    <w:rsid w:val="009E7FB5"/>
    <w:rsid w:val="009F033B"/>
    <w:rsid w:val="009F1955"/>
    <w:rsid w:val="009F1F5C"/>
    <w:rsid w:val="009F22AF"/>
    <w:rsid w:val="009F2B6B"/>
    <w:rsid w:val="009F2C33"/>
    <w:rsid w:val="009F34C2"/>
    <w:rsid w:val="009F3ACF"/>
    <w:rsid w:val="009F3C14"/>
    <w:rsid w:val="009F4391"/>
    <w:rsid w:val="009F45A9"/>
    <w:rsid w:val="009F4C3E"/>
    <w:rsid w:val="009F5045"/>
    <w:rsid w:val="009F582B"/>
    <w:rsid w:val="009F6566"/>
    <w:rsid w:val="009F6999"/>
    <w:rsid w:val="009F721C"/>
    <w:rsid w:val="009F746A"/>
    <w:rsid w:val="009F74B1"/>
    <w:rsid w:val="009F7B17"/>
    <w:rsid w:val="009F7C57"/>
    <w:rsid w:val="009F7FF2"/>
    <w:rsid w:val="00A0123A"/>
    <w:rsid w:val="00A027EA"/>
    <w:rsid w:val="00A029B6"/>
    <w:rsid w:val="00A037E3"/>
    <w:rsid w:val="00A03A92"/>
    <w:rsid w:val="00A0421C"/>
    <w:rsid w:val="00A04537"/>
    <w:rsid w:val="00A05138"/>
    <w:rsid w:val="00A0517E"/>
    <w:rsid w:val="00A05344"/>
    <w:rsid w:val="00A0582E"/>
    <w:rsid w:val="00A074EA"/>
    <w:rsid w:val="00A075AC"/>
    <w:rsid w:val="00A11298"/>
    <w:rsid w:val="00A115A5"/>
    <w:rsid w:val="00A1168D"/>
    <w:rsid w:val="00A122FA"/>
    <w:rsid w:val="00A127AE"/>
    <w:rsid w:val="00A12C7B"/>
    <w:rsid w:val="00A12DF2"/>
    <w:rsid w:val="00A131CD"/>
    <w:rsid w:val="00A138FA"/>
    <w:rsid w:val="00A13AFB"/>
    <w:rsid w:val="00A13F47"/>
    <w:rsid w:val="00A140FA"/>
    <w:rsid w:val="00A1472E"/>
    <w:rsid w:val="00A14A20"/>
    <w:rsid w:val="00A14A8D"/>
    <w:rsid w:val="00A16878"/>
    <w:rsid w:val="00A16C79"/>
    <w:rsid w:val="00A16F4E"/>
    <w:rsid w:val="00A17090"/>
    <w:rsid w:val="00A17132"/>
    <w:rsid w:val="00A1757D"/>
    <w:rsid w:val="00A17F14"/>
    <w:rsid w:val="00A200F4"/>
    <w:rsid w:val="00A202DB"/>
    <w:rsid w:val="00A2181C"/>
    <w:rsid w:val="00A22073"/>
    <w:rsid w:val="00A23B5D"/>
    <w:rsid w:val="00A2442F"/>
    <w:rsid w:val="00A24619"/>
    <w:rsid w:val="00A24B2D"/>
    <w:rsid w:val="00A24CA7"/>
    <w:rsid w:val="00A2514D"/>
    <w:rsid w:val="00A251C9"/>
    <w:rsid w:val="00A252A8"/>
    <w:rsid w:val="00A25E1D"/>
    <w:rsid w:val="00A25EE2"/>
    <w:rsid w:val="00A267A0"/>
    <w:rsid w:val="00A27CA8"/>
    <w:rsid w:val="00A27F14"/>
    <w:rsid w:val="00A30493"/>
    <w:rsid w:val="00A3049E"/>
    <w:rsid w:val="00A30BB9"/>
    <w:rsid w:val="00A31274"/>
    <w:rsid w:val="00A31695"/>
    <w:rsid w:val="00A317DE"/>
    <w:rsid w:val="00A31FA6"/>
    <w:rsid w:val="00A32F23"/>
    <w:rsid w:val="00A334FB"/>
    <w:rsid w:val="00A337A1"/>
    <w:rsid w:val="00A33B21"/>
    <w:rsid w:val="00A33BF2"/>
    <w:rsid w:val="00A33C48"/>
    <w:rsid w:val="00A33EF4"/>
    <w:rsid w:val="00A34010"/>
    <w:rsid w:val="00A3404A"/>
    <w:rsid w:val="00A34297"/>
    <w:rsid w:val="00A35046"/>
    <w:rsid w:val="00A35352"/>
    <w:rsid w:val="00A35915"/>
    <w:rsid w:val="00A36298"/>
    <w:rsid w:val="00A36DF6"/>
    <w:rsid w:val="00A36E44"/>
    <w:rsid w:val="00A3719C"/>
    <w:rsid w:val="00A40859"/>
    <w:rsid w:val="00A40C05"/>
    <w:rsid w:val="00A40F8B"/>
    <w:rsid w:val="00A412AE"/>
    <w:rsid w:val="00A41C16"/>
    <w:rsid w:val="00A42911"/>
    <w:rsid w:val="00A4296F"/>
    <w:rsid w:val="00A42A58"/>
    <w:rsid w:val="00A439C4"/>
    <w:rsid w:val="00A43C82"/>
    <w:rsid w:val="00A45654"/>
    <w:rsid w:val="00A456F3"/>
    <w:rsid w:val="00A46B05"/>
    <w:rsid w:val="00A4700D"/>
    <w:rsid w:val="00A47615"/>
    <w:rsid w:val="00A47B9F"/>
    <w:rsid w:val="00A47C36"/>
    <w:rsid w:val="00A502C5"/>
    <w:rsid w:val="00A51049"/>
    <w:rsid w:val="00A53D06"/>
    <w:rsid w:val="00A5450D"/>
    <w:rsid w:val="00A54597"/>
    <w:rsid w:val="00A54681"/>
    <w:rsid w:val="00A54838"/>
    <w:rsid w:val="00A5494D"/>
    <w:rsid w:val="00A54F66"/>
    <w:rsid w:val="00A5557D"/>
    <w:rsid w:val="00A55FF5"/>
    <w:rsid w:val="00A57319"/>
    <w:rsid w:val="00A6033E"/>
    <w:rsid w:val="00A605FD"/>
    <w:rsid w:val="00A608ED"/>
    <w:rsid w:val="00A60B5A"/>
    <w:rsid w:val="00A60E1E"/>
    <w:rsid w:val="00A6105A"/>
    <w:rsid w:val="00A62E0F"/>
    <w:rsid w:val="00A6338A"/>
    <w:rsid w:val="00A638B2"/>
    <w:rsid w:val="00A63C18"/>
    <w:rsid w:val="00A63DEC"/>
    <w:rsid w:val="00A63E53"/>
    <w:rsid w:val="00A64122"/>
    <w:rsid w:val="00A6476F"/>
    <w:rsid w:val="00A6512A"/>
    <w:rsid w:val="00A65B33"/>
    <w:rsid w:val="00A65C00"/>
    <w:rsid w:val="00A665A9"/>
    <w:rsid w:val="00A666E1"/>
    <w:rsid w:val="00A667A0"/>
    <w:rsid w:val="00A66BDB"/>
    <w:rsid w:val="00A66D2D"/>
    <w:rsid w:val="00A67219"/>
    <w:rsid w:val="00A67A81"/>
    <w:rsid w:val="00A67EC2"/>
    <w:rsid w:val="00A7009D"/>
    <w:rsid w:val="00A7090E"/>
    <w:rsid w:val="00A7104A"/>
    <w:rsid w:val="00A7123C"/>
    <w:rsid w:val="00A7207A"/>
    <w:rsid w:val="00A728A4"/>
    <w:rsid w:val="00A74871"/>
    <w:rsid w:val="00A74E50"/>
    <w:rsid w:val="00A7505D"/>
    <w:rsid w:val="00A756DA"/>
    <w:rsid w:val="00A75B27"/>
    <w:rsid w:val="00A75FE6"/>
    <w:rsid w:val="00A76972"/>
    <w:rsid w:val="00A7748D"/>
    <w:rsid w:val="00A800F6"/>
    <w:rsid w:val="00A8059D"/>
    <w:rsid w:val="00A80977"/>
    <w:rsid w:val="00A8137A"/>
    <w:rsid w:val="00A815FF"/>
    <w:rsid w:val="00A816B5"/>
    <w:rsid w:val="00A819AC"/>
    <w:rsid w:val="00A823D2"/>
    <w:rsid w:val="00A837FB"/>
    <w:rsid w:val="00A83FFB"/>
    <w:rsid w:val="00A8483F"/>
    <w:rsid w:val="00A84A24"/>
    <w:rsid w:val="00A85044"/>
    <w:rsid w:val="00A85743"/>
    <w:rsid w:val="00A85B35"/>
    <w:rsid w:val="00A860E3"/>
    <w:rsid w:val="00A867FD"/>
    <w:rsid w:val="00A86C5E"/>
    <w:rsid w:val="00A87046"/>
    <w:rsid w:val="00A87F81"/>
    <w:rsid w:val="00A90055"/>
    <w:rsid w:val="00A9051C"/>
    <w:rsid w:val="00A90851"/>
    <w:rsid w:val="00A913E7"/>
    <w:rsid w:val="00A91D34"/>
    <w:rsid w:val="00A92D0A"/>
    <w:rsid w:val="00A92F3B"/>
    <w:rsid w:val="00A9387D"/>
    <w:rsid w:val="00A9437E"/>
    <w:rsid w:val="00A944F3"/>
    <w:rsid w:val="00A94ABE"/>
    <w:rsid w:val="00A94B6A"/>
    <w:rsid w:val="00A94BEC"/>
    <w:rsid w:val="00A9501B"/>
    <w:rsid w:val="00A95683"/>
    <w:rsid w:val="00A957B6"/>
    <w:rsid w:val="00A9676D"/>
    <w:rsid w:val="00A975D3"/>
    <w:rsid w:val="00A97FB7"/>
    <w:rsid w:val="00AA026D"/>
    <w:rsid w:val="00AA0B84"/>
    <w:rsid w:val="00AA1494"/>
    <w:rsid w:val="00AA1523"/>
    <w:rsid w:val="00AA15A2"/>
    <w:rsid w:val="00AA18D0"/>
    <w:rsid w:val="00AA1F11"/>
    <w:rsid w:val="00AA21D3"/>
    <w:rsid w:val="00AA2760"/>
    <w:rsid w:val="00AA2811"/>
    <w:rsid w:val="00AA2813"/>
    <w:rsid w:val="00AA3B88"/>
    <w:rsid w:val="00AA3E28"/>
    <w:rsid w:val="00AA3E7F"/>
    <w:rsid w:val="00AA43F3"/>
    <w:rsid w:val="00AA48E7"/>
    <w:rsid w:val="00AA5513"/>
    <w:rsid w:val="00AA55B0"/>
    <w:rsid w:val="00AA58A5"/>
    <w:rsid w:val="00AA5C36"/>
    <w:rsid w:val="00AA6D4C"/>
    <w:rsid w:val="00AA6EA4"/>
    <w:rsid w:val="00AA750A"/>
    <w:rsid w:val="00AA7A91"/>
    <w:rsid w:val="00AB116A"/>
    <w:rsid w:val="00AB18C9"/>
    <w:rsid w:val="00AB25A1"/>
    <w:rsid w:val="00AB261E"/>
    <w:rsid w:val="00AB29C1"/>
    <w:rsid w:val="00AB2A8A"/>
    <w:rsid w:val="00AB2FC1"/>
    <w:rsid w:val="00AB3869"/>
    <w:rsid w:val="00AB38D7"/>
    <w:rsid w:val="00AB3D2C"/>
    <w:rsid w:val="00AB4C78"/>
    <w:rsid w:val="00AB4DF8"/>
    <w:rsid w:val="00AB4E5C"/>
    <w:rsid w:val="00AB52C1"/>
    <w:rsid w:val="00AB588D"/>
    <w:rsid w:val="00AB6B38"/>
    <w:rsid w:val="00AB6D64"/>
    <w:rsid w:val="00AB7117"/>
    <w:rsid w:val="00AB74BF"/>
    <w:rsid w:val="00AC04D4"/>
    <w:rsid w:val="00AC05ED"/>
    <w:rsid w:val="00AC13AF"/>
    <w:rsid w:val="00AC13F1"/>
    <w:rsid w:val="00AC1B3A"/>
    <w:rsid w:val="00AC252D"/>
    <w:rsid w:val="00AC27FD"/>
    <w:rsid w:val="00AC3376"/>
    <w:rsid w:val="00AC3642"/>
    <w:rsid w:val="00AC37A6"/>
    <w:rsid w:val="00AC41A5"/>
    <w:rsid w:val="00AC449A"/>
    <w:rsid w:val="00AC55B9"/>
    <w:rsid w:val="00AC5B4B"/>
    <w:rsid w:val="00AC5C1B"/>
    <w:rsid w:val="00AC5F15"/>
    <w:rsid w:val="00AC6C4E"/>
    <w:rsid w:val="00AC6F09"/>
    <w:rsid w:val="00AC7171"/>
    <w:rsid w:val="00AC73CD"/>
    <w:rsid w:val="00AD045C"/>
    <w:rsid w:val="00AD0DCB"/>
    <w:rsid w:val="00AD2ECA"/>
    <w:rsid w:val="00AD31E0"/>
    <w:rsid w:val="00AD356C"/>
    <w:rsid w:val="00AD4614"/>
    <w:rsid w:val="00AD4C9E"/>
    <w:rsid w:val="00AD5253"/>
    <w:rsid w:val="00AD55B4"/>
    <w:rsid w:val="00AD5883"/>
    <w:rsid w:val="00AD6134"/>
    <w:rsid w:val="00AD6205"/>
    <w:rsid w:val="00AD670A"/>
    <w:rsid w:val="00AD6748"/>
    <w:rsid w:val="00AD683A"/>
    <w:rsid w:val="00AD6C11"/>
    <w:rsid w:val="00AD6E24"/>
    <w:rsid w:val="00AD7775"/>
    <w:rsid w:val="00AD7960"/>
    <w:rsid w:val="00AE06EC"/>
    <w:rsid w:val="00AE0B20"/>
    <w:rsid w:val="00AE0C52"/>
    <w:rsid w:val="00AE123B"/>
    <w:rsid w:val="00AE183D"/>
    <w:rsid w:val="00AE2857"/>
    <w:rsid w:val="00AE2A35"/>
    <w:rsid w:val="00AE2C21"/>
    <w:rsid w:val="00AE2D88"/>
    <w:rsid w:val="00AE3050"/>
    <w:rsid w:val="00AE3500"/>
    <w:rsid w:val="00AE3A3E"/>
    <w:rsid w:val="00AE4770"/>
    <w:rsid w:val="00AE4EA4"/>
    <w:rsid w:val="00AE5198"/>
    <w:rsid w:val="00AE5495"/>
    <w:rsid w:val="00AE5A8B"/>
    <w:rsid w:val="00AE619B"/>
    <w:rsid w:val="00AE65E7"/>
    <w:rsid w:val="00AE668A"/>
    <w:rsid w:val="00AE6706"/>
    <w:rsid w:val="00AE7C64"/>
    <w:rsid w:val="00AE7D5B"/>
    <w:rsid w:val="00AF0224"/>
    <w:rsid w:val="00AF0840"/>
    <w:rsid w:val="00AF11C7"/>
    <w:rsid w:val="00AF23B2"/>
    <w:rsid w:val="00AF273E"/>
    <w:rsid w:val="00AF2832"/>
    <w:rsid w:val="00AF2AEC"/>
    <w:rsid w:val="00AF2E13"/>
    <w:rsid w:val="00AF2ED8"/>
    <w:rsid w:val="00AF31F9"/>
    <w:rsid w:val="00AF3263"/>
    <w:rsid w:val="00AF3CE9"/>
    <w:rsid w:val="00AF424E"/>
    <w:rsid w:val="00AF4336"/>
    <w:rsid w:val="00AF4BD3"/>
    <w:rsid w:val="00AF4D3C"/>
    <w:rsid w:val="00AF4DE2"/>
    <w:rsid w:val="00AF4ED3"/>
    <w:rsid w:val="00AF5249"/>
    <w:rsid w:val="00AF55A0"/>
    <w:rsid w:val="00AF5EFF"/>
    <w:rsid w:val="00AF5FD6"/>
    <w:rsid w:val="00AF6318"/>
    <w:rsid w:val="00AF6429"/>
    <w:rsid w:val="00AF7B89"/>
    <w:rsid w:val="00B00840"/>
    <w:rsid w:val="00B00C88"/>
    <w:rsid w:val="00B00CFC"/>
    <w:rsid w:val="00B013B8"/>
    <w:rsid w:val="00B016F1"/>
    <w:rsid w:val="00B02154"/>
    <w:rsid w:val="00B02614"/>
    <w:rsid w:val="00B02BC5"/>
    <w:rsid w:val="00B02FE0"/>
    <w:rsid w:val="00B0353C"/>
    <w:rsid w:val="00B043A7"/>
    <w:rsid w:val="00B043E0"/>
    <w:rsid w:val="00B044A5"/>
    <w:rsid w:val="00B04B15"/>
    <w:rsid w:val="00B04D90"/>
    <w:rsid w:val="00B0519A"/>
    <w:rsid w:val="00B053A3"/>
    <w:rsid w:val="00B06350"/>
    <w:rsid w:val="00B06511"/>
    <w:rsid w:val="00B0696F"/>
    <w:rsid w:val="00B06A68"/>
    <w:rsid w:val="00B06B22"/>
    <w:rsid w:val="00B06F5B"/>
    <w:rsid w:val="00B075A1"/>
    <w:rsid w:val="00B07DF3"/>
    <w:rsid w:val="00B10E7C"/>
    <w:rsid w:val="00B10E9F"/>
    <w:rsid w:val="00B10F26"/>
    <w:rsid w:val="00B11AFC"/>
    <w:rsid w:val="00B12049"/>
    <w:rsid w:val="00B123BA"/>
    <w:rsid w:val="00B12E11"/>
    <w:rsid w:val="00B13400"/>
    <w:rsid w:val="00B135B4"/>
    <w:rsid w:val="00B144E0"/>
    <w:rsid w:val="00B14CE6"/>
    <w:rsid w:val="00B14DA2"/>
    <w:rsid w:val="00B153EA"/>
    <w:rsid w:val="00B15606"/>
    <w:rsid w:val="00B15F0B"/>
    <w:rsid w:val="00B16CBE"/>
    <w:rsid w:val="00B17357"/>
    <w:rsid w:val="00B174F5"/>
    <w:rsid w:val="00B20660"/>
    <w:rsid w:val="00B20750"/>
    <w:rsid w:val="00B20921"/>
    <w:rsid w:val="00B210CB"/>
    <w:rsid w:val="00B210F0"/>
    <w:rsid w:val="00B2195D"/>
    <w:rsid w:val="00B22555"/>
    <w:rsid w:val="00B225F2"/>
    <w:rsid w:val="00B22F05"/>
    <w:rsid w:val="00B2306F"/>
    <w:rsid w:val="00B23690"/>
    <w:rsid w:val="00B23F3A"/>
    <w:rsid w:val="00B2497F"/>
    <w:rsid w:val="00B25CE0"/>
    <w:rsid w:val="00B26205"/>
    <w:rsid w:val="00B26765"/>
    <w:rsid w:val="00B26C98"/>
    <w:rsid w:val="00B2739F"/>
    <w:rsid w:val="00B276B2"/>
    <w:rsid w:val="00B276B8"/>
    <w:rsid w:val="00B27DBA"/>
    <w:rsid w:val="00B27FB6"/>
    <w:rsid w:val="00B302C0"/>
    <w:rsid w:val="00B304FD"/>
    <w:rsid w:val="00B3075B"/>
    <w:rsid w:val="00B308F7"/>
    <w:rsid w:val="00B30EC4"/>
    <w:rsid w:val="00B30F2A"/>
    <w:rsid w:val="00B322FD"/>
    <w:rsid w:val="00B32A21"/>
    <w:rsid w:val="00B32B0C"/>
    <w:rsid w:val="00B33425"/>
    <w:rsid w:val="00B33468"/>
    <w:rsid w:val="00B33833"/>
    <w:rsid w:val="00B354FE"/>
    <w:rsid w:val="00B36697"/>
    <w:rsid w:val="00B36ADC"/>
    <w:rsid w:val="00B3782C"/>
    <w:rsid w:val="00B37D23"/>
    <w:rsid w:val="00B37D40"/>
    <w:rsid w:val="00B40A82"/>
    <w:rsid w:val="00B40D0A"/>
    <w:rsid w:val="00B414C0"/>
    <w:rsid w:val="00B41751"/>
    <w:rsid w:val="00B41AFB"/>
    <w:rsid w:val="00B42111"/>
    <w:rsid w:val="00B42EF3"/>
    <w:rsid w:val="00B430D2"/>
    <w:rsid w:val="00B431DC"/>
    <w:rsid w:val="00B4351D"/>
    <w:rsid w:val="00B43883"/>
    <w:rsid w:val="00B4393F"/>
    <w:rsid w:val="00B44C35"/>
    <w:rsid w:val="00B450B2"/>
    <w:rsid w:val="00B45121"/>
    <w:rsid w:val="00B45281"/>
    <w:rsid w:val="00B45D1B"/>
    <w:rsid w:val="00B47CE9"/>
    <w:rsid w:val="00B50742"/>
    <w:rsid w:val="00B50FF6"/>
    <w:rsid w:val="00B5123E"/>
    <w:rsid w:val="00B51A72"/>
    <w:rsid w:val="00B5205F"/>
    <w:rsid w:val="00B522FD"/>
    <w:rsid w:val="00B5248A"/>
    <w:rsid w:val="00B53B16"/>
    <w:rsid w:val="00B54565"/>
    <w:rsid w:val="00B54977"/>
    <w:rsid w:val="00B55E10"/>
    <w:rsid w:val="00B563F2"/>
    <w:rsid w:val="00B57C0B"/>
    <w:rsid w:val="00B6104E"/>
    <w:rsid w:val="00B616B9"/>
    <w:rsid w:val="00B61BF0"/>
    <w:rsid w:val="00B622C8"/>
    <w:rsid w:val="00B62D0F"/>
    <w:rsid w:val="00B637E3"/>
    <w:rsid w:val="00B6411C"/>
    <w:rsid w:val="00B6460B"/>
    <w:rsid w:val="00B64A86"/>
    <w:rsid w:val="00B64C14"/>
    <w:rsid w:val="00B64C1A"/>
    <w:rsid w:val="00B64CDE"/>
    <w:rsid w:val="00B65D70"/>
    <w:rsid w:val="00B66294"/>
    <w:rsid w:val="00B66A59"/>
    <w:rsid w:val="00B67187"/>
    <w:rsid w:val="00B672CE"/>
    <w:rsid w:val="00B67415"/>
    <w:rsid w:val="00B67424"/>
    <w:rsid w:val="00B71063"/>
    <w:rsid w:val="00B71594"/>
    <w:rsid w:val="00B719C2"/>
    <w:rsid w:val="00B71C6C"/>
    <w:rsid w:val="00B71DE5"/>
    <w:rsid w:val="00B723AC"/>
    <w:rsid w:val="00B7379B"/>
    <w:rsid w:val="00B737C3"/>
    <w:rsid w:val="00B73D29"/>
    <w:rsid w:val="00B7457F"/>
    <w:rsid w:val="00B747EF"/>
    <w:rsid w:val="00B74A56"/>
    <w:rsid w:val="00B74B99"/>
    <w:rsid w:val="00B75A2F"/>
    <w:rsid w:val="00B75EEA"/>
    <w:rsid w:val="00B768DE"/>
    <w:rsid w:val="00B771F9"/>
    <w:rsid w:val="00B77430"/>
    <w:rsid w:val="00B777B9"/>
    <w:rsid w:val="00B77BBA"/>
    <w:rsid w:val="00B804A0"/>
    <w:rsid w:val="00B80E24"/>
    <w:rsid w:val="00B80E66"/>
    <w:rsid w:val="00B81139"/>
    <w:rsid w:val="00B81811"/>
    <w:rsid w:val="00B821C2"/>
    <w:rsid w:val="00B823FF"/>
    <w:rsid w:val="00B82BD5"/>
    <w:rsid w:val="00B82BDB"/>
    <w:rsid w:val="00B839D9"/>
    <w:rsid w:val="00B8421D"/>
    <w:rsid w:val="00B84C20"/>
    <w:rsid w:val="00B8591B"/>
    <w:rsid w:val="00B86089"/>
    <w:rsid w:val="00B861CC"/>
    <w:rsid w:val="00B862D4"/>
    <w:rsid w:val="00B86552"/>
    <w:rsid w:val="00B86DF1"/>
    <w:rsid w:val="00B876F9"/>
    <w:rsid w:val="00B87B6A"/>
    <w:rsid w:val="00B902FA"/>
    <w:rsid w:val="00B903A9"/>
    <w:rsid w:val="00B906E3"/>
    <w:rsid w:val="00B9145F"/>
    <w:rsid w:val="00B9148C"/>
    <w:rsid w:val="00B91A24"/>
    <w:rsid w:val="00B91A8D"/>
    <w:rsid w:val="00B92998"/>
    <w:rsid w:val="00B92B81"/>
    <w:rsid w:val="00B931C7"/>
    <w:rsid w:val="00B93459"/>
    <w:rsid w:val="00B935C6"/>
    <w:rsid w:val="00B9395D"/>
    <w:rsid w:val="00B93B71"/>
    <w:rsid w:val="00B93F1E"/>
    <w:rsid w:val="00B94492"/>
    <w:rsid w:val="00B959F4"/>
    <w:rsid w:val="00B95BD9"/>
    <w:rsid w:val="00B96152"/>
    <w:rsid w:val="00B96660"/>
    <w:rsid w:val="00B96C5D"/>
    <w:rsid w:val="00B96D4A"/>
    <w:rsid w:val="00B96F46"/>
    <w:rsid w:val="00B97463"/>
    <w:rsid w:val="00B97A81"/>
    <w:rsid w:val="00BA0265"/>
    <w:rsid w:val="00BA13FC"/>
    <w:rsid w:val="00BA2152"/>
    <w:rsid w:val="00BA21E5"/>
    <w:rsid w:val="00BA2589"/>
    <w:rsid w:val="00BA2746"/>
    <w:rsid w:val="00BA29DB"/>
    <w:rsid w:val="00BA2A6E"/>
    <w:rsid w:val="00BA2B27"/>
    <w:rsid w:val="00BA2F25"/>
    <w:rsid w:val="00BA3271"/>
    <w:rsid w:val="00BA33A3"/>
    <w:rsid w:val="00BA3C8C"/>
    <w:rsid w:val="00BA4041"/>
    <w:rsid w:val="00BA45C4"/>
    <w:rsid w:val="00BA59BE"/>
    <w:rsid w:val="00BA5F5E"/>
    <w:rsid w:val="00BA64DB"/>
    <w:rsid w:val="00BA658B"/>
    <w:rsid w:val="00BA67D2"/>
    <w:rsid w:val="00BA68A2"/>
    <w:rsid w:val="00BA6B12"/>
    <w:rsid w:val="00BA787E"/>
    <w:rsid w:val="00BA794C"/>
    <w:rsid w:val="00BA7D15"/>
    <w:rsid w:val="00BB00F9"/>
    <w:rsid w:val="00BB0376"/>
    <w:rsid w:val="00BB06A4"/>
    <w:rsid w:val="00BB06DD"/>
    <w:rsid w:val="00BB12F0"/>
    <w:rsid w:val="00BB135F"/>
    <w:rsid w:val="00BB156B"/>
    <w:rsid w:val="00BB1F99"/>
    <w:rsid w:val="00BB210B"/>
    <w:rsid w:val="00BB2B21"/>
    <w:rsid w:val="00BB4DE0"/>
    <w:rsid w:val="00BB520B"/>
    <w:rsid w:val="00BB5EBA"/>
    <w:rsid w:val="00BB6503"/>
    <w:rsid w:val="00BB6544"/>
    <w:rsid w:val="00BB6B5D"/>
    <w:rsid w:val="00BB6BFD"/>
    <w:rsid w:val="00BB6C6B"/>
    <w:rsid w:val="00BB7746"/>
    <w:rsid w:val="00BC0411"/>
    <w:rsid w:val="00BC1AD0"/>
    <w:rsid w:val="00BC1BAB"/>
    <w:rsid w:val="00BC3974"/>
    <w:rsid w:val="00BC44C8"/>
    <w:rsid w:val="00BC4EB0"/>
    <w:rsid w:val="00BC58CE"/>
    <w:rsid w:val="00BC5F2B"/>
    <w:rsid w:val="00BC643D"/>
    <w:rsid w:val="00BC6BA0"/>
    <w:rsid w:val="00BC6CDF"/>
    <w:rsid w:val="00BC6FDE"/>
    <w:rsid w:val="00BC7880"/>
    <w:rsid w:val="00BC7D52"/>
    <w:rsid w:val="00BD03C4"/>
    <w:rsid w:val="00BD046E"/>
    <w:rsid w:val="00BD0640"/>
    <w:rsid w:val="00BD0D84"/>
    <w:rsid w:val="00BD1ACB"/>
    <w:rsid w:val="00BD200D"/>
    <w:rsid w:val="00BD291D"/>
    <w:rsid w:val="00BD33F9"/>
    <w:rsid w:val="00BD36F4"/>
    <w:rsid w:val="00BD3B78"/>
    <w:rsid w:val="00BD3DC0"/>
    <w:rsid w:val="00BD3F39"/>
    <w:rsid w:val="00BD3FE1"/>
    <w:rsid w:val="00BD42B4"/>
    <w:rsid w:val="00BD4B73"/>
    <w:rsid w:val="00BD4C3E"/>
    <w:rsid w:val="00BD5AC1"/>
    <w:rsid w:val="00BD5BC8"/>
    <w:rsid w:val="00BD6397"/>
    <w:rsid w:val="00BD653C"/>
    <w:rsid w:val="00BD6543"/>
    <w:rsid w:val="00BD675D"/>
    <w:rsid w:val="00BD7002"/>
    <w:rsid w:val="00BD704F"/>
    <w:rsid w:val="00BD72C4"/>
    <w:rsid w:val="00BD7A5D"/>
    <w:rsid w:val="00BD7AE8"/>
    <w:rsid w:val="00BD7F4D"/>
    <w:rsid w:val="00BD7FDB"/>
    <w:rsid w:val="00BE0D1C"/>
    <w:rsid w:val="00BE14BA"/>
    <w:rsid w:val="00BE26E7"/>
    <w:rsid w:val="00BE385C"/>
    <w:rsid w:val="00BE39DC"/>
    <w:rsid w:val="00BE3D7E"/>
    <w:rsid w:val="00BE407C"/>
    <w:rsid w:val="00BE4211"/>
    <w:rsid w:val="00BE4BA5"/>
    <w:rsid w:val="00BE6121"/>
    <w:rsid w:val="00BE6C63"/>
    <w:rsid w:val="00BE7B26"/>
    <w:rsid w:val="00BE7CF8"/>
    <w:rsid w:val="00BE7F34"/>
    <w:rsid w:val="00BF0009"/>
    <w:rsid w:val="00BF04D6"/>
    <w:rsid w:val="00BF0720"/>
    <w:rsid w:val="00BF081E"/>
    <w:rsid w:val="00BF0C6C"/>
    <w:rsid w:val="00BF0FCB"/>
    <w:rsid w:val="00BF18F1"/>
    <w:rsid w:val="00BF1A88"/>
    <w:rsid w:val="00BF2BAF"/>
    <w:rsid w:val="00BF41D4"/>
    <w:rsid w:val="00BF48E4"/>
    <w:rsid w:val="00BF4E58"/>
    <w:rsid w:val="00BF5016"/>
    <w:rsid w:val="00BF5449"/>
    <w:rsid w:val="00BF5702"/>
    <w:rsid w:val="00BF5AC7"/>
    <w:rsid w:val="00BF5F2C"/>
    <w:rsid w:val="00BF5F90"/>
    <w:rsid w:val="00BF6626"/>
    <w:rsid w:val="00BF6F2F"/>
    <w:rsid w:val="00BF7096"/>
    <w:rsid w:val="00BF7416"/>
    <w:rsid w:val="00BF7E24"/>
    <w:rsid w:val="00C00340"/>
    <w:rsid w:val="00C00DF7"/>
    <w:rsid w:val="00C018C7"/>
    <w:rsid w:val="00C01AD2"/>
    <w:rsid w:val="00C02587"/>
    <w:rsid w:val="00C02704"/>
    <w:rsid w:val="00C031CB"/>
    <w:rsid w:val="00C0393B"/>
    <w:rsid w:val="00C03D25"/>
    <w:rsid w:val="00C03E54"/>
    <w:rsid w:val="00C03FC3"/>
    <w:rsid w:val="00C051BF"/>
    <w:rsid w:val="00C05829"/>
    <w:rsid w:val="00C05CE1"/>
    <w:rsid w:val="00C06D5C"/>
    <w:rsid w:val="00C07D14"/>
    <w:rsid w:val="00C10FC1"/>
    <w:rsid w:val="00C1121F"/>
    <w:rsid w:val="00C115F5"/>
    <w:rsid w:val="00C11A5D"/>
    <w:rsid w:val="00C11BEF"/>
    <w:rsid w:val="00C11C6D"/>
    <w:rsid w:val="00C11E5D"/>
    <w:rsid w:val="00C12506"/>
    <w:rsid w:val="00C1284B"/>
    <w:rsid w:val="00C12E94"/>
    <w:rsid w:val="00C12F4C"/>
    <w:rsid w:val="00C13578"/>
    <w:rsid w:val="00C13B4D"/>
    <w:rsid w:val="00C1481D"/>
    <w:rsid w:val="00C14C3E"/>
    <w:rsid w:val="00C14E96"/>
    <w:rsid w:val="00C14FCC"/>
    <w:rsid w:val="00C156D2"/>
    <w:rsid w:val="00C15958"/>
    <w:rsid w:val="00C15ACF"/>
    <w:rsid w:val="00C15C0C"/>
    <w:rsid w:val="00C163DC"/>
    <w:rsid w:val="00C1653D"/>
    <w:rsid w:val="00C17F6B"/>
    <w:rsid w:val="00C20995"/>
    <w:rsid w:val="00C2110D"/>
    <w:rsid w:val="00C2149C"/>
    <w:rsid w:val="00C214A8"/>
    <w:rsid w:val="00C218B1"/>
    <w:rsid w:val="00C2195A"/>
    <w:rsid w:val="00C21998"/>
    <w:rsid w:val="00C21E5E"/>
    <w:rsid w:val="00C227CD"/>
    <w:rsid w:val="00C22895"/>
    <w:rsid w:val="00C22DBA"/>
    <w:rsid w:val="00C236FF"/>
    <w:rsid w:val="00C2491D"/>
    <w:rsid w:val="00C24A07"/>
    <w:rsid w:val="00C24E6B"/>
    <w:rsid w:val="00C252B1"/>
    <w:rsid w:val="00C25A0A"/>
    <w:rsid w:val="00C267B2"/>
    <w:rsid w:val="00C26C3E"/>
    <w:rsid w:val="00C270D7"/>
    <w:rsid w:val="00C27F1E"/>
    <w:rsid w:val="00C30247"/>
    <w:rsid w:val="00C304E6"/>
    <w:rsid w:val="00C30974"/>
    <w:rsid w:val="00C32477"/>
    <w:rsid w:val="00C32654"/>
    <w:rsid w:val="00C3272B"/>
    <w:rsid w:val="00C32744"/>
    <w:rsid w:val="00C32C4E"/>
    <w:rsid w:val="00C33888"/>
    <w:rsid w:val="00C34413"/>
    <w:rsid w:val="00C34854"/>
    <w:rsid w:val="00C34A5D"/>
    <w:rsid w:val="00C35247"/>
    <w:rsid w:val="00C35ADD"/>
    <w:rsid w:val="00C35B1A"/>
    <w:rsid w:val="00C369FD"/>
    <w:rsid w:val="00C37122"/>
    <w:rsid w:val="00C37E1E"/>
    <w:rsid w:val="00C408D9"/>
    <w:rsid w:val="00C40B5D"/>
    <w:rsid w:val="00C41D13"/>
    <w:rsid w:val="00C41E3A"/>
    <w:rsid w:val="00C4247E"/>
    <w:rsid w:val="00C42A61"/>
    <w:rsid w:val="00C42F4A"/>
    <w:rsid w:val="00C4305B"/>
    <w:rsid w:val="00C43DA1"/>
    <w:rsid w:val="00C442D1"/>
    <w:rsid w:val="00C443AA"/>
    <w:rsid w:val="00C443B8"/>
    <w:rsid w:val="00C451C0"/>
    <w:rsid w:val="00C4550F"/>
    <w:rsid w:val="00C456EF"/>
    <w:rsid w:val="00C45963"/>
    <w:rsid w:val="00C45A79"/>
    <w:rsid w:val="00C45FF6"/>
    <w:rsid w:val="00C469B1"/>
    <w:rsid w:val="00C475CA"/>
    <w:rsid w:val="00C5008A"/>
    <w:rsid w:val="00C5052A"/>
    <w:rsid w:val="00C50BD9"/>
    <w:rsid w:val="00C515B0"/>
    <w:rsid w:val="00C52497"/>
    <w:rsid w:val="00C524B8"/>
    <w:rsid w:val="00C5334B"/>
    <w:rsid w:val="00C53408"/>
    <w:rsid w:val="00C5369E"/>
    <w:rsid w:val="00C54A64"/>
    <w:rsid w:val="00C54F3A"/>
    <w:rsid w:val="00C55090"/>
    <w:rsid w:val="00C5546A"/>
    <w:rsid w:val="00C563A6"/>
    <w:rsid w:val="00C563CA"/>
    <w:rsid w:val="00C56DE2"/>
    <w:rsid w:val="00C57D54"/>
    <w:rsid w:val="00C60271"/>
    <w:rsid w:val="00C60D06"/>
    <w:rsid w:val="00C620F5"/>
    <w:rsid w:val="00C62278"/>
    <w:rsid w:val="00C627A9"/>
    <w:rsid w:val="00C62C27"/>
    <w:rsid w:val="00C63420"/>
    <w:rsid w:val="00C634ED"/>
    <w:rsid w:val="00C63A75"/>
    <w:rsid w:val="00C63F4B"/>
    <w:rsid w:val="00C64487"/>
    <w:rsid w:val="00C64A1D"/>
    <w:rsid w:val="00C65ECB"/>
    <w:rsid w:val="00C669E0"/>
    <w:rsid w:val="00C6730D"/>
    <w:rsid w:val="00C67DCC"/>
    <w:rsid w:val="00C70648"/>
    <w:rsid w:val="00C706CA"/>
    <w:rsid w:val="00C71651"/>
    <w:rsid w:val="00C71838"/>
    <w:rsid w:val="00C71B25"/>
    <w:rsid w:val="00C71C47"/>
    <w:rsid w:val="00C71CB1"/>
    <w:rsid w:val="00C71E99"/>
    <w:rsid w:val="00C726BA"/>
    <w:rsid w:val="00C72740"/>
    <w:rsid w:val="00C72D36"/>
    <w:rsid w:val="00C72D47"/>
    <w:rsid w:val="00C733B3"/>
    <w:rsid w:val="00C74078"/>
    <w:rsid w:val="00C7432D"/>
    <w:rsid w:val="00C74BB2"/>
    <w:rsid w:val="00C74E81"/>
    <w:rsid w:val="00C74EB3"/>
    <w:rsid w:val="00C7573F"/>
    <w:rsid w:val="00C75B20"/>
    <w:rsid w:val="00C75B5F"/>
    <w:rsid w:val="00C75D76"/>
    <w:rsid w:val="00C762AE"/>
    <w:rsid w:val="00C76447"/>
    <w:rsid w:val="00C764FF"/>
    <w:rsid w:val="00C778E2"/>
    <w:rsid w:val="00C77E11"/>
    <w:rsid w:val="00C8013B"/>
    <w:rsid w:val="00C801CB"/>
    <w:rsid w:val="00C803AB"/>
    <w:rsid w:val="00C8095F"/>
    <w:rsid w:val="00C812B3"/>
    <w:rsid w:val="00C8160A"/>
    <w:rsid w:val="00C8206D"/>
    <w:rsid w:val="00C82271"/>
    <w:rsid w:val="00C824AB"/>
    <w:rsid w:val="00C82ACB"/>
    <w:rsid w:val="00C82E7A"/>
    <w:rsid w:val="00C83F75"/>
    <w:rsid w:val="00C83FDE"/>
    <w:rsid w:val="00C8401A"/>
    <w:rsid w:val="00C8427B"/>
    <w:rsid w:val="00C845B2"/>
    <w:rsid w:val="00C84F5B"/>
    <w:rsid w:val="00C854BB"/>
    <w:rsid w:val="00C85B12"/>
    <w:rsid w:val="00C85BF0"/>
    <w:rsid w:val="00C863F2"/>
    <w:rsid w:val="00C86923"/>
    <w:rsid w:val="00C86980"/>
    <w:rsid w:val="00C86E77"/>
    <w:rsid w:val="00C86EE1"/>
    <w:rsid w:val="00C87041"/>
    <w:rsid w:val="00C8740D"/>
    <w:rsid w:val="00C90135"/>
    <w:rsid w:val="00C90767"/>
    <w:rsid w:val="00C90EC2"/>
    <w:rsid w:val="00C90EF8"/>
    <w:rsid w:val="00C90F46"/>
    <w:rsid w:val="00C90FD8"/>
    <w:rsid w:val="00C91249"/>
    <w:rsid w:val="00C916F3"/>
    <w:rsid w:val="00C9225E"/>
    <w:rsid w:val="00C92567"/>
    <w:rsid w:val="00C9307B"/>
    <w:rsid w:val="00C9376E"/>
    <w:rsid w:val="00C94465"/>
    <w:rsid w:val="00C948B9"/>
    <w:rsid w:val="00C9492D"/>
    <w:rsid w:val="00C95AB5"/>
    <w:rsid w:val="00C95AC6"/>
    <w:rsid w:val="00C96032"/>
    <w:rsid w:val="00C97DB1"/>
    <w:rsid w:val="00CA058F"/>
    <w:rsid w:val="00CA1330"/>
    <w:rsid w:val="00CA1C44"/>
    <w:rsid w:val="00CA23B6"/>
    <w:rsid w:val="00CA2F09"/>
    <w:rsid w:val="00CA3A77"/>
    <w:rsid w:val="00CA4BFE"/>
    <w:rsid w:val="00CA4E31"/>
    <w:rsid w:val="00CA5D25"/>
    <w:rsid w:val="00CA5DD4"/>
    <w:rsid w:val="00CA5EA2"/>
    <w:rsid w:val="00CA5EC2"/>
    <w:rsid w:val="00CA67BF"/>
    <w:rsid w:val="00CA6D42"/>
    <w:rsid w:val="00CA6E14"/>
    <w:rsid w:val="00CA7762"/>
    <w:rsid w:val="00CA7E1B"/>
    <w:rsid w:val="00CA7EFF"/>
    <w:rsid w:val="00CA7F4D"/>
    <w:rsid w:val="00CB002F"/>
    <w:rsid w:val="00CB066A"/>
    <w:rsid w:val="00CB0B3A"/>
    <w:rsid w:val="00CB0CE1"/>
    <w:rsid w:val="00CB14BA"/>
    <w:rsid w:val="00CB20BA"/>
    <w:rsid w:val="00CB441C"/>
    <w:rsid w:val="00CB4922"/>
    <w:rsid w:val="00CB4C17"/>
    <w:rsid w:val="00CB4DFB"/>
    <w:rsid w:val="00CB52A1"/>
    <w:rsid w:val="00CB5D32"/>
    <w:rsid w:val="00CB6E4E"/>
    <w:rsid w:val="00CB6E83"/>
    <w:rsid w:val="00CB7BF1"/>
    <w:rsid w:val="00CC0AB8"/>
    <w:rsid w:val="00CC11C7"/>
    <w:rsid w:val="00CC135D"/>
    <w:rsid w:val="00CC1B52"/>
    <w:rsid w:val="00CC2097"/>
    <w:rsid w:val="00CC2164"/>
    <w:rsid w:val="00CC3A35"/>
    <w:rsid w:val="00CC465A"/>
    <w:rsid w:val="00CC4885"/>
    <w:rsid w:val="00CC4A84"/>
    <w:rsid w:val="00CC5C17"/>
    <w:rsid w:val="00CC5C36"/>
    <w:rsid w:val="00CC5C9F"/>
    <w:rsid w:val="00CC5E96"/>
    <w:rsid w:val="00CC726E"/>
    <w:rsid w:val="00CC785C"/>
    <w:rsid w:val="00CC7AF5"/>
    <w:rsid w:val="00CC7E76"/>
    <w:rsid w:val="00CD02CA"/>
    <w:rsid w:val="00CD03CA"/>
    <w:rsid w:val="00CD0AAF"/>
    <w:rsid w:val="00CD1978"/>
    <w:rsid w:val="00CD25A7"/>
    <w:rsid w:val="00CD2C50"/>
    <w:rsid w:val="00CD31B9"/>
    <w:rsid w:val="00CD33C2"/>
    <w:rsid w:val="00CD3CB9"/>
    <w:rsid w:val="00CD4C77"/>
    <w:rsid w:val="00CD511F"/>
    <w:rsid w:val="00CD53D9"/>
    <w:rsid w:val="00CD5475"/>
    <w:rsid w:val="00CD561A"/>
    <w:rsid w:val="00CD5A2A"/>
    <w:rsid w:val="00CD5C85"/>
    <w:rsid w:val="00CD5CD8"/>
    <w:rsid w:val="00CD62EE"/>
    <w:rsid w:val="00CD6BB4"/>
    <w:rsid w:val="00CD6CE5"/>
    <w:rsid w:val="00CD6F29"/>
    <w:rsid w:val="00CD75FA"/>
    <w:rsid w:val="00CD76C8"/>
    <w:rsid w:val="00CD78A4"/>
    <w:rsid w:val="00CD7B08"/>
    <w:rsid w:val="00CE02EF"/>
    <w:rsid w:val="00CE0ABF"/>
    <w:rsid w:val="00CE0FE6"/>
    <w:rsid w:val="00CE12C2"/>
    <w:rsid w:val="00CE184F"/>
    <w:rsid w:val="00CE1891"/>
    <w:rsid w:val="00CE1C1A"/>
    <w:rsid w:val="00CE2CDF"/>
    <w:rsid w:val="00CE2F56"/>
    <w:rsid w:val="00CE3CBC"/>
    <w:rsid w:val="00CE459D"/>
    <w:rsid w:val="00CE4DD7"/>
    <w:rsid w:val="00CE5FFC"/>
    <w:rsid w:val="00CE6A16"/>
    <w:rsid w:val="00CE706C"/>
    <w:rsid w:val="00CE70B7"/>
    <w:rsid w:val="00CE740A"/>
    <w:rsid w:val="00CE7A09"/>
    <w:rsid w:val="00CE7C1D"/>
    <w:rsid w:val="00CF01B8"/>
    <w:rsid w:val="00CF087C"/>
    <w:rsid w:val="00CF179E"/>
    <w:rsid w:val="00CF1CE0"/>
    <w:rsid w:val="00CF1D2A"/>
    <w:rsid w:val="00CF1DA5"/>
    <w:rsid w:val="00CF25C0"/>
    <w:rsid w:val="00CF2A34"/>
    <w:rsid w:val="00CF321B"/>
    <w:rsid w:val="00CF4702"/>
    <w:rsid w:val="00CF5261"/>
    <w:rsid w:val="00CF5304"/>
    <w:rsid w:val="00CF58A5"/>
    <w:rsid w:val="00CF5D89"/>
    <w:rsid w:val="00CF5FC2"/>
    <w:rsid w:val="00CF6053"/>
    <w:rsid w:val="00CF62DA"/>
    <w:rsid w:val="00CF6618"/>
    <w:rsid w:val="00CF73C0"/>
    <w:rsid w:val="00CF78F8"/>
    <w:rsid w:val="00CF7ADD"/>
    <w:rsid w:val="00CF7F72"/>
    <w:rsid w:val="00D0060F"/>
    <w:rsid w:val="00D01F77"/>
    <w:rsid w:val="00D02127"/>
    <w:rsid w:val="00D025B9"/>
    <w:rsid w:val="00D025E9"/>
    <w:rsid w:val="00D0288F"/>
    <w:rsid w:val="00D03159"/>
    <w:rsid w:val="00D04058"/>
    <w:rsid w:val="00D04ED0"/>
    <w:rsid w:val="00D05143"/>
    <w:rsid w:val="00D0526E"/>
    <w:rsid w:val="00D0529B"/>
    <w:rsid w:val="00D057EB"/>
    <w:rsid w:val="00D05899"/>
    <w:rsid w:val="00D05F00"/>
    <w:rsid w:val="00D05F1C"/>
    <w:rsid w:val="00D0660C"/>
    <w:rsid w:val="00D069C4"/>
    <w:rsid w:val="00D06BDC"/>
    <w:rsid w:val="00D06E1A"/>
    <w:rsid w:val="00D06FA0"/>
    <w:rsid w:val="00D07996"/>
    <w:rsid w:val="00D07A31"/>
    <w:rsid w:val="00D07AA4"/>
    <w:rsid w:val="00D07BA5"/>
    <w:rsid w:val="00D10147"/>
    <w:rsid w:val="00D101EF"/>
    <w:rsid w:val="00D1044D"/>
    <w:rsid w:val="00D1063B"/>
    <w:rsid w:val="00D10653"/>
    <w:rsid w:val="00D10AB9"/>
    <w:rsid w:val="00D10BB4"/>
    <w:rsid w:val="00D10EC4"/>
    <w:rsid w:val="00D110F3"/>
    <w:rsid w:val="00D1171B"/>
    <w:rsid w:val="00D11B38"/>
    <w:rsid w:val="00D122DE"/>
    <w:rsid w:val="00D128B8"/>
    <w:rsid w:val="00D12F84"/>
    <w:rsid w:val="00D1368B"/>
    <w:rsid w:val="00D138C8"/>
    <w:rsid w:val="00D13B5B"/>
    <w:rsid w:val="00D13CEB"/>
    <w:rsid w:val="00D148EF"/>
    <w:rsid w:val="00D14D03"/>
    <w:rsid w:val="00D14FFB"/>
    <w:rsid w:val="00D150AB"/>
    <w:rsid w:val="00D15643"/>
    <w:rsid w:val="00D15EC3"/>
    <w:rsid w:val="00D15F8B"/>
    <w:rsid w:val="00D161DF"/>
    <w:rsid w:val="00D16B56"/>
    <w:rsid w:val="00D1784F"/>
    <w:rsid w:val="00D20C7A"/>
    <w:rsid w:val="00D21860"/>
    <w:rsid w:val="00D230A5"/>
    <w:rsid w:val="00D239D4"/>
    <w:rsid w:val="00D244E9"/>
    <w:rsid w:val="00D24529"/>
    <w:rsid w:val="00D2465F"/>
    <w:rsid w:val="00D2488A"/>
    <w:rsid w:val="00D24ACE"/>
    <w:rsid w:val="00D25AD5"/>
    <w:rsid w:val="00D25CC3"/>
    <w:rsid w:val="00D25CFE"/>
    <w:rsid w:val="00D26022"/>
    <w:rsid w:val="00D26D37"/>
    <w:rsid w:val="00D26DD9"/>
    <w:rsid w:val="00D302D9"/>
    <w:rsid w:val="00D30333"/>
    <w:rsid w:val="00D30D97"/>
    <w:rsid w:val="00D31040"/>
    <w:rsid w:val="00D31131"/>
    <w:rsid w:val="00D315CB"/>
    <w:rsid w:val="00D31D31"/>
    <w:rsid w:val="00D31FAE"/>
    <w:rsid w:val="00D3203C"/>
    <w:rsid w:val="00D322BE"/>
    <w:rsid w:val="00D3293A"/>
    <w:rsid w:val="00D32C14"/>
    <w:rsid w:val="00D32E63"/>
    <w:rsid w:val="00D33095"/>
    <w:rsid w:val="00D33221"/>
    <w:rsid w:val="00D335FB"/>
    <w:rsid w:val="00D347D7"/>
    <w:rsid w:val="00D348BC"/>
    <w:rsid w:val="00D3512E"/>
    <w:rsid w:val="00D37081"/>
    <w:rsid w:val="00D4014E"/>
    <w:rsid w:val="00D40723"/>
    <w:rsid w:val="00D409DD"/>
    <w:rsid w:val="00D40DBF"/>
    <w:rsid w:val="00D410A1"/>
    <w:rsid w:val="00D411ED"/>
    <w:rsid w:val="00D41DDD"/>
    <w:rsid w:val="00D42B97"/>
    <w:rsid w:val="00D43A25"/>
    <w:rsid w:val="00D44EC1"/>
    <w:rsid w:val="00D45542"/>
    <w:rsid w:val="00D46137"/>
    <w:rsid w:val="00D46A30"/>
    <w:rsid w:val="00D46AAB"/>
    <w:rsid w:val="00D47F41"/>
    <w:rsid w:val="00D507C1"/>
    <w:rsid w:val="00D509EA"/>
    <w:rsid w:val="00D50CD0"/>
    <w:rsid w:val="00D511C9"/>
    <w:rsid w:val="00D51CF7"/>
    <w:rsid w:val="00D526FB"/>
    <w:rsid w:val="00D5305C"/>
    <w:rsid w:val="00D532A4"/>
    <w:rsid w:val="00D53E9F"/>
    <w:rsid w:val="00D54256"/>
    <w:rsid w:val="00D54340"/>
    <w:rsid w:val="00D543A4"/>
    <w:rsid w:val="00D54A6B"/>
    <w:rsid w:val="00D5609E"/>
    <w:rsid w:val="00D5635A"/>
    <w:rsid w:val="00D566D9"/>
    <w:rsid w:val="00D56AB1"/>
    <w:rsid w:val="00D56DBC"/>
    <w:rsid w:val="00D60A43"/>
    <w:rsid w:val="00D60C09"/>
    <w:rsid w:val="00D60EB4"/>
    <w:rsid w:val="00D6245E"/>
    <w:rsid w:val="00D633F8"/>
    <w:rsid w:val="00D638BF"/>
    <w:rsid w:val="00D63D67"/>
    <w:rsid w:val="00D64383"/>
    <w:rsid w:val="00D64595"/>
    <w:rsid w:val="00D645B0"/>
    <w:rsid w:val="00D646D6"/>
    <w:rsid w:val="00D64CDE"/>
    <w:rsid w:val="00D65218"/>
    <w:rsid w:val="00D656EA"/>
    <w:rsid w:val="00D65F2C"/>
    <w:rsid w:val="00D66B9C"/>
    <w:rsid w:val="00D66F9F"/>
    <w:rsid w:val="00D67CA6"/>
    <w:rsid w:val="00D67DF3"/>
    <w:rsid w:val="00D7029A"/>
    <w:rsid w:val="00D70320"/>
    <w:rsid w:val="00D70DF5"/>
    <w:rsid w:val="00D70E6A"/>
    <w:rsid w:val="00D716D0"/>
    <w:rsid w:val="00D71BDF"/>
    <w:rsid w:val="00D72664"/>
    <w:rsid w:val="00D726DB"/>
    <w:rsid w:val="00D72D7A"/>
    <w:rsid w:val="00D72F1F"/>
    <w:rsid w:val="00D72FCD"/>
    <w:rsid w:val="00D73219"/>
    <w:rsid w:val="00D73420"/>
    <w:rsid w:val="00D73A6D"/>
    <w:rsid w:val="00D740B5"/>
    <w:rsid w:val="00D74A41"/>
    <w:rsid w:val="00D76677"/>
    <w:rsid w:val="00D76686"/>
    <w:rsid w:val="00D76B24"/>
    <w:rsid w:val="00D770A2"/>
    <w:rsid w:val="00D7746A"/>
    <w:rsid w:val="00D7784E"/>
    <w:rsid w:val="00D806FF"/>
    <w:rsid w:val="00D808E4"/>
    <w:rsid w:val="00D810C5"/>
    <w:rsid w:val="00D82138"/>
    <w:rsid w:val="00D82564"/>
    <w:rsid w:val="00D826E4"/>
    <w:rsid w:val="00D8319E"/>
    <w:rsid w:val="00D839A5"/>
    <w:rsid w:val="00D83D06"/>
    <w:rsid w:val="00D83ED8"/>
    <w:rsid w:val="00D842CC"/>
    <w:rsid w:val="00D8529B"/>
    <w:rsid w:val="00D8533A"/>
    <w:rsid w:val="00D853EE"/>
    <w:rsid w:val="00D8599C"/>
    <w:rsid w:val="00D86091"/>
    <w:rsid w:val="00D8636A"/>
    <w:rsid w:val="00D863A9"/>
    <w:rsid w:val="00D86753"/>
    <w:rsid w:val="00D868AC"/>
    <w:rsid w:val="00D868C0"/>
    <w:rsid w:val="00D87264"/>
    <w:rsid w:val="00D876BE"/>
    <w:rsid w:val="00D87729"/>
    <w:rsid w:val="00D90041"/>
    <w:rsid w:val="00D90520"/>
    <w:rsid w:val="00D90A48"/>
    <w:rsid w:val="00D90B33"/>
    <w:rsid w:val="00D91433"/>
    <w:rsid w:val="00D91825"/>
    <w:rsid w:val="00D919F6"/>
    <w:rsid w:val="00D92123"/>
    <w:rsid w:val="00D934B7"/>
    <w:rsid w:val="00D93E2B"/>
    <w:rsid w:val="00D93F87"/>
    <w:rsid w:val="00D944E0"/>
    <w:rsid w:val="00D946AB"/>
    <w:rsid w:val="00D9475A"/>
    <w:rsid w:val="00D94A4E"/>
    <w:rsid w:val="00D94E49"/>
    <w:rsid w:val="00D951DA"/>
    <w:rsid w:val="00D95CC4"/>
    <w:rsid w:val="00D9760A"/>
    <w:rsid w:val="00D97977"/>
    <w:rsid w:val="00DA00CF"/>
    <w:rsid w:val="00DA102D"/>
    <w:rsid w:val="00DA172D"/>
    <w:rsid w:val="00DA1B34"/>
    <w:rsid w:val="00DA201B"/>
    <w:rsid w:val="00DA2168"/>
    <w:rsid w:val="00DA301A"/>
    <w:rsid w:val="00DA3249"/>
    <w:rsid w:val="00DA37A2"/>
    <w:rsid w:val="00DA3B0D"/>
    <w:rsid w:val="00DA3D6B"/>
    <w:rsid w:val="00DA3F32"/>
    <w:rsid w:val="00DA4591"/>
    <w:rsid w:val="00DA48BE"/>
    <w:rsid w:val="00DA4A97"/>
    <w:rsid w:val="00DA4B36"/>
    <w:rsid w:val="00DA4FA7"/>
    <w:rsid w:val="00DA55FB"/>
    <w:rsid w:val="00DA5F07"/>
    <w:rsid w:val="00DA6B75"/>
    <w:rsid w:val="00DA706D"/>
    <w:rsid w:val="00DA78EC"/>
    <w:rsid w:val="00DA7CB4"/>
    <w:rsid w:val="00DB00EF"/>
    <w:rsid w:val="00DB0622"/>
    <w:rsid w:val="00DB121B"/>
    <w:rsid w:val="00DB139E"/>
    <w:rsid w:val="00DB1A8B"/>
    <w:rsid w:val="00DB20DF"/>
    <w:rsid w:val="00DB21DE"/>
    <w:rsid w:val="00DB2292"/>
    <w:rsid w:val="00DB2FF9"/>
    <w:rsid w:val="00DB3C82"/>
    <w:rsid w:val="00DB40B1"/>
    <w:rsid w:val="00DB4D8D"/>
    <w:rsid w:val="00DB4FCB"/>
    <w:rsid w:val="00DB50E8"/>
    <w:rsid w:val="00DB53CD"/>
    <w:rsid w:val="00DB58EF"/>
    <w:rsid w:val="00DB6448"/>
    <w:rsid w:val="00DB69A5"/>
    <w:rsid w:val="00DB6DBF"/>
    <w:rsid w:val="00DB718F"/>
    <w:rsid w:val="00DB741C"/>
    <w:rsid w:val="00DB7CA7"/>
    <w:rsid w:val="00DC05D4"/>
    <w:rsid w:val="00DC1100"/>
    <w:rsid w:val="00DC15C2"/>
    <w:rsid w:val="00DC1EA7"/>
    <w:rsid w:val="00DC1FC6"/>
    <w:rsid w:val="00DC22F9"/>
    <w:rsid w:val="00DC2584"/>
    <w:rsid w:val="00DC2DE1"/>
    <w:rsid w:val="00DC2E15"/>
    <w:rsid w:val="00DC32EA"/>
    <w:rsid w:val="00DC3713"/>
    <w:rsid w:val="00DC3980"/>
    <w:rsid w:val="00DC3C89"/>
    <w:rsid w:val="00DC46B1"/>
    <w:rsid w:val="00DC4980"/>
    <w:rsid w:val="00DC4F47"/>
    <w:rsid w:val="00DC61B2"/>
    <w:rsid w:val="00DC646A"/>
    <w:rsid w:val="00DC69CD"/>
    <w:rsid w:val="00DC6B77"/>
    <w:rsid w:val="00DC7798"/>
    <w:rsid w:val="00DD0473"/>
    <w:rsid w:val="00DD0901"/>
    <w:rsid w:val="00DD0D2E"/>
    <w:rsid w:val="00DD100B"/>
    <w:rsid w:val="00DD120C"/>
    <w:rsid w:val="00DD1903"/>
    <w:rsid w:val="00DD1DBF"/>
    <w:rsid w:val="00DD2455"/>
    <w:rsid w:val="00DD2567"/>
    <w:rsid w:val="00DD266A"/>
    <w:rsid w:val="00DD28CC"/>
    <w:rsid w:val="00DD357C"/>
    <w:rsid w:val="00DD39C5"/>
    <w:rsid w:val="00DD3C7E"/>
    <w:rsid w:val="00DD47CE"/>
    <w:rsid w:val="00DD47E2"/>
    <w:rsid w:val="00DD4DF1"/>
    <w:rsid w:val="00DD4E80"/>
    <w:rsid w:val="00DD5101"/>
    <w:rsid w:val="00DD5336"/>
    <w:rsid w:val="00DD5530"/>
    <w:rsid w:val="00DD5E9A"/>
    <w:rsid w:val="00DD6184"/>
    <w:rsid w:val="00DD61D2"/>
    <w:rsid w:val="00DD6887"/>
    <w:rsid w:val="00DD6934"/>
    <w:rsid w:val="00DD76BC"/>
    <w:rsid w:val="00DD7B72"/>
    <w:rsid w:val="00DD7C21"/>
    <w:rsid w:val="00DD7DAC"/>
    <w:rsid w:val="00DE012C"/>
    <w:rsid w:val="00DE03EA"/>
    <w:rsid w:val="00DE0AD5"/>
    <w:rsid w:val="00DE0C8B"/>
    <w:rsid w:val="00DE11EE"/>
    <w:rsid w:val="00DE1296"/>
    <w:rsid w:val="00DE1C3F"/>
    <w:rsid w:val="00DE217C"/>
    <w:rsid w:val="00DE253A"/>
    <w:rsid w:val="00DE4884"/>
    <w:rsid w:val="00DE48CC"/>
    <w:rsid w:val="00DE55F4"/>
    <w:rsid w:val="00DE5DAF"/>
    <w:rsid w:val="00DE5E54"/>
    <w:rsid w:val="00DE6440"/>
    <w:rsid w:val="00DE7B6F"/>
    <w:rsid w:val="00DF0B9A"/>
    <w:rsid w:val="00DF1C32"/>
    <w:rsid w:val="00DF2380"/>
    <w:rsid w:val="00DF2EF9"/>
    <w:rsid w:val="00DF35C2"/>
    <w:rsid w:val="00DF38BA"/>
    <w:rsid w:val="00DF3A96"/>
    <w:rsid w:val="00DF3E18"/>
    <w:rsid w:val="00DF4135"/>
    <w:rsid w:val="00DF4F4D"/>
    <w:rsid w:val="00DF562D"/>
    <w:rsid w:val="00DF5775"/>
    <w:rsid w:val="00DF59A4"/>
    <w:rsid w:val="00DF615A"/>
    <w:rsid w:val="00DF6D1D"/>
    <w:rsid w:val="00DF7D59"/>
    <w:rsid w:val="00DF7EBF"/>
    <w:rsid w:val="00E014A3"/>
    <w:rsid w:val="00E01505"/>
    <w:rsid w:val="00E01A0B"/>
    <w:rsid w:val="00E01C25"/>
    <w:rsid w:val="00E0237F"/>
    <w:rsid w:val="00E03031"/>
    <w:rsid w:val="00E03676"/>
    <w:rsid w:val="00E037AF"/>
    <w:rsid w:val="00E03F8F"/>
    <w:rsid w:val="00E0451B"/>
    <w:rsid w:val="00E04D8F"/>
    <w:rsid w:val="00E05121"/>
    <w:rsid w:val="00E05C82"/>
    <w:rsid w:val="00E0694C"/>
    <w:rsid w:val="00E07724"/>
    <w:rsid w:val="00E07808"/>
    <w:rsid w:val="00E108AE"/>
    <w:rsid w:val="00E10A9C"/>
    <w:rsid w:val="00E10EE7"/>
    <w:rsid w:val="00E13228"/>
    <w:rsid w:val="00E13C22"/>
    <w:rsid w:val="00E143DE"/>
    <w:rsid w:val="00E14CAC"/>
    <w:rsid w:val="00E15449"/>
    <w:rsid w:val="00E15F07"/>
    <w:rsid w:val="00E169C3"/>
    <w:rsid w:val="00E17B58"/>
    <w:rsid w:val="00E17C55"/>
    <w:rsid w:val="00E2070C"/>
    <w:rsid w:val="00E20DE1"/>
    <w:rsid w:val="00E214BB"/>
    <w:rsid w:val="00E21808"/>
    <w:rsid w:val="00E21BD0"/>
    <w:rsid w:val="00E222B2"/>
    <w:rsid w:val="00E226A3"/>
    <w:rsid w:val="00E227C3"/>
    <w:rsid w:val="00E22AEB"/>
    <w:rsid w:val="00E22B5C"/>
    <w:rsid w:val="00E23B10"/>
    <w:rsid w:val="00E23EA4"/>
    <w:rsid w:val="00E245CF"/>
    <w:rsid w:val="00E24DD3"/>
    <w:rsid w:val="00E257DD"/>
    <w:rsid w:val="00E258E9"/>
    <w:rsid w:val="00E26350"/>
    <w:rsid w:val="00E2651F"/>
    <w:rsid w:val="00E300A5"/>
    <w:rsid w:val="00E30200"/>
    <w:rsid w:val="00E30880"/>
    <w:rsid w:val="00E3091D"/>
    <w:rsid w:val="00E30D55"/>
    <w:rsid w:val="00E31325"/>
    <w:rsid w:val="00E313EE"/>
    <w:rsid w:val="00E3160F"/>
    <w:rsid w:val="00E318A8"/>
    <w:rsid w:val="00E32E3C"/>
    <w:rsid w:val="00E33904"/>
    <w:rsid w:val="00E343BA"/>
    <w:rsid w:val="00E3560F"/>
    <w:rsid w:val="00E3611F"/>
    <w:rsid w:val="00E36D6F"/>
    <w:rsid w:val="00E36F03"/>
    <w:rsid w:val="00E3706A"/>
    <w:rsid w:val="00E37522"/>
    <w:rsid w:val="00E37535"/>
    <w:rsid w:val="00E37909"/>
    <w:rsid w:val="00E37CF2"/>
    <w:rsid w:val="00E40C6D"/>
    <w:rsid w:val="00E40D4D"/>
    <w:rsid w:val="00E410CB"/>
    <w:rsid w:val="00E410D4"/>
    <w:rsid w:val="00E4112A"/>
    <w:rsid w:val="00E4125A"/>
    <w:rsid w:val="00E4158E"/>
    <w:rsid w:val="00E425AE"/>
    <w:rsid w:val="00E42C9B"/>
    <w:rsid w:val="00E43254"/>
    <w:rsid w:val="00E43691"/>
    <w:rsid w:val="00E4403B"/>
    <w:rsid w:val="00E447D7"/>
    <w:rsid w:val="00E44B8D"/>
    <w:rsid w:val="00E452B9"/>
    <w:rsid w:val="00E45315"/>
    <w:rsid w:val="00E45A36"/>
    <w:rsid w:val="00E45F01"/>
    <w:rsid w:val="00E46677"/>
    <w:rsid w:val="00E46A5B"/>
    <w:rsid w:val="00E46F7E"/>
    <w:rsid w:val="00E47178"/>
    <w:rsid w:val="00E4759E"/>
    <w:rsid w:val="00E4776E"/>
    <w:rsid w:val="00E4778B"/>
    <w:rsid w:val="00E47ACE"/>
    <w:rsid w:val="00E47FBC"/>
    <w:rsid w:val="00E50D2A"/>
    <w:rsid w:val="00E51735"/>
    <w:rsid w:val="00E51ECE"/>
    <w:rsid w:val="00E52813"/>
    <w:rsid w:val="00E52C9C"/>
    <w:rsid w:val="00E52D12"/>
    <w:rsid w:val="00E52EEE"/>
    <w:rsid w:val="00E533A4"/>
    <w:rsid w:val="00E536C2"/>
    <w:rsid w:val="00E53B46"/>
    <w:rsid w:val="00E54472"/>
    <w:rsid w:val="00E54672"/>
    <w:rsid w:val="00E54EB6"/>
    <w:rsid w:val="00E54F07"/>
    <w:rsid w:val="00E557C0"/>
    <w:rsid w:val="00E558A1"/>
    <w:rsid w:val="00E568FB"/>
    <w:rsid w:val="00E56AC9"/>
    <w:rsid w:val="00E56BF3"/>
    <w:rsid w:val="00E57349"/>
    <w:rsid w:val="00E57BA9"/>
    <w:rsid w:val="00E57D05"/>
    <w:rsid w:val="00E60196"/>
    <w:rsid w:val="00E61F1C"/>
    <w:rsid w:val="00E62092"/>
    <w:rsid w:val="00E62121"/>
    <w:rsid w:val="00E62FB2"/>
    <w:rsid w:val="00E634BE"/>
    <w:rsid w:val="00E63C4E"/>
    <w:rsid w:val="00E64231"/>
    <w:rsid w:val="00E64631"/>
    <w:rsid w:val="00E6493F"/>
    <w:rsid w:val="00E650D5"/>
    <w:rsid w:val="00E65828"/>
    <w:rsid w:val="00E65C48"/>
    <w:rsid w:val="00E66CFC"/>
    <w:rsid w:val="00E66E6B"/>
    <w:rsid w:val="00E6731B"/>
    <w:rsid w:val="00E674EB"/>
    <w:rsid w:val="00E71054"/>
    <w:rsid w:val="00E71B42"/>
    <w:rsid w:val="00E71F03"/>
    <w:rsid w:val="00E71F94"/>
    <w:rsid w:val="00E72216"/>
    <w:rsid w:val="00E7279D"/>
    <w:rsid w:val="00E72C08"/>
    <w:rsid w:val="00E731B7"/>
    <w:rsid w:val="00E732D2"/>
    <w:rsid w:val="00E735B1"/>
    <w:rsid w:val="00E73C45"/>
    <w:rsid w:val="00E7410E"/>
    <w:rsid w:val="00E7419E"/>
    <w:rsid w:val="00E743D7"/>
    <w:rsid w:val="00E74636"/>
    <w:rsid w:val="00E74CE8"/>
    <w:rsid w:val="00E74DCC"/>
    <w:rsid w:val="00E753A8"/>
    <w:rsid w:val="00E75559"/>
    <w:rsid w:val="00E756DC"/>
    <w:rsid w:val="00E75916"/>
    <w:rsid w:val="00E75A83"/>
    <w:rsid w:val="00E75EA9"/>
    <w:rsid w:val="00E760D8"/>
    <w:rsid w:val="00E76226"/>
    <w:rsid w:val="00E767FD"/>
    <w:rsid w:val="00E769BC"/>
    <w:rsid w:val="00E76B36"/>
    <w:rsid w:val="00E76D5C"/>
    <w:rsid w:val="00E8040C"/>
    <w:rsid w:val="00E805B6"/>
    <w:rsid w:val="00E80BC9"/>
    <w:rsid w:val="00E80DDC"/>
    <w:rsid w:val="00E81C22"/>
    <w:rsid w:val="00E8302B"/>
    <w:rsid w:val="00E83A58"/>
    <w:rsid w:val="00E841C0"/>
    <w:rsid w:val="00E84AE5"/>
    <w:rsid w:val="00E84DEC"/>
    <w:rsid w:val="00E85232"/>
    <w:rsid w:val="00E85D37"/>
    <w:rsid w:val="00E8613E"/>
    <w:rsid w:val="00E8622D"/>
    <w:rsid w:val="00E86305"/>
    <w:rsid w:val="00E86660"/>
    <w:rsid w:val="00E8713D"/>
    <w:rsid w:val="00E903B3"/>
    <w:rsid w:val="00E919F4"/>
    <w:rsid w:val="00E91EC7"/>
    <w:rsid w:val="00E92CF1"/>
    <w:rsid w:val="00E9309A"/>
    <w:rsid w:val="00E93390"/>
    <w:rsid w:val="00E93943"/>
    <w:rsid w:val="00E93C26"/>
    <w:rsid w:val="00E9439C"/>
    <w:rsid w:val="00E94499"/>
    <w:rsid w:val="00E94707"/>
    <w:rsid w:val="00E9525E"/>
    <w:rsid w:val="00E973C3"/>
    <w:rsid w:val="00E9776A"/>
    <w:rsid w:val="00E9785F"/>
    <w:rsid w:val="00E97CAB"/>
    <w:rsid w:val="00EA01C1"/>
    <w:rsid w:val="00EA083F"/>
    <w:rsid w:val="00EA0D41"/>
    <w:rsid w:val="00EA11CE"/>
    <w:rsid w:val="00EA258F"/>
    <w:rsid w:val="00EA37D4"/>
    <w:rsid w:val="00EA3B6E"/>
    <w:rsid w:val="00EA3DC0"/>
    <w:rsid w:val="00EA3FBF"/>
    <w:rsid w:val="00EA404E"/>
    <w:rsid w:val="00EA412D"/>
    <w:rsid w:val="00EA43D8"/>
    <w:rsid w:val="00EA4466"/>
    <w:rsid w:val="00EA4787"/>
    <w:rsid w:val="00EA47A3"/>
    <w:rsid w:val="00EA47F4"/>
    <w:rsid w:val="00EA498C"/>
    <w:rsid w:val="00EA4D22"/>
    <w:rsid w:val="00EA4FA4"/>
    <w:rsid w:val="00EA5744"/>
    <w:rsid w:val="00EA5A24"/>
    <w:rsid w:val="00EA5FCC"/>
    <w:rsid w:val="00EA6298"/>
    <w:rsid w:val="00EA63FF"/>
    <w:rsid w:val="00EA6EC4"/>
    <w:rsid w:val="00EA72D3"/>
    <w:rsid w:val="00EA738A"/>
    <w:rsid w:val="00EA7596"/>
    <w:rsid w:val="00EA7765"/>
    <w:rsid w:val="00EA7798"/>
    <w:rsid w:val="00EA77A7"/>
    <w:rsid w:val="00EA7C14"/>
    <w:rsid w:val="00EB0D7D"/>
    <w:rsid w:val="00EB104A"/>
    <w:rsid w:val="00EB231B"/>
    <w:rsid w:val="00EB2D0C"/>
    <w:rsid w:val="00EB2F9E"/>
    <w:rsid w:val="00EB2FE6"/>
    <w:rsid w:val="00EB340E"/>
    <w:rsid w:val="00EB349D"/>
    <w:rsid w:val="00EB3767"/>
    <w:rsid w:val="00EB3B56"/>
    <w:rsid w:val="00EB5433"/>
    <w:rsid w:val="00EB5A32"/>
    <w:rsid w:val="00EB5CE7"/>
    <w:rsid w:val="00EB5FA4"/>
    <w:rsid w:val="00EB64F6"/>
    <w:rsid w:val="00EB6C63"/>
    <w:rsid w:val="00EB6D79"/>
    <w:rsid w:val="00EB7588"/>
    <w:rsid w:val="00EC0112"/>
    <w:rsid w:val="00EC0EFB"/>
    <w:rsid w:val="00EC161E"/>
    <w:rsid w:val="00EC1F30"/>
    <w:rsid w:val="00EC2455"/>
    <w:rsid w:val="00EC2603"/>
    <w:rsid w:val="00EC2624"/>
    <w:rsid w:val="00EC2B44"/>
    <w:rsid w:val="00EC2B6D"/>
    <w:rsid w:val="00EC3EA9"/>
    <w:rsid w:val="00EC3EB4"/>
    <w:rsid w:val="00EC429F"/>
    <w:rsid w:val="00EC433B"/>
    <w:rsid w:val="00EC43D9"/>
    <w:rsid w:val="00EC4CBB"/>
    <w:rsid w:val="00EC4E01"/>
    <w:rsid w:val="00EC5EDA"/>
    <w:rsid w:val="00EC62D3"/>
    <w:rsid w:val="00EC633C"/>
    <w:rsid w:val="00EC63E8"/>
    <w:rsid w:val="00EC7AD3"/>
    <w:rsid w:val="00EC7C84"/>
    <w:rsid w:val="00ED0179"/>
    <w:rsid w:val="00ED06E0"/>
    <w:rsid w:val="00ED0733"/>
    <w:rsid w:val="00ED0A7D"/>
    <w:rsid w:val="00ED124D"/>
    <w:rsid w:val="00ED1DD0"/>
    <w:rsid w:val="00ED267B"/>
    <w:rsid w:val="00ED2794"/>
    <w:rsid w:val="00ED2D37"/>
    <w:rsid w:val="00ED2D85"/>
    <w:rsid w:val="00ED3046"/>
    <w:rsid w:val="00ED3401"/>
    <w:rsid w:val="00ED3A9B"/>
    <w:rsid w:val="00ED3E9F"/>
    <w:rsid w:val="00ED4CC3"/>
    <w:rsid w:val="00ED4F11"/>
    <w:rsid w:val="00ED5094"/>
    <w:rsid w:val="00ED54D3"/>
    <w:rsid w:val="00ED6859"/>
    <w:rsid w:val="00ED7233"/>
    <w:rsid w:val="00ED7651"/>
    <w:rsid w:val="00ED7F59"/>
    <w:rsid w:val="00EE04DC"/>
    <w:rsid w:val="00EE0CCB"/>
    <w:rsid w:val="00EE1225"/>
    <w:rsid w:val="00EE1361"/>
    <w:rsid w:val="00EE14FF"/>
    <w:rsid w:val="00EE23D7"/>
    <w:rsid w:val="00EE299F"/>
    <w:rsid w:val="00EE2A33"/>
    <w:rsid w:val="00EE3BC2"/>
    <w:rsid w:val="00EE3DB9"/>
    <w:rsid w:val="00EE3FF7"/>
    <w:rsid w:val="00EE4245"/>
    <w:rsid w:val="00EE427F"/>
    <w:rsid w:val="00EE4330"/>
    <w:rsid w:val="00EE4792"/>
    <w:rsid w:val="00EE4B04"/>
    <w:rsid w:val="00EE55DF"/>
    <w:rsid w:val="00EE5CA3"/>
    <w:rsid w:val="00EE5E29"/>
    <w:rsid w:val="00EE5ED5"/>
    <w:rsid w:val="00EE67FF"/>
    <w:rsid w:val="00EE6C62"/>
    <w:rsid w:val="00EE6CF6"/>
    <w:rsid w:val="00EE79A6"/>
    <w:rsid w:val="00EE7A98"/>
    <w:rsid w:val="00EE7B9F"/>
    <w:rsid w:val="00EF0541"/>
    <w:rsid w:val="00EF071B"/>
    <w:rsid w:val="00EF09F1"/>
    <w:rsid w:val="00EF0B75"/>
    <w:rsid w:val="00EF183B"/>
    <w:rsid w:val="00EF1CB7"/>
    <w:rsid w:val="00EF1E59"/>
    <w:rsid w:val="00EF21BB"/>
    <w:rsid w:val="00EF24D6"/>
    <w:rsid w:val="00EF26BF"/>
    <w:rsid w:val="00EF30BE"/>
    <w:rsid w:val="00EF3A60"/>
    <w:rsid w:val="00EF4130"/>
    <w:rsid w:val="00EF484A"/>
    <w:rsid w:val="00EF49DD"/>
    <w:rsid w:val="00EF4A6F"/>
    <w:rsid w:val="00EF4BBC"/>
    <w:rsid w:val="00EF554B"/>
    <w:rsid w:val="00EF55B3"/>
    <w:rsid w:val="00EF6315"/>
    <w:rsid w:val="00EF6487"/>
    <w:rsid w:val="00EF65D2"/>
    <w:rsid w:val="00EF65F7"/>
    <w:rsid w:val="00EF6698"/>
    <w:rsid w:val="00EF6883"/>
    <w:rsid w:val="00EF6B65"/>
    <w:rsid w:val="00EF784F"/>
    <w:rsid w:val="00EF7B7E"/>
    <w:rsid w:val="00EF7FF3"/>
    <w:rsid w:val="00F008FB"/>
    <w:rsid w:val="00F00A91"/>
    <w:rsid w:val="00F00EB8"/>
    <w:rsid w:val="00F01CCC"/>
    <w:rsid w:val="00F02283"/>
    <w:rsid w:val="00F0390D"/>
    <w:rsid w:val="00F0419E"/>
    <w:rsid w:val="00F04341"/>
    <w:rsid w:val="00F046E0"/>
    <w:rsid w:val="00F04E5E"/>
    <w:rsid w:val="00F05063"/>
    <w:rsid w:val="00F05832"/>
    <w:rsid w:val="00F06089"/>
    <w:rsid w:val="00F062EC"/>
    <w:rsid w:val="00F0687D"/>
    <w:rsid w:val="00F06A9F"/>
    <w:rsid w:val="00F0709C"/>
    <w:rsid w:val="00F0745E"/>
    <w:rsid w:val="00F07C77"/>
    <w:rsid w:val="00F07DC8"/>
    <w:rsid w:val="00F10154"/>
    <w:rsid w:val="00F102AE"/>
    <w:rsid w:val="00F11286"/>
    <w:rsid w:val="00F114A7"/>
    <w:rsid w:val="00F1159F"/>
    <w:rsid w:val="00F11672"/>
    <w:rsid w:val="00F1180E"/>
    <w:rsid w:val="00F12395"/>
    <w:rsid w:val="00F1276A"/>
    <w:rsid w:val="00F131C3"/>
    <w:rsid w:val="00F1324F"/>
    <w:rsid w:val="00F13C31"/>
    <w:rsid w:val="00F13DD9"/>
    <w:rsid w:val="00F141CE"/>
    <w:rsid w:val="00F144F2"/>
    <w:rsid w:val="00F147FF"/>
    <w:rsid w:val="00F16D13"/>
    <w:rsid w:val="00F17514"/>
    <w:rsid w:val="00F176C0"/>
    <w:rsid w:val="00F17A9D"/>
    <w:rsid w:val="00F17B59"/>
    <w:rsid w:val="00F17F97"/>
    <w:rsid w:val="00F20033"/>
    <w:rsid w:val="00F20ACC"/>
    <w:rsid w:val="00F21232"/>
    <w:rsid w:val="00F22245"/>
    <w:rsid w:val="00F22AD0"/>
    <w:rsid w:val="00F22DE7"/>
    <w:rsid w:val="00F232A2"/>
    <w:rsid w:val="00F23BB2"/>
    <w:rsid w:val="00F25264"/>
    <w:rsid w:val="00F2601F"/>
    <w:rsid w:val="00F268AA"/>
    <w:rsid w:val="00F27117"/>
    <w:rsid w:val="00F2795A"/>
    <w:rsid w:val="00F27EBB"/>
    <w:rsid w:val="00F30CE6"/>
    <w:rsid w:val="00F30F23"/>
    <w:rsid w:val="00F30F90"/>
    <w:rsid w:val="00F31896"/>
    <w:rsid w:val="00F31F83"/>
    <w:rsid w:val="00F3277A"/>
    <w:rsid w:val="00F329CC"/>
    <w:rsid w:val="00F330B0"/>
    <w:rsid w:val="00F33401"/>
    <w:rsid w:val="00F3359A"/>
    <w:rsid w:val="00F33A24"/>
    <w:rsid w:val="00F33B76"/>
    <w:rsid w:val="00F349A2"/>
    <w:rsid w:val="00F35258"/>
    <w:rsid w:val="00F35AA5"/>
    <w:rsid w:val="00F365FA"/>
    <w:rsid w:val="00F36FB5"/>
    <w:rsid w:val="00F375A7"/>
    <w:rsid w:val="00F37A10"/>
    <w:rsid w:val="00F37D3B"/>
    <w:rsid w:val="00F37EED"/>
    <w:rsid w:val="00F37FF4"/>
    <w:rsid w:val="00F402AB"/>
    <w:rsid w:val="00F409BA"/>
    <w:rsid w:val="00F40D80"/>
    <w:rsid w:val="00F41141"/>
    <w:rsid w:val="00F417B6"/>
    <w:rsid w:val="00F41832"/>
    <w:rsid w:val="00F42393"/>
    <w:rsid w:val="00F4256F"/>
    <w:rsid w:val="00F4287C"/>
    <w:rsid w:val="00F42943"/>
    <w:rsid w:val="00F438A7"/>
    <w:rsid w:val="00F441F0"/>
    <w:rsid w:val="00F45F36"/>
    <w:rsid w:val="00F45F71"/>
    <w:rsid w:val="00F46BCC"/>
    <w:rsid w:val="00F47440"/>
    <w:rsid w:val="00F4749C"/>
    <w:rsid w:val="00F505CD"/>
    <w:rsid w:val="00F517A0"/>
    <w:rsid w:val="00F5202F"/>
    <w:rsid w:val="00F52965"/>
    <w:rsid w:val="00F52A1C"/>
    <w:rsid w:val="00F53519"/>
    <w:rsid w:val="00F5357B"/>
    <w:rsid w:val="00F53D33"/>
    <w:rsid w:val="00F542AA"/>
    <w:rsid w:val="00F54A7E"/>
    <w:rsid w:val="00F55118"/>
    <w:rsid w:val="00F55446"/>
    <w:rsid w:val="00F5547A"/>
    <w:rsid w:val="00F55864"/>
    <w:rsid w:val="00F563C7"/>
    <w:rsid w:val="00F5654C"/>
    <w:rsid w:val="00F5658F"/>
    <w:rsid w:val="00F5669D"/>
    <w:rsid w:val="00F56F90"/>
    <w:rsid w:val="00F57D3F"/>
    <w:rsid w:val="00F57FD2"/>
    <w:rsid w:val="00F601A4"/>
    <w:rsid w:val="00F6035A"/>
    <w:rsid w:val="00F60713"/>
    <w:rsid w:val="00F60A54"/>
    <w:rsid w:val="00F60B89"/>
    <w:rsid w:val="00F61379"/>
    <w:rsid w:val="00F61425"/>
    <w:rsid w:val="00F61FED"/>
    <w:rsid w:val="00F6246D"/>
    <w:rsid w:val="00F6274C"/>
    <w:rsid w:val="00F6438C"/>
    <w:rsid w:val="00F64CDF"/>
    <w:rsid w:val="00F64D7E"/>
    <w:rsid w:val="00F650AB"/>
    <w:rsid w:val="00F65658"/>
    <w:rsid w:val="00F65EC1"/>
    <w:rsid w:val="00F66111"/>
    <w:rsid w:val="00F6649F"/>
    <w:rsid w:val="00F66622"/>
    <w:rsid w:val="00F67118"/>
    <w:rsid w:val="00F70529"/>
    <w:rsid w:val="00F709B9"/>
    <w:rsid w:val="00F71103"/>
    <w:rsid w:val="00F71F98"/>
    <w:rsid w:val="00F72E62"/>
    <w:rsid w:val="00F734C8"/>
    <w:rsid w:val="00F735DA"/>
    <w:rsid w:val="00F74181"/>
    <w:rsid w:val="00F747D1"/>
    <w:rsid w:val="00F74B80"/>
    <w:rsid w:val="00F74BAF"/>
    <w:rsid w:val="00F74BDB"/>
    <w:rsid w:val="00F74DF0"/>
    <w:rsid w:val="00F74FA5"/>
    <w:rsid w:val="00F75377"/>
    <w:rsid w:val="00F754BB"/>
    <w:rsid w:val="00F75773"/>
    <w:rsid w:val="00F765E6"/>
    <w:rsid w:val="00F76A16"/>
    <w:rsid w:val="00F76C3D"/>
    <w:rsid w:val="00F76FBB"/>
    <w:rsid w:val="00F7756A"/>
    <w:rsid w:val="00F77A57"/>
    <w:rsid w:val="00F77C79"/>
    <w:rsid w:val="00F80E47"/>
    <w:rsid w:val="00F80FDB"/>
    <w:rsid w:val="00F810AB"/>
    <w:rsid w:val="00F827F6"/>
    <w:rsid w:val="00F83359"/>
    <w:rsid w:val="00F833DE"/>
    <w:rsid w:val="00F83A4A"/>
    <w:rsid w:val="00F83E65"/>
    <w:rsid w:val="00F841ED"/>
    <w:rsid w:val="00F844BB"/>
    <w:rsid w:val="00F84CF4"/>
    <w:rsid w:val="00F853C1"/>
    <w:rsid w:val="00F8638A"/>
    <w:rsid w:val="00F86E7E"/>
    <w:rsid w:val="00F8740F"/>
    <w:rsid w:val="00F87D68"/>
    <w:rsid w:val="00F87DAB"/>
    <w:rsid w:val="00F90515"/>
    <w:rsid w:val="00F90851"/>
    <w:rsid w:val="00F90F13"/>
    <w:rsid w:val="00F914BD"/>
    <w:rsid w:val="00F92328"/>
    <w:rsid w:val="00F940E4"/>
    <w:rsid w:val="00F95D60"/>
    <w:rsid w:val="00F96158"/>
    <w:rsid w:val="00F9622D"/>
    <w:rsid w:val="00F97831"/>
    <w:rsid w:val="00F9784F"/>
    <w:rsid w:val="00F978FE"/>
    <w:rsid w:val="00F97B98"/>
    <w:rsid w:val="00FA103C"/>
    <w:rsid w:val="00FA163C"/>
    <w:rsid w:val="00FA17C1"/>
    <w:rsid w:val="00FA1BCF"/>
    <w:rsid w:val="00FA2567"/>
    <w:rsid w:val="00FA28C5"/>
    <w:rsid w:val="00FA4AD7"/>
    <w:rsid w:val="00FA4CED"/>
    <w:rsid w:val="00FA4F2D"/>
    <w:rsid w:val="00FA54E9"/>
    <w:rsid w:val="00FA59EA"/>
    <w:rsid w:val="00FA6090"/>
    <w:rsid w:val="00FA6B01"/>
    <w:rsid w:val="00FA6CE7"/>
    <w:rsid w:val="00FA6CF4"/>
    <w:rsid w:val="00FA734A"/>
    <w:rsid w:val="00FA7512"/>
    <w:rsid w:val="00FA7619"/>
    <w:rsid w:val="00FB0128"/>
    <w:rsid w:val="00FB0253"/>
    <w:rsid w:val="00FB04BF"/>
    <w:rsid w:val="00FB112F"/>
    <w:rsid w:val="00FB17D0"/>
    <w:rsid w:val="00FB1FFF"/>
    <w:rsid w:val="00FB23CC"/>
    <w:rsid w:val="00FB2F57"/>
    <w:rsid w:val="00FB32C3"/>
    <w:rsid w:val="00FB3505"/>
    <w:rsid w:val="00FB3626"/>
    <w:rsid w:val="00FB37E8"/>
    <w:rsid w:val="00FB433E"/>
    <w:rsid w:val="00FB449F"/>
    <w:rsid w:val="00FB44A7"/>
    <w:rsid w:val="00FB4C52"/>
    <w:rsid w:val="00FB4FB6"/>
    <w:rsid w:val="00FB56D9"/>
    <w:rsid w:val="00FB5717"/>
    <w:rsid w:val="00FB5D46"/>
    <w:rsid w:val="00FB663D"/>
    <w:rsid w:val="00FB6902"/>
    <w:rsid w:val="00FB73D5"/>
    <w:rsid w:val="00FB7975"/>
    <w:rsid w:val="00FB7B73"/>
    <w:rsid w:val="00FB7D03"/>
    <w:rsid w:val="00FB7E2B"/>
    <w:rsid w:val="00FC010C"/>
    <w:rsid w:val="00FC018F"/>
    <w:rsid w:val="00FC04FC"/>
    <w:rsid w:val="00FC05CD"/>
    <w:rsid w:val="00FC141C"/>
    <w:rsid w:val="00FC222D"/>
    <w:rsid w:val="00FC2432"/>
    <w:rsid w:val="00FC2816"/>
    <w:rsid w:val="00FC3348"/>
    <w:rsid w:val="00FC4A06"/>
    <w:rsid w:val="00FC4BAC"/>
    <w:rsid w:val="00FC4F41"/>
    <w:rsid w:val="00FC4FF1"/>
    <w:rsid w:val="00FC55CB"/>
    <w:rsid w:val="00FC5FA2"/>
    <w:rsid w:val="00FC5FA5"/>
    <w:rsid w:val="00FC6A9E"/>
    <w:rsid w:val="00FC6CEE"/>
    <w:rsid w:val="00FC7B9E"/>
    <w:rsid w:val="00FC7D03"/>
    <w:rsid w:val="00FC7F15"/>
    <w:rsid w:val="00FC7F99"/>
    <w:rsid w:val="00FD1035"/>
    <w:rsid w:val="00FD10F0"/>
    <w:rsid w:val="00FD1A3D"/>
    <w:rsid w:val="00FD1CA1"/>
    <w:rsid w:val="00FD22EA"/>
    <w:rsid w:val="00FD2DB6"/>
    <w:rsid w:val="00FD3132"/>
    <w:rsid w:val="00FD4571"/>
    <w:rsid w:val="00FD521D"/>
    <w:rsid w:val="00FD5FD0"/>
    <w:rsid w:val="00FD6001"/>
    <w:rsid w:val="00FD6943"/>
    <w:rsid w:val="00FD6D93"/>
    <w:rsid w:val="00FD74B9"/>
    <w:rsid w:val="00FD778A"/>
    <w:rsid w:val="00FE013C"/>
    <w:rsid w:val="00FE10F0"/>
    <w:rsid w:val="00FE17FA"/>
    <w:rsid w:val="00FE29BB"/>
    <w:rsid w:val="00FE2DE5"/>
    <w:rsid w:val="00FE2E93"/>
    <w:rsid w:val="00FE3382"/>
    <w:rsid w:val="00FE3FCD"/>
    <w:rsid w:val="00FE43D5"/>
    <w:rsid w:val="00FE4A3F"/>
    <w:rsid w:val="00FE558D"/>
    <w:rsid w:val="00FE752A"/>
    <w:rsid w:val="00FE7AF9"/>
    <w:rsid w:val="00FF00DA"/>
    <w:rsid w:val="00FF0730"/>
    <w:rsid w:val="00FF0752"/>
    <w:rsid w:val="00FF09B4"/>
    <w:rsid w:val="00FF0EFC"/>
    <w:rsid w:val="00FF135A"/>
    <w:rsid w:val="00FF1F04"/>
    <w:rsid w:val="00FF2A67"/>
    <w:rsid w:val="00FF38D2"/>
    <w:rsid w:val="00FF450C"/>
    <w:rsid w:val="00FF4529"/>
    <w:rsid w:val="00FF477A"/>
    <w:rsid w:val="00FF4964"/>
    <w:rsid w:val="00FF4A35"/>
    <w:rsid w:val="00FF5AAA"/>
    <w:rsid w:val="00FF611A"/>
    <w:rsid w:val="00FF6834"/>
    <w:rsid w:val="00FF698F"/>
    <w:rsid w:val="00FF7796"/>
    <w:rsid w:val="02D2EC23"/>
    <w:rsid w:val="03DDE766"/>
    <w:rsid w:val="03E68704"/>
    <w:rsid w:val="04342CA9"/>
    <w:rsid w:val="04E4BE4E"/>
    <w:rsid w:val="0622D731"/>
    <w:rsid w:val="063B3872"/>
    <w:rsid w:val="0694D7D3"/>
    <w:rsid w:val="08068932"/>
    <w:rsid w:val="08F29813"/>
    <w:rsid w:val="097DF660"/>
    <w:rsid w:val="0A61DD53"/>
    <w:rsid w:val="0AD472F8"/>
    <w:rsid w:val="0AD5E3F5"/>
    <w:rsid w:val="0AD8DC66"/>
    <w:rsid w:val="0ADE835E"/>
    <w:rsid w:val="0BC69304"/>
    <w:rsid w:val="0BE7068E"/>
    <w:rsid w:val="0C265B93"/>
    <w:rsid w:val="0D88C372"/>
    <w:rsid w:val="0E81BEC4"/>
    <w:rsid w:val="0F3AF1B2"/>
    <w:rsid w:val="0F7B4EBA"/>
    <w:rsid w:val="11AD5E64"/>
    <w:rsid w:val="11D865B6"/>
    <w:rsid w:val="13FFBC41"/>
    <w:rsid w:val="14EB6FB2"/>
    <w:rsid w:val="152B69AC"/>
    <w:rsid w:val="174027CD"/>
    <w:rsid w:val="177D2493"/>
    <w:rsid w:val="17F91C3B"/>
    <w:rsid w:val="1802BD97"/>
    <w:rsid w:val="182BA97F"/>
    <w:rsid w:val="198E131A"/>
    <w:rsid w:val="19CF6A8B"/>
    <w:rsid w:val="1B67876C"/>
    <w:rsid w:val="1C4D195B"/>
    <w:rsid w:val="1D3543F2"/>
    <w:rsid w:val="1DB95FD7"/>
    <w:rsid w:val="1ECAD6E7"/>
    <w:rsid w:val="20DD3D33"/>
    <w:rsid w:val="22468476"/>
    <w:rsid w:val="228F322C"/>
    <w:rsid w:val="233F3C9B"/>
    <w:rsid w:val="2456D376"/>
    <w:rsid w:val="24589B65"/>
    <w:rsid w:val="24ED6AC2"/>
    <w:rsid w:val="262FDF20"/>
    <w:rsid w:val="26A51424"/>
    <w:rsid w:val="2835FA33"/>
    <w:rsid w:val="29798E1E"/>
    <w:rsid w:val="29CD88EC"/>
    <w:rsid w:val="29D6B439"/>
    <w:rsid w:val="2AC0043E"/>
    <w:rsid w:val="2B5087B6"/>
    <w:rsid w:val="2C395FE5"/>
    <w:rsid w:val="2C4C2DA8"/>
    <w:rsid w:val="2CCE2495"/>
    <w:rsid w:val="2D47B88B"/>
    <w:rsid w:val="2DADE51B"/>
    <w:rsid w:val="32469970"/>
    <w:rsid w:val="33C78985"/>
    <w:rsid w:val="3424A5B7"/>
    <w:rsid w:val="344B3EAE"/>
    <w:rsid w:val="34CB4E47"/>
    <w:rsid w:val="354649B1"/>
    <w:rsid w:val="356F6EB9"/>
    <w:rsid w:val="36E0C535"/>
    <w:rsid w:val="374E34B7"/>
    <w:rsid w:val="3771FD5F"/>
    <w:rsid w:val="38ADCAC9"/>
    <w:rsid w:val="38F09E93"/>
    <w:rsid w:val="398AB08D"/>
    <w:rsid w:val="398B6C1F"/>
    <w:rsid w:val="398B9BC6"/>
    <w:rsid w:val="3992A8A4"/>
    <w:rsid w:val="39DC85B8"/>
    <w:rsid w:val="3AAD8F21"/>
    <w:rsid w:val="3AC1B1DF"/>
    <w:rsid w:val="3B1D5864"/>
    <w:rsid w:val="3CAF6F88"/>
    <w:rsid w:val="3DBD4FEA"/>
    <w:rsid w:val="3E10DF25"/>
    <w:rsid w:val="3E6B3BE4"/>
    <w:rsid w:val="3FDC3BFF"/>
    <w:rsid w:val="4027E977"/>
    <w:rsid w:val="407FFFAE"/>
    <w:rsid w:val="40F9DDB0"/>
    <w:rsid w:val="430E14D7"/>
    <w:rsid w:val="446B6A3C"/>
    <w:rsid w:val="45359F48"/>
    <w:rsid w:val="454F2FEA"/>
    <w:rsid w:val="458D7093"/>
    <w:rsid w:val="4706DF6D"/>
    <w:rsid w:val="4BC76D65"/>
    <w:rsid w:val="4D47F09B"/>
    <w:rsid w:val="4D9DBC7D"/>
    <w:rsid w:val="4E3910E3"/>
    <w:rsid w:val="4FB94241"/>
    <w:rsid w:val="50DB05C4"/>
    <w:rsid w:val="51F8D774"/>
    <w:rsid w:val="524F1371"/>
    <w:rsid w:val="52C8C5C1"/>
    <w:rsid w:val="52F1B511"/>
    <w:rsid w:val="535F8F07"/>
    <w:rsid w:val="53918591"/>
    <w:rsid w:val="5466337A"/>
    <w:rsid w:val="54D39323"/>
    <w:rsid w:val="550DA838"/>
    <w:rsid w:val="55631D45"/>
    <w:rsid w:val="569D9D6C"/>
    <w:rsid w:val="58085E0C"/>
    <w:rsid w:val="58B05618"/>
    <w:rsid w:val="590A6709"/>
    <w:rsid w:val="591A1886"/>
    <w:rsid w:val="596285ED"/>
    <w:rsid w:val="59DB7E9D"/>
    <w:rsid w:val="5A1F2B47"/>
    <w:rsid w:val="5AB8B274"/>
    <w:rsid w:val="5AF15128"/>
    <w:rsid w:val="5B60B9BD"/>
    <w:rsid w:val="5C0D55D1"/>
    <w:rsid w:val="5E206902"/>
    <w:rsid w:val="5F2293D2"/>
    <w:rsid w:val="5FCAF166"/>
    <w:rsid w:val="5FDAC968"/>
    <w:rsid w:val="602540A4"/>
    <w:rsid w:val="60FABC44"/>
    <w:rsid w:val="6295C439"/>
    <w:rsid w:val="64D9542D"/>
    <w:rsid w:val="65AF8E40"/>
    <w:rsid w:val="65BA9213"/>
    <w:rsid w:val="6625C587"/>
    <w:rsid w:val="6B3776DA"/>
    <w:rsid w:val="6B772262"/>
    <w:rsid w:val="6B952199"/>
    <w:rsid w:val="6BF8094F"/>
    <w:rsid w:val="6CD39222"/>
    <w:rsid w:val="6D4B5BFD"/>
    <w:rsid w:val="6DD91C8F"/>
    <w:rsid w:val="6E2C91F4"/>
    <w:rsid w:val="6E4B8C5A"/>
    <w:rsid w:val="6E5C6D1E"/>
    <w:rsid w:val="6F633B4A"/>
    <w:rsid w:val="6F943AF3"/>
    <w:rsid w:val="70309C67"/>
    <w:rsid w:val="70733855"/>
    <w:rsid w:val="70C2ABD7"/>
    <w:rsid w:val="7116B016"/>
    <w:rsid w:val="71FA0917"/>
    <w:rsid w:val="7284DF43"/>
    <w:rsid w:val="74605FA6"/>
    <w:rsid w:val="74DB0915"/>
    <w:rsid w:val="76601F30"/>
    <w:rsid w:val="7941E400"/>
    <w:rsid w:val="79C2F70F"/>
    <w:rsid w:val="7A0CBC73"/>
    <w:rsid w:val="7A158F67"/>
    <w:rsid w:val="7A884728"/>
    <w:rsid w:val="7C4705F2"/>
    <w:rsid w:val="7D7C35D4"/>
    <w:rsid w:val="7E3C4BBE"/>
    <w:rsid w:val="7EAA720A"/>
    <w:rsid w:val="7F1BED69"/>
    <w:rsid w:val="7FD95D3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4F8D5"/>
  <w15:docId w15:val="{6830F8A2-B155-4AA2-BC53-313122650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07C"/>
    <w:pPr>
      <w:ind w:firstLine="708"/>
      <w:jc w:val="both"/>
    </w:pPr>
    <w:rPr>
      <w:i/>
    </w:rPr>
  </w:style>
  <w:style w:type="paragraph" w:styleId="Heading1">
    <w:name w:val="heading 1"/>
    <w:basedOn w:val="Normal"/>
    <w:next w:val="Normal"/>
    <w:link w:val="Heading1Char"/>
    <w:uiPriority w:val="9"/>
    <w:qFormat/>
    <w:rsid w:val="00392487"/>
    <w:pPr>
      <w:keepNext/>
      <w:keepLines/>
      <w:numPr>
        <w:numId w:val="26"/>
      </w:numPr>
      <w:tabs>
        <w:tab w:val="left" w:pos="709"/>
      </w:tabs>
      <w:spacing w:before="240"/>
      <w:outlineLvl w:val="0"/>
    </w:pPr>
    <w:rPr>
      <w:rFonts w:eastAsiaTheme="majorEastAsia" w:cstheme="majorBidi"/>
      <w:b/>
      <w:color w:val="8E2562"/>
      <w:sz w:val="28"/>
      <w:szCs w:val="32"/>
    </w:rPr>
  </w:style>
  <w:style w:type="paragraph" w:styleId="Heading2">
    <w:name w:val="heading 2"/>
    <w:basedOn w:val="Normal"/>
    <w:next w:val="Normal"/>
    <w:link w:val="Heading2Char"/>
    <w:uiPriority w:val="9"/>
    <w:unhideWhenUsed/>
    <w:qFormat/>
    <w:rsid w:val="00392487"/>
    <w:pPr>
      <w:keepNext/>
      <w:keepLines/>
      <w:numPr>
        <w:ilvl w:val="1"/>
        <w:numId w:val="26"/>
      </w:numPr>
      <w:spacing w:before="40"/>
      <w:outlineLvl w:val="1"/>
    </w:pPr>
    <w:rPr>
      <w:rFonts w:eastAsiaTheme="majorEastAsia" w:cstheme="majorBidi"/>
      <w:b/>
      <w:sz w:val="24"/>
      <w:szCs w:val="26"/>
    </w:rPr>
  </w:style>
  <w:style w:type="paragraph" w:styleId="Heading3">
    <w:name w:val="heading 3"/>
    <w:basedOn w:val="Heading2"/>
    <w:next w:val="Normal"/>
    <w:link w:val="Heading3Char"/>
    <w:uiPriority w:val="9"/>
    <w:unhideWhenUsed/>
    <w:qFormat/>
    <w:rsid w:val="00392487"/>
    <w:pPr>
      <w:numPr>
        <w:ilvl w:val="2"/>
      </w:numPr>
      <w:outlineLvl w:val="2"/>
    </w:pPr>
  </w:style>
  <w:style w:type="paragraph" w:styleId="Heading4">
    <w:name w:val="heading 4"/>
    <w:aliases w:val="Commentaires / liste à puces"/>
    <w:basedOn w:val="NoSpacing"/>
    <w:next w:val="Normal"/>
    <w:link w:val="Heading4Char"/>
    <w:uiPriority w:val="9"/>
    <w:unhideWhenUsed/>
    <w:qFormat/>
    <w:rsid w:val="00CB0CE1"/>
    <w:pPr>
      <w:numPr>
        <w:numId w:val="20"/>
      </w:numPr>
      <w:spacing w:after="120" w:line="240" w:lineRule="auto"/>
      <w:contextualSpacing/>
      <w:outlineLvl w:val="3"/>
    </w:pPr>
    <w:rPr>
      <w:i/>
      <w:lang w:eastAsia="fr-FR"/>
    </w:rPr>
  </w:style>
  <w:style w:type="paragraph" w:styleId="Heading5">
    <w:name w:val="heading 5"/>
    <w:aliases w:val="Commentaires"/>
    <w:basedOn w:val="Normal"/>
    <w:next w:val="Normal"/>
    <w:link w:val="Heading5Char"/>
    <w:uiPriority w:val="9"/>
    <w:unhideWhenUsed/>
    <w:qFormat/>
    <w:rsid w:val="00C4247E"/>
    <w:pPr>
      <w:spacing w:after="120" w:line="240" w:lineRule="auto"/>
      <w:ind w:firstLine="709"/>
      <w:outlineLvl w:val="4"/>
    </w:pPr>
  </w:style>
  <w:style w:type="paragraph" w:styleId="Heading6">
    <w:name w:val="heading 6"/>
    <w:basedOn w:val="Heading3"/>
    <w:next w:val="Normal"/>
    <w:link w:val="Heading6Char"/>
    <w:uiPriority w:val="9"/>
    <w:unhideWhenUsed/>
    <w:qFormat/>
    <w:rsid w:val="000B43DA"/>
    <w:pPr>
      <w:numPr>
        <w:ilvl w:val="3"/>
      </w:numPr>
      <w:outlineLvl w:val="5"/>
    </w:pPr>
  </w:style>
  <w:style w:type="paragraph" w:styleId="Heading7">
    <w:name w:val="heading 7"/>
    <w:basedOn w:val="Heading1"/>
    <w:next w:val="Normal"/>
    <w:link w:val="Heading7Char"/>
    <w:uiPriority w:val="9"/>
    <w:unhideWhenUsed/>
    <w:qFormat/>
    <w:rsid w:val="002D0512"/>
    <w:pPr>
      <w:numPr>
        <w:numId w:val="0"/>
      </w:numPr>
      <w:tabs>
        <w:tab w:val="clear" w:pos="709"/>
      </w:tabs>
      <w:jc w:val="center"/>
      <w:outlineLvl w:val="6"/>
    </w:pPr>
  </w:style>
  <w:style w:type="paragraph" w:styleId="Heading8">
    <w:name w:val="heading 8"/>
    <w:basedOn w:val="Heading4"/>
    <w:next w:val="Normal"/>
    <w:link w:val="Heading8Char"/>
    <w:uiPriority w:val="9"/>
    <w:unhideWhenUsed/>
    <w:qFormat/>
    <w:rsid w:val="002D0512"/>
    <w:pPr>
      <w:numPr>
        <w:numId w:val="0"/>
      </w:numP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F3E"/>
    <w:pPr>
      <w:ind w:left="720"/>
      <w:contextualSpacing/>
    </w:pPr>
  </w:style>
  <w:style w:type="character" w:styleId="Hyperlink">
    <w:name w:val="Hyperlink"/>
    <w:basedOn w:val="DefaultParagraphFont"/>
    <w:uiPriority w:val="99"/>
    <w:unhideWhenUsed/>
    <w:rsid w:val="00C42F4A"/>
    <w:rPr>
      <w:color w:val="0563C1" w:themeColor="hyperlink"/>
      <w:u w:val="single"/>
    </w:rPr>
  </w:style>
  <w:style w:type="character" w:styleId="FollowedHyperlink">
    <w:name w:val="FollowedHyperlink"/>
    <w:basedOn w:val="DefaultParagraphFont"/>
    <w:uiPriority w:val="99"/>
    <w:semiHidden/>
    <w:unhideWhenUsed/>
    <w:rsid w:val="00C42F4A"/>
    <w:rPr>
      <w:color w:val="954F72" w:themeColor="followedHyperlink"/>
      <w:u w:val="single"/>
    </w:rPr>
  </w:style>
  <w:style w:type="paragraph" w:styleId="Header">
    <w:name w:val="header"/>
    <w:basedOn w:val="Normal"/>
    <w:link w:val="HeaderChar"/>
    <w:uiPriority w:val="99"/>
    <w:unhideWhenUsed/>
    <w:rsid w:val="00B276B2"/>
    <w:pPr>
      <w:tabs>
        <w:tab w:val="center" w:pos="4536"/>
        <w:tab w:val="right" w:pos="9072"/>
      </w:tabs>
    </w:pPr>
  </w:style>
  <w:style w:type="character" w:customStyle="1" w:styleId="HeaderChar">
    <w:name w:val="Header Char"/>
    <w:basedOn w:val="DefaultParagraphFont"/>
    <w:link w:val="Header"/>
    <w:uiPriority w:val="99"/>
    <w:rsid w:val="00B276B2"/>
  </w:style>
  <w:style w:type="paragraph" w:styleId="Footer">
    <w:name w:val="footer"/>
    <w:basedOn w:val="Normal"/>
    <w:link w:val="FooterChar"/>
    <w:uiPriority w:val="99"/>
    <w:unhideWhenUsed/>
    <w:rsid w:val="00B276B2"/>
    <w:pPr>
      <w:tabs>
        <w:tab w:val="center" w:pos="4536"/>
        <w:tab w:val="right" w:pos="9072"/>
      </w:tabs>
    </w:pPr>
  </w:style>
  <w:style w:type="character" w:customStyle="1" w:styleId="FooterChar">
    <w:name w:val="Footer Char"/>
    <w:basedOn w:val="DefaultParagraphFont"/>
    <w:link w:val="Footer"/>
    <w:uiPriority w:val="99"/>
    <w:rsid w:val="00B276B2"/>
  </w:style>
  <w:style w:type="paragraph" w:styleId="BalloonText">
    <w:name w:val="Balloon Text"/>
    <w:basedOn w:val="Normal"/>
    <w:link w:val="BalloonTextChar"/>
    <w:uiPriority w:val="99"/>
    <w:semiHidden/>
    <w:unhideWhenUsed/>
    <w:rsid w:val="0066513E"/>
    <w:rPr>
      <w:rFonts w:ascii="Tahoma" w:hAnsi="Tahoma" w:cs="Tahoma"/>
      <w:sz w:val="16"/>
      <w:szCs w:val="16"/>
    </w:rPr>
  </w:style>
  <w:style w:type="character" w:customStyle="1" w:styleId="BalloonTextChar">
    <w:name w:val="Balloon Text Char"/>
    <w:basedOn w:val="DefaultParagraphFont"/>
    <w:link w:val="BalloonText"/>
    <w:uiPriority w:val="99"/>
    <w:semiHidden/>
    <w:rsid w:val="0066513E"/>
    <w:rPr>
      <w:rFonts w:ascii="Tahoma" w:hAnsi="Tahoma" w:cs="Tahoma"/>
      <w:sz w:val="16"/>
      <w:szCs w:val="16"/>
    </w:rPr>
  </w:style>
  <w:style w:type="character" w:styleId="CommentReference">
    <w:name w:val="annotation reference"/>
    <w:basedOn w:val="DefaultParagraphFont"/>
    <w:uiPriority w:val="99"/>
    <w:semiHidden/>
    <w:unhideWhenUsed/>
    <w:rsid w:val="0066513E"/>
    <w:rPr>
      <w:sz w:val="16"/>
      <w:szCs w:val="16"/>
    </w:rPr>
  </w:style>
  <w:style w:type="paragraph" w:styleId="CommentText">
    <w:name w:val="annotation text"/>
    <w:basedOn w:val="Normal"/>
    <w:link w:val="CommentTextChar"/>
    <w:uiPriority w:val="99"/>
    <w:unhideWhenUsed/>
    <w:rsid w:val="0066513E"/>
    <w:rPr>
      <w:sz w:val="20"/>
      <w:szCs w:val="20"/>
    </w:rPr>
  </w:style>
  <w:style w:type="character" w:customStyle="1" w:styleId="CommentTextChar">
    <w:name w:val="Comment Text Char"/>
    <w:basedOn w:val="DefaultParagraphFont"/>
    <w:link w:val="CommentText"/>
    <w:uiPriority w:val="99"/>
    <w:rsid w:val="0066513E"/>
    <w:rPr>
      <w:sz w:val="20"/>
      <w:szCs w:val="20"/>
    </w:rPr>
  </w:style>
  <w:style w:type="paragraph" w:styleId="CommentSubject">
    <w:name w:val="annotation subject"/>
    <w:basedOn w:val="CommentText"/>
    <w:next w:val="CommentText"/>
    <w:link w:val="CommentSubjectChar"/>
    <w:uiPriority w:val="99"/>
    <w:semiHidden/>
    <w:unhideWhenUsed/>
    <w:rsid w:val="0066513E"/>
    <w:rPr>
      <w:b/>
      <w:bCs/>
    </w:rPr>
  </w:style>
  <w:style w:type="character" w:customStyle="1" w:styleId="CommentSubjectChar">
    <w:name w:val="Comment Subject Char"/>
    <w:basedOn w:val="CommentTextChar"/>
    <w:link w:val="CommentSubject"/>
    <w:uiPriority w:val="99"/>
    <w:semiHidden/>
    <w:rsid w:val="0066513E"/>
    <w:rPr>
      <w:b/>
      <w:bCs/>
      <w:sz w:val="20"/>
      <w:szCs w:val="20"/>
    </w:rPr>
  </w:style>
  <w:style w:type="paragraph" w:styleId="Caption">
    <w:name w:val="caption"/>
    <w:basedOn w:val="Normal"/>
    <w:next w:val="Normal"/>
    <w:uiPriority w:val="35"/>
    <w:unhideWhenUsed/>
    <w:qFormat/>
    <w:rsid w:val="00F90515"/>
    <w:pPr>
      <w:spacing w:after="200"/>
    </w:pPr>
    <w:rPr>
      <w:iCs/>
      <w:color w:val="44546A" w:themeColor="text2"/>
      <w:sz w:val="18"/>
      <w:szCs w:val="18"/>
    </w:rPr>
  </w:style>
  <w:style w:type="character" w:customStyle="1" w:styleId="Heading1Char">
    <w:name w:val="Heading 1 Char"/>
    <w:basedOn w:val="DefaultParagraphFont"/>
    <w:link w:val="Heading1"/>
    <w:uiPriority w:val="9"/>
    <w:rsid w:val="0068668E"/>
    <w:rPr>
      <w:rFonts w:eastAsiaTheme="majorEastAsia" w:cstheme="majorBidi"/>
      <w:b/>
      <w:i/>
      <w:color w:val="8E2562"/>
      <w:sz w:val="28"/>
      <w:szCs w:val="32"/>
    </w:rPr>
  </w:style>
  <w:style w:type="paragraph" w:styleId="TOCHeading">
    <w:name w:val="TOC Heading"/>
    <w:basedOn w:val="Heading1"/>
    <w:next w:val="Normal"/>
    <w:uiPriority w:val="39"/>
    <w:unhideWhenUsed/>
    <w:qFormat/>
    <w:rsid w:val="002378B6"/>
    <w:pPr>
      <w:outlineLvl w:val="9"/>
    </w:pPr>
    <w:rPr>
      <w:lang w:eastAsia="fr-FR"/>
    </w:rPr>
  </w:style>
  <w:style w:type="character" w:customStyle="1" w:styleId="Heading2Char">
    <w:name w:val="Heading 2 Char"/>
    <w:basedOn w:val="DefaultParagraphFont"/>
    <w:link w:val="Heading2"/>
    <w:uiPriority w:val="9"/>
    <w:rsid w:val="0066161C"/>
    <w:rPr>
      <w:rFonts w:eastAsiaTheme="majorEastAsia" w:cstheme="majorBidi"/>
      <w:b/>
      <w:i/>
      <w:sz w:val="24"/>
      <w:szCs w:val="26"/>
    </w:rPr>
  </w:style>
  <w:style w:type="paragraph" w:styleId="TOC1">
    <w:name w:val="toc 1"/>
    <w:basedOn w:val="Normal"/>
    <w:next w:val="Normal"/>
    <w:autoRedefine/>
    <w:uiPriority w:val="39"/>
    <w:unhideWhenUsed/>
    <w:rsid w:val="007C34F2"/>
    <w:pPr>
      <w:spacing w:after="120"/>
    </w:pPr>
    <w:rPr>
      <w:b/>
      <w:bCs/>
      <w:caps/>
      <w:sz w:val="20"/>
      <w:szCs w:val="20"/>
    </w:rPr>
  </w:style>
  <w:style w:type="paragraph" w:styleId="TOC2">
    <w:name w:val="toc 2"/>
    <w:basedOn w:val="Normal"/>
    <w:next w:val="Normal"/>
    <w:autoRedefine/>
    <w:uiPriority w:val="39"/>
    <w:unhideWhenUsed/>
    <w:rsid w:val="007C34F2"/>
    <w:pPr>
      <w:ind w:left="220"/>
    </w:pPr>
    <w:rPr>
      <w:smallCaps/>
      <w:sz w:val="20"/>
      <w:szCs w:val="20"/>
    </w:rPr>
  </w:style>
  <w:style w:type="paragraph" w:styleId="TOC3">
    <w:name w:val="toc 3"/>
    <w:basedOn w:val="Normal"/>
    <w:next w:val="Normal"/>
    <w:autoRedefine/>
    <w:uiPriority w:val="39"/>
    <w:unhideWhenUsed/>
    <w:rsid w:val="007C34F2"/>
    <w:pPr>
      <w:ind w:left="440"/>
    </w:pPr>
    <w:rPr>
      <w:iCs/>
      <w:sz w:val="20"/>
      <w:szCs w:val="20"/>
    </w:rPr>
  </w:style>
  <w:style w:type="paragraph" w:styleId="TOC4">
    <w:name w:val="toc 4"/>
    <w:basedOn w:val="Normal"/>
    <w:next w:val="Normal"/>
    <w:autoRedefine/>
    <w:uiPriority w:val="39"/>
    <w:unhideWhenUsed/>
    <w:rsid w:val="007C34F2"/>
    <w:pPr>
      <w:ind w:left="660"/>
    </w:pPr>
    <w:rPr>
      <w:sz w:val="18"/>
      <w:szCs w:val="18"/>
    </w:rPr>
  </w:style>
  <w:style w:type="paragraph" w:styleId="TOC5">
    <w:name w:val="toc 5"/>
    <w:basedOn w:val="Normal"/>
    <w:next w:val="Normal"/>
    <w:autoRedefine/>
    <w:uiPriority w:val="39"/>
    <w:unhideWhenUsed/>
    <w:rsid w:val="007C34F2"/>
    <w:pPr>
      <w:ind w:left="880"/>
    </w:pPr>
    <w:rPr>
      <w:sz w:val="18"/>
      <w:szCs w:val="18"/>
    </w:rPr>
  </w:style>
  <w:style w:type="paragraph" w:styleId="TOC6">
    <w:name w:val="toc 6"/>
    <w:basedOn w:val="Normal"/>
    <w:next w:val="Normal"/>
    <w:autoRedefine/>
    <w:uiPriority w:val="39"/>
    <w:unhideWhenUsed/>
    <w:rsid w:val="007C34F2"/>
    <w:pPr>
      <w:ind w:left="1100"/>
    </w:pPr>
    <w:rPr>
      <w:sz w:val="18"/>
      <w:szCs w:val="18"/>
    </w:rPr>
  </w:style>
  <w:style w:type="paragraph" w:styleId="TOC7">
    <w:name w:val="toc 7"/>
    <w:basedOn w:val="Normal"/>
    <w:next w:val="Normal"/>
    <w:autoRedefine/>
    <w:uiPriority w:val="39"/>
    <w:unhideWhenUsed/>
    <w:rsid w:val="007C34F2"/>
    <w:pPr>
      <w:ind w:left="1320"/>
    </w:pPr>
    <w:rPr>
      <w:sz w:val="18"/>
      <w:szCs w:val="18"/>
    </w:rPr>
  </w:style>
  <w:style w:type="paragraph" w:styleId="TOC8">
    <w:name w:val="toc 8"/>
    <w:basedOn w:val="Normal"/>
    <w:next w:val="Normal"/>
    <w:autoRedefine/>
    <w:uiPriority w:val="39"/>
    <w:unhideWhenUsed/>
    <w:rsid w:val="007C34F2"/>
    <w:pPr>
      <w:ind w:left="1540"/>
    </w:pPr>
    <w:rPr>
      <w:sz w:val="18"/>
      <w:szCs w:val="18"/>
    </w:rPr>
  </w:style>
  <w:style w:type="paragraph" w:styleId="TOC9">
    <w:name w:val="toc 9"/>
    <w:basedOn w:val="Normal"/>
    <w:next w:val="Normal"/>
    <w:autoRedefine/>
    <w:uiPriority w:val="39"/>
    <w:unhideWhenUsed/>
    <w:rsid w:val="007C34F2"/>
    <w:pPr>
      <w:ind w:left="1760"/>
    </w:pPr>
    <w:rPr>
      <w:sz w:val="18"/>
      <w:szCs w:val="18"/>
    </w:rPr>
  </w:style>
  <w:style w:type="table" w:styleId="TableGrid">
    <w:name w:val="Table Grid"/>
    <w:basedOn w:val="TableNormal"/>
    <w:uiPriority w:val="59"/>
    <w:rsid w:val="00B3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DefaultParagraphFont"/>
    <w:rsid w:val="001B2F42"/>
  </w:style>
  <w:style w:type="character" w:customStyle="1" w:styleId="Heading3Char">
    <w:name w:val="Heading 3 Char"/>
    <w:basedOn w:val="DefaultParagraphFont"/>
    <w:link w:val="Heading3"/>
    <w:uiPriority w:val="9"/>
    <w:rsid w:val="0068668E"/>
    <w:rPr>
      <w:rFonts w:eastAsiaTheme="majorEastAsia" w:cstheme="majorBidi"/>
      <w:b/>
      <w:i/>
      <w:sz w:val="24"/>
      <w:szCs w:val="26"/>
    </w:rPr>
  </w:style>
  <w:style w:type="character" w:customStyle="1" w:styleId="Heading4Char">
    <w:name w:val="Heading 4 Char"/>
    <w:aliases w:val="Commentaires / liste à puces Char"/>
    <w:basedOn w:val="DefaultParagraphFont"/>
    <w:link w:val="Heading4"/>
    <w:uiPriority w:val="9"/>
    <w:rsid w:val="00CB0CE1"/>
    <w:rPr>
      <w:i/>
      <w:lang w:eastAsia="fr-FR"/>
    </w:rPr>
  </w:style>
  <w:style w:type="paragraph" w:styleId="Subtitle">
    <w:name w:val="Subtitle"/>
    <w:basedOn w:val="Normal"/>
    <w:next w:val="Normal"/>
    <w:link w:val="SubtitleChar"/>
    <w:uiPriority w:val="11"/>
    <w:qFormat/>
    <w:rsid w:val="00737515"/>
    <w:pPr>
      <w:spacing w:after="80"/>
      <w:ind w:firstLine="0"/>
      <w:jc w:val="left"/>
    </w:pPr>
    <w:rPr>
      <w:rFonts w:cs="Arial"/>
      <w:b/>
      <w:i w:val="0"/>
      <w:color w:val="FFFFFF"/>
      <w:sz w:val="32"/>
      <w:szCs w:val="32"/>
    </w:rPr>
  </w:style>
  <w:style w:type="character" w:customStyle="1" w:styleId="SubtitleChar">
    <w:name w:val="Subtitle Char"/>
    <w:basedOn w:val="DefaultParagraphFont"/>
    <w:link w:val="Subtitle"/>
    <w:uiPriority w:val="11"/>
    <w:rsid w:val="00737515"/>
    <w:rPr>
      <w:rFonts w:cs="Arial"/>
      <w:b/>
      <w:color w:val="FFFFFF"/>
      <w:sz w:val="32"/>
      <w:szCs w:val="32"/>
    </w:rPr>
  </w:style>
  <w:style w:type="paragraph" w:styleId="NoSpacing">
    <w:name w:val="No Spacing"/>
    <w:aliases w:val="Normal 2"/>
    <w:basedOn w:val="Normal"/>
    <w:link w:val="NoSpacingChar"/>
    <w:uiPriority w:val="1"/>
    <w:qFormat/>
    <w:rsid w:val="007E475B"/>
    <w:rPr>
      <w:i w:val="0"/>
    </w:rPr>
  </w:style>
  <w:style w:type="character" w:styleId="PlaceholderText">
    <w:name w:val="Placeholder Text"/>
    <w:basedOn w:val="DefaultParagraphFont"/>
    <w:uiPriority w:val="99"/>
    <w:semiHidden/>
    <w:rsid w:val="00C2491D"/>
    <w:rPr>
      <w:color w:val="808080"/>
    </w:rPr>
  </w:style>
  <w:style w:type="character" w:customStyle="1" w:styleId="NoSpacingChar">
    <w:name w:val="No Spacing Char"/>
    <w:aliases w:val="Normal 2 Char"/>
    <w:basedOn w:val="DefaultParagraphFont"/>
    <w:link w:val="NoSpacing"/>
    <w:uiPriority w:val="1"/>
    <w:rsid w:val="007E475B"/>
  </w:style>
  <w:style w:type="character" w:customStyle="1" w:styleId="Heading5Char">
    <w:name w:val="Heading 5 Char"/>
    <w:aliases w:val="Commentaires Char"/>
    <w:basedOn w:val="DefaultParagraphFont"/>
    <w:link w:val="Heading5"/>
    <w:uiPriority w:val="9"/>
    <w:rsid w:val="00C4247E"/>
    <w:rPr>
      <w:i/>
    </w:rPr>
  </w:style>
  <w:style w:type="table" w:customStyle="1" w:styleId="TableauGrille6Couleur-Accentuation11">
    <w:name w:val="Tableau Grille 6 Couleur - Accentuation 11"/>
    <w:basedOn w:val="TableNormal"/>
    <w:uiPriority w:val="51"/>
    <w:rsid w:val="00413241"/>
    <w:pPr>
      <w:spacing w:after="0" w:line="240" w:lineRule="auto"/>
    </w:pPr>
    <w:rPr>
      <w:color w:val="2E74B5" w:themeColor="accent1" w:themeShade="BF"/>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6Char">
    <w:name w:val="Heading 6 Char"/>
    <w:basedOn w:val="DefaultParagraphFont"/>
    <w:link w:val="Heading6"/>
    <w:uiPriority w:val="9"/>
    <w:rsid w:val="000B43DA"/>
    <w:rPr>
      <w:rFonts w:eastAsiaTheme="majorEastAsia" w:cstheme="majorBidi"/>
      <w:b/>
      <w:i/>
      <w:sz w:val="24"/>
      <w:szCs w:val="26"/>
    </w:rPr>
  </w:style>
  <w:style w:type="character" w:styleId="Emphasis">
    <w:name w:val="Emphasis"/>
    <w:basedOn w:val="DefaultParagraphFont"/>
    <w:uiPriority w:val="20"/>
    <w:qFormat/>
    <w:rsid w:val="00B51A72"/>
    <w:rPr>
      <w:i/>
      <w:iCs/>
    </w:rPr>
  </w:style>
  <w:style w:type="character" w:customStyle="1" w:styleId="Heading7Char">
    <w:name w:val="Heading 7 Char"/>
    <w:basedOn w:val="DefaultParagraphFont"/>
    <w:link w:val="Heading7"/>
    <w:uiPriority w:val="9"/>
    <w:rsid w:val="002D0512"/>
    <w:rPr>
      <w:rFonts w:eastAsiaTheme="majorEastAsia" w:cstheme="majorBidi"/>
      <w:b/>
      <w:i/>
      <w:color w:val="8E2562"/>
      <w:sz w:val="28"/>
      <w:szCs w:val="32"/>
    </w:rPr>
  </w:style>
  <w:style w:type="character" w:customStyle="1" w:styleId="Heading8Char">
    <w:name w:val="Heading 8 Char"/>
    <w:basedOn w:val="DefaultParagraphFont"/>
    <w:link w:val="Heading8"/>
    <w:uiPriority w:val="9"/>
    <w:rsid w:val="002D0512"/>
    <w:rPr>
      <w:b/>
      <w:i/>
      <w:lang w:eastAsia="fr-FR"/>
    </w:rPr>
  </w:style>
  <w:style w:type="character" w:styleId="SubtleEmphasis">
    <w:name w:val="Subtle Emphasis"/>
    <w:aliases w:val="liste provisoire bonnes pratiques"/>
    <w:uiPriority w:val="19"/>
    <w:qFormat/>
    <w:rsid w:val="002D0512"/>
  </w:style>
  <w:style w:type="paragraph" w:customStyle="1" w:styleId="CommentairesListepuces2">
    <w:name w:val="Commentaires / Liste à puces 2"/>
    <w:basedOn w:val="Heading4"/>
    <w:link w:val="CommentairesListepuces2Car"/>
    <w:qFormat/>
    <w:rsid w:val="004509DD"/>
    <w:pPr>
      <w:numPr>
        <w:ilvl w:val="1"/>
        <w:numId w:val="1"/>
      </w:numPr>
    </w:pPr>
  </w:style>
  <w:style w:type="character" w:customStyle="1" w:styleId="CommentairesListepuces2Car">
    <w:name w:val="Commentaires / Liste à puces 2 Car"/>
    <w:basedOn w:val="Heading4Char"/>
    <w:link w:val="CommentairesListepuces2"/>
    <w:rsid w:val="004509DD"/>
    <w:rPr>
      <w:i/>
      <w:lang w:eastAsia="fr-FR"/>
    </w:rPr>
  </w:style>
  <w:style w:type="table" w:customStyle="1" w:styleId="TableNormal1">
    <w:name w:val="Table Normal1"/>
    <w:uiPriority w:val="2"/>
    <w:semiHidden/>
    <w:unhideWhenUsed/>
    <w:qFormat/>
    <w:rsid w:val="00A9501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501B"/>
    <w:pPr>
      <w:widowControl w:val="0"/>
      <w:spacing w:after="0" w:line="240" w:lineRule="auto"/>
      <w:ind w:firstLine="0"/>
      <w:jc w:val="left"/>
    </w:pPr>
    <w:rPr>
      <w:i w:val="0"/>
      <w:lang w:val="en-US"/>
    </w:rPr>
  </w:style>
  <w:style w:type="paragraph" w:styleId="NormalWeb">
    <w:name w:val="Normal (Web)"/>
    <w:basedOn w:val="Normal"/>
    <w:uiPriority w:val="99"/>
    <w:semiHidden/>
    <w:unhideWhenUsed/>
    <w:rsid w:val="00E57D05"/>
    <w:pPr>
      <w:spacing w:before="100" w:beforeAutospacing="1" w:after="100" w:afterAutospacing="1" w:line="240" w:lineRule="auto"/>
      <w:ind w:firstLine="0"/>
      <w:jc w:val="left"/>
    </w:pPr>
    <w:rPr>
      <w:rFonts w:ascii="Times New Roman" w:eastAsia="Times New Roman" w:hAnsi="Times New Roman" w:cs="Times New Roman"/>
      <w:i w:val="0"/>
      <w:sz w:val="24"/>
      <w:szCs w:val="24"/>
      <w:lang w:eastAsia="fr-FR"/>
    </w:rPr>
  </w:style>
  <w:style w:type="character" w:customStyle="1" w:styleId="jtukpc">
    <w:name w:val="jtukpc"/>
    <w:basedOn w:val="DefaultParagraphFont"/>
    <w:rsid w:val="00DA172D"/>
  </w:style>
  <w:style w:type="character" w:styleId="UnresolvedMention">
    <w:name w:val="Unresolved Mention"/>
    <w:basedOn w:val="DefaultParagraphFont"/>
    <w:uiPriority w:val="99"/>
    <w:semiHidden/>
    <w:unhideWhenUsed/>
    <w:rsid w:val="00EA11CE"/>
    <w:rPr>
      <w:color w:val="605E5C"/>
      <w:shd w:val="clear" w:color="auto" w:fill="E1DFDD"/>
    </w:rPr>
  </w:style>
  <w:style w:type="paragraph" w:customStyle="1" w:styleId="pf0">
    <w:name w:val="pf0"/>
    <w:basedOn w:val="Normal"/>
    <w:rsid w:val="009A430C"/>
    <w:pPr>
      <w:spacing w:before="100" w:beforeAutospacing="1" w:after="100" w:afterAutospacing="1" w:line="240" w:lineRule="auto"/>
      <w:ind w:firstLine="0"/>
      <w:jc w:val="left"/>
    </w:pPr>
    <w:rPr>
      <w:rFonts w:ascii="Times New Roman" w:eastAsia="Times New Roman" w:hAnsi="Times New Roman" w:cs="Times New Roman"/>
      <w:i w:val="0"/>
      <w:sz w:val="24"/>
      <w:szCs w:val="24"/>
      <w:lang w:eastAsia="fr-FR"/>
    </w:rPr>
  </w:style>
  <w:style w:type="character" w:customStyle="1" w:styleId="cf01">
    <w:name w:val="cf01"/>
    <w:basedOn w:val="DefaultParagraphFont"/>
    <w:rsid w:val="009A430C"/>
    <w:rPr>
      <w:rFonts w:ascii="Segoe UI" w:hAnsi="Segoe UI" w:cs="Segoe UI" w:hint="default"/>
      <w:i/>
      <w:iCs/>
      <w:sz w:val="18"/>
      <w:szCs w:val="18"/>
    </w:rPr>
  </w:style>
  <w:style w:type="paragraph" w:customStyle="1" w:styleId="vrifier">
    <w:name w:val="À vérifier"/>
    <w:basedOn w:val="Normal"/>
    <w:qFormat/>
    <w:rsid w:val="009C59F3"/>
    <w:rPr>
      <w:i w:val="0"/>
      <w:color w:val="70AD47" w:themeColor="accent6"/>
    </w:rPr>
  </w:style>
  <w:style w:type="paragraph" w:customStyle="1" w:styleId="p1">
    <w:name w:val="p1"/>
    <w:basedOn w:val="Normal"/>
    <w:rsid w:val="007F497D"/>
    <w:pPr>
      <w:spacing w:after="0" w:line="240" w:lineRule="auto"/>
      <w:ind w:firstLine="0"/>
      <w:jc w:val="left"/>
    </w:pPr>
    <w:rPr>
      <w:rFonts w:ascii="Helvetica" w:eastAsiaTheme="minorEastAsia" w:hAnsi="Helvetica" w:cs="Times New Roman"/>
      <w:i w:val="0"/>
      <w:sz w:val="18"/>
      <w:szCs w:val="18"/>
      <w:lang w:eastAsia="fr-FR"/>
    </w:rPr>
  </w:style>
  <w:style w:type="character" w:customStyle="1" w:styleId="s1">
    <w:name w:val="s1"/>
    <w:basedOn w:val="DefaultParagraphFont"/>
    <w:rsid w:val="007F497D"/>
    <w:rPr>
      <w:rFonts w:ascii="Helvetica" w:hAnsi="Helvetica" w:hint="default"/>
      <w:b w:val="0"/>
      <w:bCs w:val="0"/>
      <w:i w:val="0"/>
      <w:iCs w:val="0"/>
      <w:sz w:val="18"/>
      <w:szCs w:val="18"/>
    </w:rPr>
  </w:style>
  <w:style w:type="character" w:customStyle="1" w:styleId="search">
    <w:name w:val="search"/>
    <w:basedOn w:val="DefaultParagraphFont"/>
    <w:rsid w:val="007F497D"/>
  </w:style>
  <w:style w:type="character" w:customStyle="1" w:styleId="s2">
    <w:name w:val="s2"/>
    <w:basedOn w:val="DefaultParagraphFont"/>
    <w:rsid w:val="007F497D"/>
  </w:style>
  <w:style w:type="table" w:customStyle="1" w:styleId="TableNormal2">
    <w:name w:val="Table Normal2"/>
    <w:uiPriority w:val="2"/>
    <w:semiHidden/>
    <w:unhideWhenUsed/>
    <w:qFormat/>
    <w:rsid w:val="00CA1330"/>
    <w:pPr>
      <w:widowControl w:val="0"/>
      <w:spacing w:after="0" w:line="240" w:lineRule="auto"/>
    </w:pPr>
    <w:rPr>
      <w:lang w:val="en-US"/>
    </w:rPr>
    <w:tblPr>
      <w:tblInd w:w="0" w:type="dxa"/>
      <w:tblCellMar>
        <w:top w:w="0" w:type="dxa"/>
        <w:left w:w="0" w:type="dxa"/>
        <w:bottom w:w="0" w:type="dxa"/>
        <w:right w:w="0" w:type="dxa"/>
      </w:tblCellMar>
    </w:tblPr>
  </w:style>
  <w:style w:type="paragraph" w:styleId="Revision">
    <w:name w:val="Revision"/>
    <w:hidden/>
    <w:uiPriority w:val="99"/>
    <w:semiHidden/>
    <w:rsid w:val="00EF0541"/>
    <w:pPr>
      <w:spacing w:after="0" w:line="240" w:lineRule="auto"/>
    </w:pPr>
    <w:rPr>
      <w:i/>
    </w:rPr>
  </w:style>
  <w:style w:type="numbering" w:customStyle="1" w:styleId="CurrentList1">
    <w:name w:val="Current List1"/>
    <w:uiPriority w:val="99"/>
    <w:rsid w:val="007C10F5"/>
    <w:pPr>
      <w:numPr>
        <w:numId w:val="16"/>
      </w:numPr>
    </w:pPr>
  </w:style>
  <w:style w:type="numbering" w:customStyle="1" w:styleId="CurrentList2">
    <w:name w:val="Current List2"/>
    <w:uiPriority w:val="99"/>
    <w:rsid w:val="00392487"/>
    <w:pPr>
      <w:numPr>
        <w:numId w:val="49"/>
      </w:numPr>
    </w:pPr>
  </w:style>
  <w:style w:type="character" w:customStyle="1" w:styleId="apple-converted-space">
    <w:name w:val="apple-converted-space"/>
    <w:basedOn w:val="DefaultParagraphFont"/>
    <w:rsid w:val="00E47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2333">
      <w:bodyDiv w:val="1"/>
      <w:marLeft w:val="0"/>
      <w:marRight w:val="0"/>
      <w:marTop w:val="0"/>
      <w:marBottom w:val="0"/>
      <w:divBdr>
        <w:top w:val="none" w:sz="0" w:space="0" w:color="auto"/>
        <w:left w:val="none" w:sz="0" w:space="0" w:color="auto"/>
        <w:bottom w:val="none" w:sz="0" w:space="0" w:color="auto"/>
        <w:right w:val="none" w:sz="0" w:space="0" w:color="auto"/>
      </w:divBdr>
    </w:div>
    <w:div w:id="10306681">
      <w:bodyDiv w:val="1"/>
      <w:marLeft w:val="0"/>
      <w:marRight w:val="0"/>
      <w:marTop w:val="0"/>
      <w:marBottom w:val="0"/>
      <w:divBdr>
        <w:top w:val="none" w:sz="0" w:space="0" w:color="auto"/>
        <w:left w:val="none" w:sz="0" w:space="0" w:color="auto"/>
        <w:bottom w:val="none" w:sz="0" w:space="0" w:color="auto"/>
        <w:right w:val="none" w:sz="0" w:space="0" w:color="auto"/>
      </w:divBdr>
    </w:div>
    <w:div w:id="34896489">
      <w:bodyDiv w:val="1"/>
      <w:marLeft w:val="0"/>
      <w:marRight w:val="0"/>
      <w:marTop w:val="0"/>
      <w:marBottom w:val="0"/>
      <w:divBdr>
        <w:top w:val="none" w:sz="0" w:space="0" w:color="auto"/>
        <w:left w:val="none" w:sz="0" w:space="0" w:color="auto"/>
        <w:bottom w:val="none" w:sz="0" w:space="0" w:color="auto"/>
        <w:right w:val="none" w:sz="0" w:space="0" w:color="auto"/>
      </w:divBdr>
      <w:divsChild>
        <w:div w:id="1841503928">
          <w:marLeft w:val="0"/>
          <w:marRight w:val="0"/>
          <w:marTop w:val="0"/>
          <w:marBottom w:val="0"/>
          <w:divBdr>
            <w:top w:val="none" w:sz="0" w:space="0" w:color="auto"/>
            <w:left w:val="none" w:sz="0" w:space="0" w:color="auto"/>
            <w:bottom w:val="none" w:sz="0" w:space="0" w:color="auto"/>
            <w:right w:val="none" w:sz="0" w:space="0" w:color="auto"/>
          </w:divBdr>
        </w:div>
      </w:divsChild>
    </w:div>
    <w:div w:id="57483421">
      <w:bodyDiv w:val="1"/>
      <w:marLeft w:val="0"/>
      <w:marRight w:val="0"/>
      <w:marTop w:val="0"/>
      <w:marBottom w:val="0"/>
      <w:divBdr>
        <w:top w:val="none" w:sz="0" w:space="0" w:color="auto"/>
        <w:left w:val="none" w:sz="0" w:space="0" w:color="auto"/>
        <w:bottom w:val="none" w:sz="0" w:space="0" w:color="auto"/>
        <w:right w:val="none" w:sz="0" w:space="0" w:color="auto"/>
      </w:divBdr>
    </w:div>
    <w:div w:id="63796132">
      <w:bodyDiv w:val="1"/>
      <w:marLeft w:val="0"/>
      <w:marRight w:val="0"/>
      <w:marTop w:val="0"/>
      <w:marBottom w:val="0"/>
      <w:divBdr>
        <w:top w:val="none" w:sz="0" w:space="0" w:color="auto"/>
        <w:left w:val="none" w:sz="0" w:space="0" w:color="auto"/>
        <w:bottom w:val="none" w:sz="0" w:space="0" w:color="auto"/>
        <w:right w:val="none" w:sz="0" w:space="0" w:color="auto"/>
      </w:divBdr>
    </w:div>
    <w:div w:id="68693255">
      <w:bodyDiv w:val="1"/>
      <w:marLeft w:val="0"/>
      <w:marRight w:val="0"/>
      <w:marTop w:val="0"/>
      <w:marBottom w:val="0"/>
      <w:divBdr>
        <w:top w:val="none" w:sz="0" w:space="0" w:color="auto"/>
        <w:left w:val="none" w:sz="0" w:space="0" w:color="auto"/>
        <w:bottom w:val="none" w:sz="0" w:space="0" w:color="auto"/>
        <w:right w:val="none" w:sz="0" w:space="0" w:color="auto"/>
      </w:divBdr>
    </w:div>
    <w:div w:id="111637521">
      <w:bodyDiv w:val="1"/>
      <w:marLeft w:val="0"/>
      <w:marRight w:val="0"/>
      <w:marTop w:val="0"/>
      <w:marBottom w:val="0"/>
      <w:divBdr>
        <w:top w:val="none" w:sz="0" w:space="0" w:color="auto"/>
        <w:left w:val="none" w:sz="0" w:space="0" w:color="auto"/>
        <w:bottom w:val="none" w:sz="0" w:space="0" w:color="auto"/>
        <w:right w:val="none" w:sz="0" w:space="0" w:color="auto"/>
      </w:divBdr>
    </w:div>
    <w:div w:id="144395214">
      <w:bodyDiv w:val="1"/>
      <w:marLeft w:val="0"/>
      <w:marRight w:val="0"/>
      <w:marTop w:val="0"/>
      <w:marBottom w:val="0"/>
      <w:divBdr>
        <w:top w:val="none" w:sz="0" w:space="0" w:color="auto"/>
        <w:left w:val="none" w:sz="0" w:space="0" w:color="auto"/>
        <w:bottom w:val="none" w:sz="0" w:space="0" w:color="auto"/>
        <w:right w:val="none" w:sz="0" w:space="0" w:color="auto"/>
      </w:divBdr>
    </w:div>
    <w:div w:id="145559738">
      <w:bodyDiv w:val="1"/>
      <w:marLeft w:val="0"/>
      <w:marRight w:val="0"/>
      <w:marTop w:val="0"/>
      <w:marBottom w:val="0"/>
      <w:divBdr>
        <w:top w:val="none" w:sz="0" w:space="0" w:color="auto"/>
        <w:left w:val="none" w:sz="0" w:space="0" w:color="auto"/>
        <w:bottom w:val="none" w:sz="0" w:space="0" w:color="auto"/>
        <w:right w:val="none" w:sz="0" w:space="0" w:color="auto"/>
      </w:divBdr>
    </w:div>
    <w:div w:id="194736976">
      <w:bodyDiv w:val="1"/>
      <w:marLeft w:val="0"/>
      <w:marRight w:val="0"/>
      <w:marTop w:val="0"/>
      <w:marBottom w:val="0"/>
      <w:divBdr>
        <w:top w:val="none" w:sz="0" w:space="0" w:color="auto"/>
        <w:left w:val="none" w:sz="0" w:space="0" w:color="auto"/>
        <w:bottom w:val="none" w:sz="0" w:space="0" w:color="auto"/>
        <w:right w:val="none" w:sz="0" w:space="0" w:color="auto"/>
      </w:divBdr>
    </w:div>
    <w:div w:id="221793790">
      <w:bodyDiv w:val="1"/>
      <w:marLeft w:val="0"/>
      <w:marRight w:val="0"/>
      <w:marTop w:val="0"/>
      <w:marBottom w:val="0"/>
      <w:divBdr>
        <w:top w:val="none" w:sz="0" w:space="0" w:color="auto"/>
        <w:left w:val="none" w:sz="0" w:space="0" w:color="auto"/>
        <w:bottom w:val="none" w:sz="0" w:space="0" w:color="auto"/>
        <w:right w:val="none" w:sz="0" w:space="0" w:color="auto"/>
      </w:divBdr>
    </w:div>
    <w:div w:id="239676463">
      <w:bodyDiv w:val="1"/>
      <w:marLeft w:val="0"/>
      <w:marRight w:val="0"/>
      <w:marTop w:val="0"/>
      <w:marBottom w:val="0"/>
      <w:divBdr>
        <w:top w:val="none" w:sz="0" w:space="0" w:color="auto"/>
        <w:left w:val="none" w:sz="0" w:space="0" w:color="auto"/>
        <w:bottom w:val="none" w:sz="0" w:space="0" w:color="auto"/>
        <w:right w:val="none" w:sz="0" w:space="0" w:color="auto"/>
      </w:divBdr>
    </w:div>
    <w:div w:id="287198627">
      <w:bodyDiv w:val="1"/>
      <w:marLeft w:val="0"/>
      <w:marRight w:val="0"/>
      <w:marTop w:val="0"/>
      <w:marBottom w:val="0"/>
      <w:divBdr>
        <w:top w:val="none" w:sz="0" w:space="0" w:color="auto"/>
        <w:left w:val="none" w:sz="0" w:space="0" w:color="auto"/>
        <w:bottom w:val="none" w:sz="0" w:space="0" w:color="auto"/>
        <w:right w:val="none" w:sz="0" w:space="0" w:color="auto"/>
      </w:divBdr>
    </w:div>
    <w:div w:id="300580530">
      <w:bodyDiv w:val="1"/>
      <w:marLeft w:val="0"/>
      <w:marRight w:val="0"/>
      <w:marTop w:val="0"/>
      <w:marBottom w:val="0"/>
      <w:divBdr>
        <w:top w:val="none" w:sz="0" w:space="0" w:color="auto"/>
        <w:left w:val="none" w:sz="0" w:space="0" w:color="auto"/>
        <w:bottom w:val="none" w:sz="0" w:space="0" w:color="auto"/>
        <w:right w:val="none" w:sz="0" w:space="0" w:color="auto"/>
      </w:divBdr>
      <w:divsChild>
        <w:div w:id="301352715">
          <w:marLeft w:val="0"/>
          <w:marRight w:val="0"/>
          <w:marTop w:val="0"/>
          <w:marBottom w:val="0"/>
          <w:divBdr>
            <w:top w:val="none" w:sz="0" w:space="0" w:color="auto"/>
            <w:left w:val="none" w:sz="0" w:space="0" w:color="auto"/>
            <w:bottom w:val="none" w:sz="0" w:space="0" w:color="auto"/>
            <w:right w:val="none" w:sz="0" w:space="0" w:color="auto"/>
          </w:divBdr>
        </w:div>
      </w:divsChild>
    </w:div>
    <w:div w:id="316039653">
      <w:bodyDiv w:val="1"/>
      <w:marLeft w:val="0"/>
      <w:marRight w:val="0"/>
      <w:marTop w:val="0"/>
      <w:marBottom w:val="0"/>
      <w:divBdr>
        <w:top w:val="none" w:sz="0" w:space="0" w:color="auto"/>
        <w:left w:val="none" w:sz="0" w:space="0" w:color="auto"/>
        <w:bottom w:val="none" w:sz="0" w:space="0" w:color="auto"/>
        <w:right w:val="none" w:sz="0" w:space="0" w:color="auto"/>
      </w:divBdr>
    </w:div>
    <w:div w:id="383605091">
      <w:bodyDiv w:val="1"/>
      <w:marLeft w:val="0"/>
      <w:marRight w:val="0"/>
      <w:marTop w:val="0"/>
      <w:marBottom w:val="0"/>
      <w:divBdr>
        <w:top w:val="none" w:sz="0" w:space="0" w:color="auto"/>
        <w:left w:val="none" w:sz="0" w:space="0" w:color="auto"/>
        <w:bottom w:val="none" w:sz="0" w:space="0" w:color="auto"/>
        <w:right w:val="none" w:sz="0" w:space="0" w:color="auto"/>
      </w:divBdr>
    </w:div>
    <w:div w:id="396755343">
      <w:bodyDiv w:val="1"/>
      <w:marLeft w:val="0"/>
      <w:marRight w:val="0"/>
      <w:marTop w:val="0"/>
      <w:marBottom w:val="0"/>
      <w:divBdr>
        <w:top w:val="none" w:sz="0" w:space="0" w:color="auto"/>
        <w:left w:val="none" w:sz="0" w:space="0" w:color="auto"/>
        <w:bottom w:val="none" w:sz="0" w:space="0" w:color="auto"/>
        <w:right w:val="none" w:sz="0" w:space="0" w:color="auto"/>
      </w:divBdr>
    </w:div>
    <w:div w:id="419718039">
      <w:bodyDiv w:val="1"/>
      <w:marLeft w:val="0"/>
      <w:marRight w:val="0"/>
      <w:marTop w:val="0"/>
      <w:marBottom w:val="0"/>
      <w:divBdr>
        <w:top w:val="none" w:sz="0" w:space="0" w:color="auto"/>
        <w:left w:val="none" w:sz="0" w:space="0" w:color="auto"/>
        <w:bottom w:val="none" w:sz="0" w:space="0" w:color="auto"/>
        <w:right w:val="none" w:sz="0" w:space="0" w:color="auto"/>
      </w:divBdr>
    </w:div>
    <w:div w:id="482503177">
      <w:bodyDiv w:val="1"/>
      <w:marLeft w:val="0"/>
      <w:marRight w:val="0"/>
      <w:marTop w:val="0"/>
      <w:marBottom w:val="0"/>
      <w:divBdr>
        <w:top w:val="none" w:sz="0" w:space="0" w:color="auto"/>
        <w:left w:val="none" w:sz="0" w:space="0" w:color="auto"/>
        <w:bottom w:val="none" w:sz="0" w:space="0" w:color="auto"/>
        <w:right w:val="none" w:sz="0" w:space="0" w:color="auto"/>
      </w:divBdr>
    </w:div>
    <w:div w:id="484711475">
      <w:bodyDiv w:val="1"/>
      <w:marLeft w:val="0"/>
      <w:marRight w:val="0"/>
      <w:marTop w:val="0"/>
      <w:marBottom w:val="0"/>
      <w:divBdr>
        <w:top w:val="none" w:sz="0" w:space="0" w:color="auto"/>
        <w:left w:val="none" w:sz="0" w:space="0" w:color="auto"/>
        <w:bottom w:val="none" w:sz="0" w:space="0" w:color="auto"/>
        <w:right w:val="none" w:sz="0" w:space="0" w:color="auto"/>
      </w:divBdr>
    </w:div>
    <w:div w:id="494496735">
      <w:bodyDiv w:val="1"/>
      <w:marLeft w:val="0"/>
      <w:marRight w:val="0"/>
      <w:marTop w:val="0"/>
      <w:marBottom w:val="0"/>
      <w:divBdr>
        <w:top w:val="none" w:sz="0" w:space="0" w:color="auto"/>
        <w:left w:val="none" w:sz="0" w:space="0" w:color="auto"/>
        <w:bottom w:val="none" w:sz="0" w:space="0" w:color="auto"/>
        <w:right w:val="none" w:sz="0" w:space="0" w:color="auto"/>
      </w:divBdr>
    </w:div>
    <w:div w:id="495802798">
      <w:bodyDiv w:val="1"/>
      <w:marLeft w:val="0"/>
      <w:marRight w:val="0"/>
      <w:marTop w:val="0"/>
      <w:marBottom w:val="0"/>
      <w:divBdr>
        <w:top w:val="none" w:sz="0" w:space="0" w:color="auto"/>
        <w:left w:val="none" w:sz="0" w:space="0" w:color="auto"/>
        <w:bottom w:val="none" w:sz="0" w:space="0" w:color="auto"/>
        <w:right w:val="none" w:sz="0" w:space="0" w:color="auto"/>
      </w:divBdr>
    </w:div>
    <w:div w:id="496649426">
      <w:bodyDiv w:val="1"/>
      <w:marLeft w:val="0"/>
      <w:marRight w:val="0"/>
      <w:marTop w:val="0"/>
      <w:marBottom w:val="0"/>
      <w:divBdr>
        <w:top w:val="none" w:sz="0" w:space="0" w:color="auto"/>
        <w:left w:val="none" w:sz="0" w:space="0" w:color="auto"/>
        <w:bottom w:val="none" w:sz="0" w:space="0" w:color="auto"/>
        <w:right w:val="none" w:sz="0" w:space="0" w:color="auto"/>
      </w:divBdr>
    </w:div>
    <w:div w:id="499009367">
      <w:bodyDiv w:val="1"/>
      <w:marLeft w:val="0"/>
      <w:marRight w:val="0"/>
      <w:marTop w:val="0"/>
      <w:marBottom w:val="0"/>
      <w:divBdr>
        <w:top w:val="none" w:sz="0" w:space="0" w:color="auto"/>
        <w:left w:val="none" w:sz="0" w:space="0" w:color="auto"/>
        <w:bottom w:val="none" w:sz="0" w:space="0" w:color="auto"/>
        <w:right w:val="none" w:sz="0" w:space="0" w:color="auto"/>
      </w:divBdr>
    </w:div>
    <w:div w:id="508445383">
      <w:bodyDiv w:val="1"/>
      <w:marLeft w:val="0"/>
      <w:marRight w:val="0"/>
      <w:marTop w:val="0"/>
      <w:marBottom w:val="0"/>
      <w:divBdr>
        <w:top w:val="none" w:sz="0" w:space="0" w:color="auto"/>
        <w:left w:val="none" w:sz="0" w:space="0" w:color="auto"/>
        <w:bottom w:val="none" w:sz="0" w:space="0" w:color="auto"/>
        <w:right w:val="none" w:sz="0" w:space="0" w:color="auto"/>
      </w:divBdr>
    </w:div>
    <w:div w:id="533808541">
      <w:bodyDiv w:val="1"/>
      <w:marLeft w:val="0"/>
      <w:marRight w:val="0"/>
      <w:marTop w:val="0"/>
      <w:marBottom w:val="0"/>
      <w:divBdr>
        <w:top w:val="none" w:sz="0" w:space="0" w:color="auto"/>
        <w:left w:val="none" w:sz="0" w:space="0" w:color="auto"/>
        <w:bottom w:val="none" w:sz="0" w:space="0" w:color="auto"/>
        <w:right w:val="none" w:sz="0" w:space="0" w:color="auto"/>
      </w:divBdr>
    </w:div>
    <w:div w:id="545027530">
      <w:bodyDiv w:val="1"/>
      <w:marLeft w:val="0"/>
      <w:marRight w:val="0"/>
      <w:marTop w:val="0"/>
      <w:marBottom w:val="0"/>
      <w:divBdr>
        <w:top w:val="none" w:sz="0" w:space="0" w:color="auto"/>
        <w:left w:val="none" w:sz="0" w:space="0" w:color="auto"/>
        <w:bottom w:val="none" w:sz="0" w:space="0" w:color="auto"/>
        <w:right w:val="none" w:sz="0" w:space="0" w:color="auto"/>
      </w:divBdr>
    </w:div>
    <w:div w:id="571888560">
      <w:bodyDiv w:val="1"/>
      <w:marLeft w:val="0"/>
      <w:marRight w:val="0"/>
      <w:marTop w:val="0"/>
      <w:marBottom w:val="0"/>
      <w:divBdr>
        <w:top w:val="none" w:sz="0" w:space="0" w:color="auto"/>
        <w:left w:val="none" w:sz="0" w:space="0" w:color="auto"/>
        <w:bottom w:val="none" w:sz="0" w:space="0" w:color="auto"/>
        <w:right w:val="none" w:sz="0" w:space="0" w:color="auto"/>
      </w:divBdr>
      <w:divsChild>
        <w:div w:id="3670893">
          <w:marLeft w:val="0"/>
          <w:marRight w:val="0"/>
          <w:marTop w:val="0"/>
          <w:marBottom w:val="0"/>
          <w:divBdr>
            <w:top w:val="none" w:sz="0" w:space="0" w:color="auto"/>
            <w:left w:val="none" w:sz="0" w:space="0" w:color="auto"/>
            <w:bottom w:val="none" w:sz="0" w:space="0" w:color="auto"/>
            <w:right w:val="none" w:sz="0" w:space="0" w:color="auto"/>
          </w:divBdr>
        </w:div>
        <w:div w:id="17316111">
          <w:marLeft w:val="0"/>
          <w:marRight w:val="0"/>
          <w:marTop w:val="0"/>
          <w:marBottom w:val="0"/>
          <w:divBdr>
            <w:top w:val="none" w:sz="0" w:space="0" w:color="auto"/>
            <w:left w:val="none" w:sz="0" w:space="0" w:color="auto"/>
            <w:bottom w:val="none" w:sz="0" w:space="0" w:color="auto"/>
            <w:right w:val="none" w:sz="0" w:space="0" w:color="auto"/>
          </w:divBdr>
        </w:div>
        <w:div w:id="73745779">
          <w:marLeft w:val="0"/>
          <w:marRight w:val="0"/>
          <w:marTop w:val="0"/>
          <w:marBottom w:val="0"/>
          <w:divBdr>
            <w:top w:val="none" w:sz="0" w:space="0" w:color="auto"/>
            <w:left w:val="none" w:sz="0" w:space="0" w:color="auto"/>
            <w:bottom w:val="none" w:sz="0" w:space="0" w:color="auto"/>
            <w:right w:val="none" w:sz="0" w:space="0" w:color="auto"/>
          </w:divBdr>
        </w:div>
        <w:div w:id="251359738">
          <w:marLeft w:val="0"/>
          <w:marRight w:val="0"/>
          <w:marTop w:val="0"/>
          <w:marBottom w:val="0"/>
          <w:divBdr>
            <w:top w:val="none" w:sz="0" w:space="0" w:color="auto"/>
            <w:left w:val="none" w:sz="0" w:space="0" w:color="auto"/>
            <w:bottom w:val="none" w:sz="0" w:space="0" w:color="auto"/>
            <w:right w:val="none" w:sz="0" w:space="0" w:color="auto"/>
          </w:divBdr>
        </w:div>
        <w:div w:id="332610948">
          <w:marLeft w:val="0"/>
          <w:marRight w:val="0"/>
          <w:marTop w:val="0"/>
          <w:marBottom w:val="0"/>
          <w:divBdr>
            <w:top w:val="none" w:sz="0" w:space="0" w:color="auto"/>
            <w:left w:val="none" w:sz="0" w:space="0" w:color="auto"/>
            <w:bottom w:val="none" w:sz="0" w:space="0" w:color="auto"/>
            <w:right w:val="none" w:sz="0" w:space="0" w:color="auto"/>
          </w:divBdr>
        </w:div>
        <w:div w:id="373190344">
          <w:marLeft w:val="0"/>
          <w:marRight w:val="0"/>
          <w:marTop w:val="0"/>
          <w:marBottom w:val="0"/>
          <w:divBdr>
            <w:top w:val="none" w:sz="0" w:space="0" w:color="auto"/>
            <w:left w:val="none" w:sz="0" w:space="0" w:color="auto"/>
            <w:bottom w:val="none" w:sz="0" w:space="0" w:color="auto"/>
            <w:right w:val="none" w:sz="0" w:space="0" w:color="auto"/>
          </w:divBdr>
        </w:div>
        <w:div w:id="466166459">
          <w:marLeft w:val="0"/>
          <w:marRight w:val="0"/>
          <w:marTop w:val="0"/>
          <w:marBottom w:val="0"/>
          <w:divBdr>
            <w:top w:val="none" w:sz="0" w:space="0" w:color="auto"/>
            <w:left w:val="none" w:sz="0" w:space="0" w:color="auto"/>
            <w:bottom w:val="none" w:sz="0" w:space="0" w:color="auto"/>
            <w:right w:val="none" w:sz="0" w:space="0" w:color="auto"/>
          </w:divBdr>
        </w:div>
        <w:div w:id="588998926">
          <w:marLeft w:val="0"/>
          <w:marRight w:val="0"/>
          <w:marTop w:val="0"/>
          <w:marBottom w:val="0"/>
          <w:divBdr>
            <w:top w:val="none" w:sz="0" w:space="0" w:color="auto"/>
            <w:left w:val="none" w:sz="0" w:space="0" w:color="auto"/>
            <w:bottom w:val="none" w:sz="0" w:space="0" w:color="auto"/>
            <w:right w:val="none" w:sz="0" w:space="0" w:color="auto"/>
          </w:divBdr>
        </w:div>
        <w:div w:id="874271406">
          <w:marLeft w:val="0"/>
          <w:marRight w:val="0"/>
          <w:marTop w:val="0"/>
          <w:marBottom w:val="0"/>
          <w:divBdr>
            <w:top w:val="none" w:sz="0" w:space="0" w:color="auto"/>
            <w:left w:val="none" w:sz="0" w:space="0" w:color="auto"/>
            <w:bottom w:val="none" w:sz="0" w:space="0" w:color="auto"/>
            <w:right w:val="none" w:sz="0" w:space="0" w:color="auto"/>
          </w:divBdr>
        </w:div>
        <w:div w:id="1022824296">
          <w:marLeft w:val="0"/>
          <w:marRight w:val="0"/>
          <w:marTop w:val="0"/>
          <w:marBottom w:val="0"/>
          <w:divBdr>
            <w:top w:val="none" w:sz="0" w:space="0" w:color="auto"/>
            <w:left w:val="none" w:sz="0" w:space="0" w:color="auto"/>
            <w:bottom w:val="none" w:sz="0" w:space="0" w:color="auto"/>
            <w:right w:val="none" w:sz="0" w:space="0" w:color="auto"/>
          </w:divBdr>
        </w:div>
        <w:div w:id="1167792830">
          <w:marLeft w:val="0"/>
          <w:marRight w:val="0"/>
          <w:marTop w:val="0"/>
          <w:marBottom w:val="0"/>
          <w:divBdr>
            <w:top w:val="none" w:sz="0" w:space="0" w:color="auto"/>
            <w:left w:val="none" w:sz="0" w:space="0" w:color="auto"/>
            <w:bottom w:val="none" w:sz="0" w:space="0" w:color="auto"/>
            <w:right w:val="none" w:sz="0" w:space="0" w:color="auto"/>
          </w:divBdr>
        </w:div>
        <w:div w:id="1743023149">
          <w:marLeft w:val="0"/>
          <w:marRight w:val="0"/>
          <w:marTop w:val="0"/>
          <w:marBottom w:val="0"/>
          <w:divBdr>
            <w:top w:val="none" w:sz="0" w:space="0" w:color="auto"/>
            <w:left w:val="none" w:sz="0" w:space="0" w:color="auto"/>
            <w:bottom w:val="none" w:sz="0" w:space="0" w:color="auto"/>
            <w:right w:val="none" w:sz="0" w:space="0" w:color="auto"/>
          </w:divBdr>
        </w:div>
        <w:div w:id="1763529340">
          <w:marLeft w:val="0"/>
          <w:marRight w:val="0"/>
          <w:marTop w:val="0"/>
          <w:marBottom w:val="0"/>
          <w:divBdr>
            <w:top w:val="none" w:sz="0" w:space="0" w:color="auto"/>
            <w:left w:val="none" w:sz="0" w:space="0" w:color="auto"/>
            <w:bottom w:val="none" w:sz="0" w:space="0" w:color="auto"/>
            <w:right w:val="none" w:sz="0" w:space="0" w:color="auto"/>
          </w:divBdr>
        </w:div>
        <w:div w:id="1797723232">
          <w:marLeft w:val="0"/>
          <w:marRight w:val="0"/>
          <w:marTop w:val="0"/>
          <w:marBottom w:val="0"/>
          <w:divBdr>
            <w:top w:val="none" w:sz="0" w:space="0" w:color="auto"/>
            <w:left w:val="none" w:sz="0" w:space="0" w:color="auto"/>
            <w:bottom w:val="none" w:sz="0" w:space="0" w:color="auto"/>
            <w:right w:val="none" w:sz="0" w:space="0" w:color="auto"/>
          </w:divBdr>
        </w:div>
        <w:div w:id="1799908585">
          <w:marLeft w:val="0"/>
          <w:marRight w:val="0"/>
          <w:marTop w:val="0"/>
          <w:marBottom w:val="0"/>
          <w:divBdr>
            <w:top w:val="none" w:sz="0" w:space="0" w:color="auto"/>
            <w:left w:val="none" w:sz="0" w:space="0" w:color="auto"/>
            <w:bottom w:val="none" w:sz="0" w:space="0" w:color="auto"/>
            <w:right w:val="none" w:sz="0" w:space="0" w:color="auto"/>
          </w:divBdr>
        </w:div>
        <w:div w:id="1850870479">
          <w:marLeft w:val="0"/>
          <w:marRight w:val="0"/>
          <w:marTop w:val="0"/>
          <w:marBottom w:val="0"/>
          <w:divBdr>
            <w:top w:val="none" w:sz="0" w:space="0" w:color="auto"/>
            <w:left w:val="none" w:sz="0" w:space="0" w:color="auto"/>
            <w:bottom w:val="none" w:sz="0" w:space="0" w:color="auto"/>
            <w:right w:val="none" w:sz="0" w:space="0" w:color="auto"/>
          </w:divBdr>
        </w:div>
        <w:div w:id="2016373560">
          <w:marLeft w:val="0"/>
          <w:marRight w:val="0"/>
          <w:marTop w:val="0"/>
          <w:marBottom w:val="0"/>
          <w:divBdr>
            <w:top w:val="none" w:sz="0" w:space="0" w:color="auto"/>
            <w:left w:val="none" w:sz="0" w:space="0" w:color="auto"/>
            <w:bottom w:val="none" w:sz="0" w:space="0" w:color="auto"/>
            <w:right w:val="none" w:sz="0" w:space="0" w:color="auto"/>
          </w:divBdr>
        </w:div>
        <w:div w:id="2078240683">
          <w:marLeft w:val="0"/>
          <w:marRight w:val="0"/>
          <w:marTop w:val="0"/>
          <w:marBottom w:val="0"/>
          <w:divBdr>
            <w:top w:val="none" w:sz="0" w:space="0" w:color="auto"/>
            <w:left w:val="none" w:sz="0" w:space="0" w:color="auto"/>
            <w:bottom w:val="none" w:sz="0" w:space="0" w:color="auto"/>
            <w:right w:val="none" w:sz="0" w:space="0" w:color="auto"/>
          </w:divBdr>
        </w:div>
      </w:divsChild>
    </w:div>
    <w:div w:id="572784991">
      <w:bodyDiv w:val="1"/>
      <w:marLeft w:val="0"/>
      <w:marRight w:val="0"/>
      <w:marTop w:val="0"/>
      <w:marBottom w:val="0"/>
      <w:divBdr>
        <w:top w:val="none" w:sz="0" w:space="0" w:color="auto"/>
        <w:left w:val="none" w:sz="0" w:space="0" w:color="auto"/>
        <w:bottom w:val="none" w:sz="0" w:space="0" w:color="auto"/>
        <w:right w:val="none" w:sz="0" w:space="0" w:color="auto"/>
      </w:divBdr>
    </w:div>
    <w:div w:id="580145625">
      <w:bodyDiv w:val="1"/>
      <w:marLeft w:val="0"/>
      <w:marRight w:val="0"/>
      <w:marTop w:val="0"/>
      <w:marBottom w:val="0"/>
      <w:divBdr>
        <w:top w:val="none" w:sz="0" w:space="0" w:color="auto"/>
        <w:left w:val="none" w:sz="0" w:space="0" w:color="auto"/>
        <w:bottom w:val="none" w:sz="0" w:space="0" w:color="auto"/>
        <w:right w:val="none" w:sz="0" w:space="0" w:color="auto"/>
      </w:divBdr>
      <w:divsChild>
        <w:div w:id="274413049">
          <w:marLeft w:val="0"/>
          <w:marRight w:val="0"/>
          <w:marTop w:val="0"/>
          <w:marBottom w:val="0"/>
          <w:divBdr>
            <w:top w:val="none" w:sz="0" w:space="0" w:color="auto"/>
            <w:left w:val="none" w:sz="0" w:space="0" w:color="auto"/>
            <w:bottom w:val="none" w:sz="0" w:space="0" w:color="auto"/>
            <w:right w:val="none" w:sz="0" w:space="0" w:color="auto"/>
          </w:divBdr>
        </w:div>
        <w:div w:id="599069044">
          <w:marLeft w:val="0"/>
          <w:marRight w:val="0"/>
          <w:marTop w:val="0"/>
          <w:marBottom w:val="0"/>
          <w:divBdr>
            <w:top w:val="none" w:sz="0" w:space="0" w:color="auto"/>
            <w:left w:val="none" w:sz="0" w:space="0" w:color="auto"/>
            <w:bottom w:val="none" w:sz="0" w:space="0" w:color="auto"/>
            <w:right w:val="none" w:sz="0" w:space="0" w:color="auto"/>
          </w:divBdr>
        </w:div>
        <w:div w:id="662508036">
          <w:marLeft w:val="0"/>
          <w:marRight w:val="0"/>
          <w:marTop w:val="0"/>
          <w:marBottom w:val="0"/>
          <w:divBdr>
            <w:top w:val="none" w:sz="0" w:space="0" w:color="auto"/>
            <w:left w:val="none" w:sz="0" w:space="0" w:color="auto"/>
            <w:bottom w:val="none" w:sz="0" w:space="0" w:color="auto"/>
            <w:right w:val="none" w:sz="0" w:space="0" w:color="auto"/>
          </w:divBdr>
        </w:div>
        <w:div w:id="1662001158">
          <w:marLeft w:val="0"/>
          <w:marRight w:val="0"/>
          <w:marTop w:val="0"/>
          <w:marBottom w:val="0"/>
          <w:divBdr>
            <w:top w:val="none" w:sz="0" w:space="0" w:color="auto"/>
            <w:left w:val="none" w:sz="0" w:space="0" w:color="auto"/>
            <w:bottom w:val="none" w:sz="0" w:space="0" w:color="auto"/>
            <w:right w:val="none" w:sz="0" w:space="0" w:color="auto"/>
          </w:divBdr>
        </w:div>
        <w:div w:id="2090619479">
          <w:marLeft w:val="0"/>
          <w:marRight w:val="0"/>
          <w:marTop w:val="0"/>
          <w:marBottom w:val="0"/>
          <w:divBdr>
            <w:top w:val="none" w:sz="0" w:space="0" w:color="auto"/>
            <w:left w:val="none" w:sz="0" w:space="0" w:color="auto"/>
            <w:bottom w:val="none" w:sz="0" w:space="0" w:color="auto"/>
            <w:right w:val="none" w:sz="0" w:space="0" w:color="auto"/>
          </w:divBdr>
        </w:div>
      </w:divsChild>
    </w:div>
    <w:div w:id="585579927">
      <w:bodyDiv w:val="1"/>
      <w:marLeft w:val="0"/>
      <w:marRight w:val="0"/>
      <w:marTop w:val="0"/>
      <w:marBottom w:val="0"/>
      <w:divBdr>
        <w:top w:val="none" w:sz="0" w:space="0" w:color="auto"/>
        <w:left w:val="none" w:sz="0" w:space="0" w:color="auto"/>
        <w:bottom w:val="none" w:sz="0" w:space="0" w:color="auto"/>
        <w:right w:val="none" w:sz="0" w:space="0" w:color="auto"/>
      </w:divBdr>
    </w:div>
    <w:div w:id="613632132">
      <w:bodyDiv w:val="1"/>
      <w:marLeft w:val="0"/>
      <w:marRight w:val="0"/>
      <w:marTop w:val="0"/>
      <w:marBottom w:val="0"/>
      <w:divBdr>
        <w:top w:val="none" w:sz="0" w:space="0" w:color="auto"/>
        <w:left w:val="none" w:sz="0" w:space="0" w:color="auto"/>
        <w:bottom w:val="none" w:sz="0" w:space="0" w:color="auto"/>
        <w:right w:val="none" w:sz="0" w:space="0" w:color="auto"/>
      </w:divBdr>
      <w:divsChild>
        <w:div w:id="181943582">
          <w:marLeft w:val="0"/>
          <w:marRight w:val="0"/>
          <w:marTop w:val="0"/>
          <w:marBottom w:val="0"/>
          <w:divBdr>
            <w:top w:val="none" w:sz="0" w:space="0" w:color="auto"/>
            <w:left w:val="none" w:sz="0" w:space="0" w:color="auto"/>
            <w:bottom w:val="none" w:sz="0" w:space="0" w:color="auto"/>
            <w:right w:val="none" w:sz="0" w:space="0" w:color="auto"/>
          </w:divBdr>
        </w:div>
        <w:div w:id="420419555">
          <w:marLeft w:val="0"/>
          <w:marRight w:val="0"/>
          <w:marTop w:val="0"/>
          <w:marBottom w:val="0"/>
          <w:divBdr>
            <w:top w:val="none" w:sz="0" w:space="0" w:color="auto"/>
            <w:left w:val="none" w:sz="0" w:space="0" w:color="auto"/>
            <w:bottom w:val="none" w:sz="0" w:space="0" w:color="auto"/>
            <w:right w:val="none" w:sz="0" w:space="0" w:color="auto"/>
          </w:divBdr>
        </w:div>
        <w:div w:id="730271526">
          <w:marLeft w:val="0"/>
          <w:marRight w:val="0"/>
          <w:marTop w:val="0"/>
          <w:marBottom w:val="0"/>
          <w:divBdr>
            <w:top w:val="none" w:sz="0" w:space="0" w:color="auto"/>
            <w:left w:val="none" w:sz="0" w:space="0" w:color="auto"/>
            <w:bottom w:val="none" w:sz="0" w:space="0" w:color="auto"/>
            <w:right w:val="none" w:sz="0" w:space="0" w:color="auto"/>
          </w:divBdr>
        </w:div>
        <w:div w:id="1073967091">
          <w:marLeft w:val="0"/>
          <w:marRight w:val="0"/>
          <w:marTop w:val="0"/>
          <w:marBottom w:val="0"/>
          <w:divBdr>
            <w:top w:val="none" w:sz="0" w:space="0" w:color="auto"/>
            <w:left w:val="none" w:sz="0" w:space="0" w:color="auto"/>
            <w:bottom w:val="none" w:sz="0" w:space="0" w:color="auto"/>
            <w:right w:val="none" w:sz="0" w:space="0" w:color="auto"/>
          </w:divBdr>
        </w:div>
        <w:div w:id="1117261847">
          <w:marLeft w:val="0"/>
          <w:marRight w:val="0"/>
          <w:marTop w:val="0"/>
          <w:marBottom w:val="0"/>
          <w:divBdr>
            <w:top w:val="none" w:sz="0" w:space="0" w:color="auto"/>
            <w:left w:val="none" w:sz="0" w:space="0" w:color="auto"/>
            <w:bottom w:val="none" w:sz="0" w:space="0" w:color="auto"/>
            <w:right w:val="none" w:sz="0" w:space="0" w:color="auto"/>
          </w:divBdr>
        </w:div>
        <w:div w:id="1197424500">
          <w:marLeft w:val="0"/>
          <w:marRight w:val="0"/>
          <w:marTop w:val="0"/>
          <w:marBottom w:val="0"/>
          <w:divBdr>
            <w:top w:val="none" w:sz="0" w:space="0" w:color="auto"/>
            <w:left w:val="none" w:sz="0" w:space="0" w:color="auto"/>
            <w:bottom w:val="none" w:sz="0" w:space="0" w:color="auto"/>
            <w:right w:val="none" w:sz="0" w:space="0" w:color="auto"/>
          </w:divBdr>
        </w:div>
        <w:div w:id="1274094741">
          <w:marLeft w:val="0"/>
          <w:marRight w:val="0"/>
          <w:marTop w:val="0"/>
          <w:marBottom w:val="0"/>
          <w:divBdr>
            <w:top w:val="none" w:sz="0" w:space="0" w:color="auto"/>
            <w:left w:val="none" w:sz="0" w:space="0" w:color="auto"/>
            <w:bottom w:val="none" w:sz="0" w:space="0" w:color="auto"/>
            <w:right w:val="none" w:sz="0" w:space="0" w:color="auto"/>
          </w:divBdr>
        </w:div>
        <w:div w:id="1331565377">
          <w:marLeft w:val="0"/>
          <w:marRight w:val="0"/>
          <w:marTop w:val="0"/>
          <w:marBottom w:val="0"/>
          <w:divBdr>
            <w:top w:val="none" w:sz="0" w:space="0" w:color="auto"/>
            <w:left w:val="none" w:sz="0" w:space="0" w:color="auto"/>
            <w:bottom w:val="none" w:sz="0" w:space="0" w:color="auto"/>
            <w:right w:val="none" w:sz="0" w:space="0" w:color="auto"/>
          </w:divBdr>
        </w:div>
        <w:div w:id="1765877908">
          <w:marLeft w:val="0"/>
          <w:marRight w:val="0"/>
          <w:marTop w:val="0"/>
          <w:marBottom w:val="0"/>
          <w:divBdr>
            <w:top w:val="none" w:sz="0" w:space="0" w:color="auto"/>
            <w:left w:val="none" w:sz="0" w:space="0" w:color="auto"/>
            <w:bottom w:val="none" w:sz="0" w:space="0" w:color="auto"/>
            <w:right w:val="none" w:sz="0" w:space="0" w:color="auto"/>
          </w:divBdr>
        </w:div>
        <w:div w:id="1777287804">
          <w:marLeft w:val="0"/>
          <w:marRight w:val="0"/>
          <w:marTop w:val="0"/>
          <w:marBottom w:val="0"/>
          <w:divBdr>
            <w:top w:val="none" w:sz="0" w:space="0" w:color="auto"/>
            <w:left w:val="none" w:sz="0" w:space="0" w:color="auto"/>
            <w:bottom w:val="none" w:sz="0" w:space="0" w:color="auto"/>
            <w:right w:val="none" w:sz="0" w:space="0" w:color="auto"/>
          </w:divBdr>
        </w:div>
        <w:div w:id="2016956051">
          <w:marLeft w:val="0"/>
          <w:marRight w:val="0"/>
          <w:marTop w:val="0"/>
          <w:marBottom w:val="0"/>
          <w:divBdr>
            <w:top w:val="none" w:sz="0" w:space="0" w:color="auto"/>
            <w:left w:val="none" w:sz="0" w:space="0" w:color="auto"/>
            <w:bottom w:val="none" w:sz="0" w:space="0" w:color="auto"/>
            <w:right w:val="none" w:sz="0" w:space="0" w:color="auto"/>
          </w:divBdr>
        </w:div>
        <w:div w:id="2124381193">
          <w:marLeft w:val="0"/>
          <w:marRight w:val="0"/>
          <w:marTop w:val="0"/>
          <w:marBottom w:val="0"/>
          <w:divBdr>
            <w:top w:val="none" w:sz="0" w:space="0" w:color="auto"/>
            <w:left w:val="none" w:sz="0" w:space="0" w:color="auto"/>
            <w:bottom w:val="none" w:sz="0" w:space="0" w:color="auto"/>
            <w:right w:val="none" w:sz="0" w:space="0" w:color="auto"/>
          </w:divBdr>
        </w:div>
      </w:divsChild>
    </w:div>
    <w:div w:id="622612418">
      <w:bodyDiv w:val="1"/>
      <w:marLeft w:val="0"/>
      <w:marRight w:val="0"/>
      <w:marTop w:val="0"/>
      <w:marBottom w:val="0"/>
      <w:divBdr>
        <w:top w:val="none" w:sz="0" w:space="0" w:color="auto"/>
        <w:left w:val="none" w:sz="0" w:space="0" w:color="auto"/>
        <w:bottom w:val="none" w:sz="0" w:space="0" w:color="auto"/>
        <w:right w:val="none" w:sz="0" w:space="0" w:color="auto"/>
      </w:divBdr>
      <w:divsChild>
        <w:div w:id="16808211">
          <w:marLeft w:val="0"/>
          <w:marRight w:val="0"/>
          <w:marTop w:val="0"/>
          <w:marBottom w:val="0"/>
          <w:divBdr>
            <w:top w:val="none" w:sz="0" w:space="0" w:color="auto"/>
            <w:left w:val="none" w:sz="0" w:space="0" w:color="auto"/>
            <w:bottom w:val="none" w:sz="0" w:space="0" w:color="auto"/>
            <w:right w:val="none" w:sz="0" w:space="0" w:color="auto"/>
          </w:divBdr>
        </w:div>
        <w:div w:id="46608266">
          <w:marLeft w:val="0"/>
          <w:marRight w:val="0"/>
          <w:marTop w:val="0"/>
          <w:marBottom w:val="0"/>
          <w:divBdr>
            <w:top w:val="none" w:sz="0" w:space="0" w:color="auto"/>
            <w:left w:val="none" w:sz="0" w:space="0" w:color="auto"/>
            <w:bottom w:val="none" w:sz="0" w:space="0" w:color="auto"/>
            <w:right w:val="none" w:sz="0" w:space="0" w:color="auto"/>
          </w:divBdr>
        </w:div>
        <w:div w:id="395131844">
          <w:marLeft w:val="0"/>
          <w:marRight w:val="0"/>
          <w:marTop w:val="0"/>
          <w:marBottom w:val="0"/>
          <w:divBdr>
            <w:top w:val="none" w:sz="0" w:space="0" w:color="auto"/>
            <w:left w:val="none" w:sz="0" w:space="0" w:color="auto"/>
            <w:bottom w:val="none" w:sz="0" w:space="0" w:color="auto"/>
            <w:right w:val="none" w:sz="0" w:space="0" w:color="auto"/>
          </w:divBdr>
        </w:div>
        <w:div w:id="654333270">
          <w:marLeft w:val="0"/>
          <w:marRight w:val="0"/>
          <w:marTop w:val="0"/>
          <w:marBottom w:val="0"/>
          <w:divBdr>
            <w:top w:val="none" w:sz="0" w:space="0" w:color="auto"/>
            <w:left w:val="none" w:sz="0" w:space="0" w:color="auto"/>
            <w:bottom w:val="none" w:sz="0" w:space="0" w:color="auto"/>
            <w:right w:val="none" w:sz="0" w:space="0" w:color="auto"/>
          </w:divBdr>
        </w:div>
        <w:div w:id="657198828">
          <w:marLeft w:val="0"/>
          <w:marRight w:val="0"/>
          <w:marTop w:val="0"/>
          <w:marBottom w:val="0"/>
          <w:divBdr>
            <w:top w:val="none" w:sz="0" w:space="0" w:color="auto"/>
            <w:left w:val="none" w:sz="0" w:space="0" w:color="auto"/>
            <w:bottom w:val="none" w:sz="0" w:space="0" w:color="auto"/>
            <w:right w:val="none" w:sz="0" w:space="0" w:color="auto"/>
          </w:divBdr>
        </w:div>
        <w:div w:id="732045134">
          <w:marLeft w:val="0"/>
          <w:marRight w:val="0"/>
          <w:marTop w:val="0"/>
          <w:marBottom w:val="0"/>
          <w:divBdr>
            <w:top w:val="none" w:sz="0" w:space="0" w:color="auto"/>
            <w:left w:val="none" w:sz="0" w:space="0" w:color="auto"/>
            <w:bottom w:val="none" w:sz="0" w:space="0" w:color="auto"/>
            <w:right w:val="none" w:sz="0" w:space="0" w:color="auto"/>
          </w:divBdr>
        </w:div>
        <w:div w:id="1081636565">
          <w:marLeft w:val="0"/>
          <w:marRight w:val="0"/>
          <w:marTop w:val="0"/>
          <w:marBottom w:val="0"/>
          <w:divBdr>
            <w:top w:val="none" w:sz="0" w:space="0" w:color="auto"/>
            <w:left w:val="none" w:sz="0" w:space="0" w:color="auto"/>
            <w:bottom w:val="none" w:sz="0" w:space="0" w:color="auto"/>
            <w:right w:val="none" w:sz="0" w:space="0" w:color="auto"/>
          </w:divBdr>
        </w:div>
        <w:div w:id="1119254609">
          <w:marLeft w:val="0"/>
          <w:marRight w:val="0"/>
          <w:marTop w:val="0"/>
          <w:marBottom w:val="0"/>
          <w:divBdr>
            <w:top w:val="none" w:sz="0" w:space="0" w:color="auto"/>
            <w:left w:val="none" w:sz="0" w:space="0" w:color="auto"/>
            <w:bottom w:val="none" w:sz="0" w:space="0" w:color="auto"/>
            <w:right w:val="none" w:sz="0" w:space="0" w:color="auto"/>
          </w:divBdr>
        </w:div>
        <w:div w:id="1433937670">
          <w:marLeft w:val="0"/>
          <w:marRight w:val="0"/>
          <w:marTop w:val="0"/>
          <w:marBottom w:val="0"/>
          <w:divBdr>
            <w:top w:val="none" w:sz="0" w:space="0" w:color="auto"/>
            <w:left w:val="none" w:sz="0" w:space="0" w:color="auto"/>
            <w:bottom w:val="none" w:sz="0" w:space="0" w:color="auto"/>
            <w:right w:val="none" w:sz="0" w:space="0" w:color="auto"/>
          </w:divBdr>
        </w:div>
        <w:div w:id="1520389336">
          <w:marLeft w:val="0"/>
          <w:marRight w:val="0"/>
          <w:marTop w:val="0"/>
          <w:marBottom w:val="0"/>
          <w:divBdr>
            <w:top w:val="none" w:sz="0" w:space="0" w:color="auto"/>
            <w:left w:val="none" w:sz="0" w:space="0" w:color="auto"/>
            <w:bottom w:val="none" w:sz="0" w:space="0" w:color="auto"/>
            <w:right w:val="none" w:sz="0" w:space="0" w:color="auto"/>
          </w:divBdr>
        </w:div>
        <w:div w:id="1564028703">
          <w:marLeft w:val="0"/>
          <w:marRight w:val="0"/>
          <w:marTop w:val="0"/>
          <w:marBottom w:val="0"/>
          <w:divBdr>
            <w:top w:val="none" w:sz="0" w:space="0" w:color="auto"/>
            <w:left w:val="none" w:sz="0" w:space="0" w:color="auto"/>
            <w:bottom w:val="none" w:sz="0" w:space="0" w:color="auto"/>
            <w:right w:val="none" w:sz="0" w:space="0" w:color="auto"/>
          </w:divBdr>
        </w:div>
        <w:div w:id="1672830465">
          <w:marLeft w:val="0"/>
          <w:marRight w:val="0"/>
          <w:marTop w:val="0"/>
          <w:marBottom w:val="0"/>
          <w:divBdr>
            <w:top w:val="none" w:sz="0" w:space="0" w:color="auto"/>
            <w:left w:val="none" w:sz="0" w:space="0" w:color="auto"/>
            <w:bottom w:val="none" w:sz="0" w:space="0" w:color="auto"/>
            <w:right w:val="none" w:sz="0" w:space="0" w:color="auto"/>
          </w:divBdr>
        </w:div>
        <w:div w:id="1690259849">
          <w:marLeft w:val="0"/>
          <w:marRight w:val="0"/>
          <w:marTop w:val="0"/>
          <w:marBottom w:val="0"/>
          <w:divBdr>
            <w:top w:val="none" w:sz="0" w:space="0" w:color="auto"/>
            <w:left w:val="none" w:sz="0" w:space="0" w:color="auto"/>
            <w:bottom w:val="none" w:sz="0" w:space="0" w:color="auto"/>
            <w:right w:val="none" w:sz="0" w:space="0" w:color="auto"/>
          </w:divBdr>
        </w:div>
        <w:div w:id="1696686583">
          <w:marLeft w:val="0"/>
          <w:marRight w:val="0"/>
          <w:marTop w:val="0"/>
          <w:marBottom w:val="0"/>
          <w:divBdr>
            <w:top w:val="none" w:sz="0" w:space="0" w:color="auto"/>
            <w:left w:val="none" w:sz="0" w:space="0" w:color="auto"/>
            <w:bottom w:val="none" w:sz="0" w:space="0" w:color="auto"/>
            <w:right w:val="none" w:sz="0" w:space="0" w:color="auto"/>
          </w:divBdr>
        </w:div>
        <w:div w:id="1790124082">
          <w:marLeft w:val="0"/>
          <w:marRight w:val="0"/>
          <w:marTop w:val="0"/>
          <w:marBottom w:val="0"/>
          <w:divBdr>
            <w:top w:val="none" w:sz="0" w:space="0" w:color="auto"/>
            <w:left w:val="none" w:sz="0" w:space="0" w:color="auto"/>
            <w:bottom w:val="none" w:sz="0" w:space="0" w:color="auto"/>
            <w:right w:val="none" w:sz="0" w:space="0" w:color="auto"/>
          </w:divBdr>
        </w:div>
        <w:div w:id="1792824817">
          <w:marLeft w:val="0"/>
          <w:marRight w:val="0"/>
          <w:marTop w:val="0"/>
          <w:marBottom w:val="0"/>
          <w:divBdr>
            <w:top w:val="none" w:sz="0" w:space="0" w:color="auto"/>
            <w:left w:val="none" w:sz="0" w:space="0" w:color="auto"/>
            <w:bottom w:val="none" w:sz="0" w:space="0" w:color="auto"/>
            <w:right w:val="none" w:sz="0" w:space="0" w:color="auto"/>
          </w:divBdr>
        </w:div>
        <w:div w:id="1988776935">
          <w:marLeft w:val="0"/>
          <w:marRight w:val="0"/>
          <w:marTop w:val="0"/>
          <w:marBottom w:val="0"/>
          <w:divBdr>
            <w:top w:val="none" w:sz="0" w:space="0" w:color="auto"/>
            <w:left w:val="none" w:sz="0" w:space="0" w:color="auto"/>
            <w:bottom w:val="none" w:sz="0" w:space="0" w:color="auto"/>
            <w:right w:val="none" w:sz="0" w:space="0" w:color="auto"/>
          </w:divBdr>
        </w:div>
        <w:div w:id="2108039615">
          <w:marLeft w:val="0"/>
          <w:marRight w:val="0"/>
          <w:marTop w:val="0"/>
          <w:marBottom w:val="0"/>
          <w:divBdr>
            <w:top w:val="none" w:sz="0" w:space="0" w:color="auto"/>
            <w:left w:val="none" w:sz="0" w:space="0" w:color="auto"/>
            <w:bottom w:val="none" w:sz="0" w:space="0" w:color="auto"/>
            <w:right w:val="none" w:sz="0" w:space="0" w:color="auto"/>
          </w:divBdr>
        </w:div>
      </w:divsChild>
    </w:div>
    <w:div w:id="622925120">
      <w:bodyDiv w:val="1"/>
      <w:marLeft w:val="0"/>
      <w:marRight w:val="0"/>
      <w:marTop w:val="0"/>
      <w:marBottom w:val="0"/>
      <w:divBdr>
        <w:top w:val="none" w:sz="0" w:space="0" w:color="auto"/>
        <w:left w:val="none" w:sz="0" w:space="0" w:color="auto"/>
        <w:bottom w:val="none" w:sz="0" w:space="0" w:color="auto"/>
        <w:right w:val="none" w:sz="0" w:space="0" w:color="auto"/>
      </w:divBdr>
    </w:div>
    <w:div w:id="625428166">
      <w:bodyDiv w:val="1"/>
      <w:marLeft w:val="0"/>
      <w:marRight w:val="0"/>
      <w:marTop w:val="0"/>
      <w:marBottom w:val="0"/>
      <w:divBdr>
        <w:top w:val="none" w:sz="0" w:space="0" w:color="auto"/>
        <w:left w:val="none" w:sz="0" w:space="0" w:color="auto"/>
        <w:bottom w:val="none" w:sz="0" w:space="0" w:color="auto"/>
        <w:right w:val="none" w:sz="0" w:space="0" w:color="auto"/>
      </w:divBdr>
    </w:div>
    <w:div w:id="626856528">
      <w:bodyDiv w:val="1"/>
      <w:marLeft w:val="0"/>
      <w:marRight w:val="0"/>
      <w:marTop w:val="0"/>
      <w:marBottom w:val="0"/>
      <w:divBdr>
        <w:top w:val="none" w:sz="0" w:space="0" w:color="auto"/>
        <w:left w:val="none" w:sz="0" w:space="0" w:color="auto"/>
        <w:bottom w:val="none" w:sz="0" w:space="0" w:color="auto"/>
        <w:right w:val="none" w:sz="0" w:space="0" w:color="auto"/>
      </w:divBdr>
    </w:div>
    <w:div w:id="633945654">
      <w:bodyDiv w:val="1"/>
      <w:marLeft w:val="0"/>
      <w:marRight w:val="0"/>
      <w:marTop w:val="0"/>
      <w:marBottom w:val="0"/>
      <w:divBdr>
        <w:top w:val="none" w:sz="0" w:space="0" w:color="auto"/>
        <w:left w:val="none" w:sz="0" w:space="0" w:color="auto"/>
        <w:bottom w:val="none" w:sz="0" w:space="0" w:color="auto"/>
        <w:right w:val="none" w:sz="0" w:space="0" w:color="auto"/>
      </w:divBdr>
    </w:div>
    <w:div w:id="649363097">
      <w:bodyDiv w:val="1"/>
      <w:marLeft w:val="0"/>
      <w:marRight w:val="0"/>
      <w:marTop w:val="0"/>
      <w:marBottom w:val="0"/>
      <w:divBdr>
        <w:top w:val="none" w:sz="0" w:space="0" w:color="auto"/>
        <w:left w:val="none" w:sz="0" w:space="0" w:color="auto"/>
        <w:bottom w:val="none" w:sz="0" w:space="0" w:color="auto"/>
        <w:right w:val="none" w:sz="0" w:space="0" w:color="auto"/>
      </w:divBdr>
    </w:div>
    <w:div w:id="670375800">
      <w:bodyDiv w:val="1"/>
      <w:marLeft w:val="0"/>
      <w:marRight w:val="0"/>
      <w:marTop w:val="0"/>
      <w:marBottom w:val="0"/>
      <w:divBdr>
        <w:top w:val="none" w:sz="0" w:space="0" w:color="auto"/>
        <w:left w:val="none" w:sz="0" w:space="0" w:color="auto"/>
        <w:bottom w:val="none" w:sz="0" w:space="0" w:color="auto"/>
        <w:right w:val="none" w:sz="0" w:space="0" w:color="auto"/>
      </w:divBdr>
    </w:div>
    <w:div w:id="737171383">
      <w:bodyDiv w:val="1"/>
      <w:marLeft w:val="0"/>
      <w:marRight w:val="0"/>
      <w:marTop w:val="0"/>
      <w:marBottom w:val="0"/>
      <w:divBdr>
        <w:top w:val="none" w:sz="0" w:space="0" w:color="auto"/>
        <w:left w:val="none" w:sz="0" w:space="0" w:color="auto"/>
        <w:bottom w:val="none" w:sz="0" w:space="0" w:color="auto"/>
        <w:right w:val="none" w:sz="0" w:space="0" w:color="auto"/>
      </w:divBdr>
      <w:divsChild>
        <w:div w:id="757673628">
          <w:marLeft w:val="0"/>
          <w:marRight w:val="0"/>
          <w:marTop w:val="0"/>
          <w:marBottom w:val="0"/>
          <w:divBdr>
            <w:top w:val="none" w:sz="0" w:space="0" w:color="auto"/>
            <w:left w:val="none" w:sz="0" w:space="0" w:color="auto"/>
            <w:bottom w:val="none" w:sz="0" w:space="0" w:color="auto"/>
            <w:right w:val="none" w:sz="0" w:space="0" w:color="auto"/>
          </w:divBdr>
        </w:div>
      </w:divsChild>
    </w:div>
    <w:div w:id="742727943">
      <w:bodyDiv w:val="1"/>
      <w:marLeft w:val="0"/>
      <w:marRight w:val="0"/>
      <w:marTop w:val="0"/>
      <w:marBottom w:val="0"/>
      <w:divBdr>
        <w:top w:val="none" w:sz="0" w:space="0" w:color="auto"/>
        <w:left w:val="none" w:sz="0" w:space="0" w:color="auto"/>
        <w:bottom w:val="none" w:sz="0" w:space="0" w:color="auto"/>
        <w:right w:val="none" w:sz="0" w:space="0" w:color="auto"/>
      </w:divBdr>
    </w:div>
    <w:div w:id="783232642">
      <w:bodyDiv w:val="1"/>
      <w:marLeft w:val="0"/>
      <w:marRight w:val="0"/>
      <w:marTop w:val="0"/>
      <w:marBottom w:val="0"/>
      <w:divBdr>
        <w:top w:val="none" w:sz="0" w:space="0" w:color="auto"/>
        <w:left w:val="none" w:sz="0" w:space="0" w:color="auto"/>
        <w:bottom w:val="none" w:sz="0" w:space="0" w:color="auto"/>
        <w:right w:val="none" w:sz="0" w:space="0" w:color="auto"/>
      </w:divBdr>
    </w:div>
    <w:div w:id="803037201">
      <w:bodyDiv w:val="1"/>
      <w:marLeft w:val="0"/>
      <w:marRight w:val="0"/>
      <w:marTop w:val="0"/>
      <w:marBottom w:val="0"/>
      <w:divBdr>
        <w:top w:val="none" w:sz="0" w:space="0" w:color="auto"/>
        <w:left w:val="none" w:sz="0" w:space="0" w:color="auto"/>
        <w:bottom w:val="none" w:sz="0" w:space="0" w:color="auto"/>
        <w:right w:val="none" w:sz="0" w:space="0" w:color="auto"/>
      </w:divBdr>
    </w:div>
    <w:div w:id="803740942">
      <w:bodyDiv w:val="1"/>
      <w:marLeft w:val="0"/>
      <w:marRight w:val="0"/>
      <w:marTop w:val="0"/>
      <w:marBottom w:val="0"/>
      <w:divBdr>
        <w:top w:val="none" w:sz="0" w:space="0" w:color="auto"/>
        <w:left w:val="none" w:sz="0" w:space="0" w:color="auto"/>
        <w:bottom w:val="none" w:sz="0" w:space="0" w:color="auto"/>
        <w:right w:val="none" w:sz="0" w:space="0" w:color="auto"/>
      </w:divBdr>
    </w:div>
    <w:div w:id="832600580">
      <w:bodyDiv w:val="1"/>
      <w:marLeft w:val="0"/>
      <w:marRight w:val="0"/>
      <w:marTop w:val="0"/>
      <w:marBottom w:val="0"/>
      <w:divBdr>
        <w:top w:val="none" w:sz="0" w:space="0" w:color="auto"/>
        <w:left w:val="none" w:sz="0" w:space="0" w:color="auto"/>
        <w:bottom w:val="none" w:sz="0" w:space="0" w:color="auto"/>
        <w:right w:val="none" w:sz="0" w:space="0" w:color="auto"/>
      </w:divBdr>
    </w:div>
    <w:div w:id="833380319">
      <w:bodyDiv w:val="1"/>
      <w:marLeft w:val="0"/>
      <w:marRight w:val="0"/>
      <w:marTop w:val="0"/>
      <w:marBottom w:val="0"/>
      <w:divBdr>
        <w:top w:val="none" w:sz="0" w:space="0" w:color="auto"/>
        <w:left w:val="none" w:sz="0" w:space="0" w:color="auto"/>
        <w:bottom w:val="none" w:sz="0" w:space="0" w:color="auto"/>
        <w:right w:val="none" w:sz="0" w:space="0" w:color="auto"/>
      </w:divBdr>
    </w:div>
    <w:div w:id="853375336">
      <w:bodyDiv w:val="1"/>
      <w:marLeft w:val="0"/>
      <w:marRight w:val="0"/>
      <w:marTop w:val="0"/>
      <w:marBottom w:val="0"/>
      <w:divBdr>
        <w:top w:val="none" w:sz="0" w:space="0" w:color="auto"/>
        <w:left w:val="none" w:sz="0" w:space="0" w:color="auto"/>
        <w:bottom w:val="none" w:sz="0" w:space="0" w:color="auto"/>
        <w:right w:val="none" w:sz="0" w:space="0" w:color="auto"/>
      </w:divBdr>
    </w:div>
    <w:div w:id="892883190">
      <w:bodyDiv w:val="1"/>
      <w:marLeft w:val="0"/>
      <w:marRight w:val="0"/>
      <w:marTop w:val="0"/>
      <w:marBottom w:val="0"/>
      <w:divBdr>
        <w:top w:val="none" w:sz="0" w:space="0" w:color="auto"/>
        <w:left w:val="none" w:sz="0" w:space="0" w:color="auto"/>
        <w:bottom w:val="none" w:sz="0" w:space="0" w:color="auto"/>
        <w:right w:val="none" w:sz="0" w:space="0" w:color="auto"/>
      </w:divBdr>
      <w:divsChild>
        <w:div w:id="523442616">
          <w:marLeft w:val="0"/>
          <w:marRight w:val="0"/>
          <w:marTop w:val="0"/>
          <w:marBottom w:val="0"/>
          <w:divBdr>
            <w:top w:val="none" w:sz="0" w:space="0" w:color="auto"/>
            <w:left w:val="none" w:sz="0" w:space="0" w:color="auto"/>
            <w:bottom w:val="none" w:sz="0" w:space="0" w:color="auto"/>
            <w:right w:val="none" w:sz="0" w:space="0" w:color="auto"/>
          </w:divBdr>
        </w:div>
      </w:divsChild>
    </w:div>
    <w:div w:id="907302176">
      <w:bodyDiv w:val="1"/>
      <w:marLeft w:val="0"/>
      <w:marRight w:val="0"/>
      <w:marTop w:val="0"/>
      <w:marBottom w:val="0"/>
      <w:divBdr>
        <w:top w:val="none" w:sz="0" w:space="0" w:color="auto"/>
        <w:left w:val="none" w:sz="0" w:space="0" w:color="auto"/>
        <w:bottom w:val="none" w:sz="0" w:space="0" w:color="auto"/>
        <w:right w:val="none" w:sz="0" w:space="0" w:color="auto"/>
      </w:divBdr>
    </w:div>
    <w:div w:id="918561407">
      <w:bodyDiv w:val="1"/>
      <w:marLeft w:val="0"/>
      <w:marRight w:val="0"/>
      <w:marTop w:val="0"/>
      <w:marBottom w:val="0"/>
      <w:divBdr>
        <w:top w:val="none" w:sz="0" w:space="0" w:color="auto"/>
        <w:left w:val="none" w:sz="0" w:space="0" w:color="auto"/>
        <w:bottom w:val="none" w:sz="0" w:space="0" w:color="auto"/>
        <w:right w:val="none" w:sz="0" w:space="0" w:color="auto"/>
      </w:divBdr>
    </w:div>
    <w:div w:id="919365481">
      <w:bodyDiv w:val="1"/>
      <w:marLeft w:val="0"/>
      <w:marRight w:val="0"/>
      <w:marTop w:val="0"/>
      <w:marBottom w:val="0"/>
      <w:divBdr>
        <w:top w:val="none" w:sz="0" w:space="0" w:color="auto"/>
        <w:left w:val="none" w:sz="0" w:space="0" w:color="auto"/>
        <w:bottom w:val="none" w:sz="0" w:space="0" w:color="auto"/>
        <w:right w:val="none" w:sz="0" w:space="0" w:color="auto"/>
      </w:divBdr>
      <w:divsChild>
        <w:div w:id="1077243059">
          <w:marLeft w:val="0"/>
          <w:marRight w:val="0"/>
          <w:marTop w:val="0"/>
          <w:marBottom w:val="0"/>
          <w:divBdr>
            <w:top w:val="none" w:sz="0" w:space="0" w:color="auto"/>
            <w:left w:val="none" w:sz="0" w:space="0" w:color="auto"/>
            <w:bottom w:val="none" w:sz="0" w:space="0" w:color="auto"/>
            <w:right w:val="none" w:sz="0" w:space="0" w:color="auto"/>
          </w:divBdr>
        </w:div>
      </w:divsChild>
    </w:div>
    <w:div w:id="925530588">
      <w:bodyDiv w:val="1"/>
      <w:marLeft w:val="0"/>
      <w:marRight w:val="0"/>
      <w:marTop w:val="0"/>
      <w:marBottom w:val="0"/>
      <w:divBdr>
        <w:top w:val="none" w:sz="0" w:space="0" w:color="auto"/>
        <w:left w:val="none" w:sz="0" w:space="0" w:color="auto"/>
        <w:bottom w:val="none" w:sz="0" w:space="0" w:color="auto"/>
        <w:right w:val="none" w:sz="0" w:space="0" w:color="auto"/>
      </w:divBdr>
    </w:div>
    <w:div w:id="927889261">
      <w:bodyDiv w:val="1"/>
      <w:marLeft w:val="0"/>
      <w:marRight w:val="0"/>
      <w:marTop w:val="0"/>
      <w:marBottom w:val="0"/>
      <w:divBdr>
        <w:top w:val="none" w:sz="0" w:space="0" w:color="auto"/>
        <w:left w:val="none" w:sz="0" w:space="0" w:color="auto"/>
        <w:bottom w:val="none" w:sz="0" w:space="0" w:color="auto"/>
        <w:right w:val="none" w:sz="0" w:space="0" w:color="auto"/>
      </w:divBdr>
      <w:divsChild>
        <w:div w:id="467820469">
          <w:marLeft w:val="0"/>
          <w:marRight w:val="0"/>
          <w:marTop w:val="0"/>
          <w:marBottom w:val="0"/>
          <w:divBdr>
            <w:top w:val="none" w:sz="0" w:space="0" w:color="auto"/>
            <w:left w:val="none" w:sz="0" w:space="0" w:color="auto"/>
            <w:bottom w:val="none" w:sz="0" w:space="0" w:color="auto"/>
            <w:right w:val="none" w:sz="0" w:space="0" w:color="auto"/>
          </w:divBdr>
        </w:div>
        <w:div w:id="674773041">
          <w:marLeft w:val="0"/>
          <w:marRight w:val="0"/>
          <w:marTop w:val="0"/>
          <w:marBottom w:val="0"/>
          <w:divBdr>
            <w:top w:val="none" w:sz="0" w:space="0" w:color="auto"/>
            <w:left w:val="none" w:sz="0" w:space="0" w:color="auto"/>
            <w:bottom w:val="none" w:sz="0" w:space="0" w:color="auto"/>
            <w:right w:val="none" w:sz="0" w:space="0" w:color="auto"/>
          </w:divBdr>
        </w:div>
        <w:div w:id="1307393332">
          <w:marLeft w:val="0"/>
          <w:marRight w:val="0"/>
          <w:marTop w:val="0"/>
          <w:marBottom w:val="0"/>
          <w:divBdr>
            <w:top w:val="none" w:sz="0" w:space="0" w:color="auto"/>
            <w:left w:val="none" w:sz="0" w:space="0" w:color="auto"/>
            <w:bottom w:val="none" w:sz="0" w:space="0" w:color="auto"/>
            <w:right w:val="none" w:sz="0" w:space="0" w:color="auto"/>
          </w:divBdr>
        </w:div>
        <w:div w:id="1594825050">
          <w:marLeft w:val="0"/>
          <w:marRight w:val="0"/>
          <w:marTop w:val="0"/>
          <w:marBottom w:val="0"/>
          <w:divBdr>
            <w:top w:val="none" w:sz="0" w:space="0" w:color="auto"/>
            <w:left w:val="none" w:sz="0" w:space="0" w:color="auto"/>
            <w:bottom w:val="none" w:sz="0" w:space="0" w:color="auto"/>
            <w:right w:val="none" w:sz="0" w:space="0" w:color="auto"/>
          </w:divBdr>
        </w:div>
        <w:div w:id="1870138653">
          <w:marLeft w:val="0"/>
          <w:marRight w:val="0"/>
          <w:marTop w:val="0"/>
          <w:marBottom w:val="0"/>
          <w:divBdr>
            <w:top w:val="none" w:sz="0" w:space="0" w:color="auto"/>
            <w:left w:val="none" w:sz="0" w:space="0" w:color="auto"/>
            <w:bottom w:val="none" w:sz="0" w:space="0" w:color="auto"/>
            <w:right w:val="none" w:sz="0" w:space="0" w:color="auto"/>
          </w:divBdr>
        </w:div>
      </w:divsChild>
    </w:div>
    <w:div w:id="951136153">
      <w:bodyDiv w:val="1"/>
      <w:marLeft w:val="0"/>
      <w:marRight w:val="0"/>
      <w:marTop w:val="0"/>
      <w:marBottom w:val="0"/>
      <w:divBdr>
        <w:top w:val="none" w:sz="0" w:space="0" w:color="auto"/>
        <w:left w:val="none" w:sz="0" w:space="0" w:color="auto"/>
        <w:bottom w:val="none" w:sz="0" w:space="0" w:color="auto"/>
        <w:right w:val="none" w:sz="0" w:space="0" w:color="auto"/>
      </w:divBdr>
      <w:divsChild>
        <w:div w:id="1287782868">
          <w:marLeft w:val="0"/>
          <w:marRight w:val="0"/>
          <w:marTop w:val="0"/>
          <w:marBottom w:val="0"/>
          <w:divBdr>
            <w:top w:val="none" w:sz="0" w:space="0" w:color="auto"/>
            <w:left w:val="none" w:sz="0" w:space="0" w:color="auto"/>
            <w:bottom w:val="none" w:sz="0" w:space="0" w:color="auto"/>
            <w:right w:val="none" w:sz="0" w:space="0" w:color="auto"/>
          </w:divBdr>
        </w:div>
      </w:divsChild>
    </w:div>
    <w:div w:id="956453844">
      <w:bodyDiv w:val="1"/>
      <w:marLeft w:val="0"/>
      <w:marRight w:val="0"/>
      <w:marTop w:val="0"/>
      <w:marBottom w:val="0"/>
      <w:divBdr>
        <w:top w:val="none" w:sz="0" w:space="0" w:color="auto"/>
        <w:left w:val="none" w:sz="0" w:space="0" w:color="auto"/>
        <w:bottom w:val="none" w:sz="0" w:space="0" w:color="auto"/>
        <w:right w:val="none" w:sz="0" w:space="0" w:color="auto"/>
      </w:divBdr>
    </w:div>
    <w:div w:id="957684913">
      <w:bodyDiv w:val="1"/>
      <w:marLeft w:val="0"/>
      <w:marRight w:val="0"/>
      <w:marTop w:val="0"/>
      <w:marBottom w:val="0"/>
      <w:divBdr>
        <w:top w:val="none" w:sz="0" w:space="0" w:color="auto"/>
        <w:left w:val="none" w:sz="0" w:space="0" w:color="auto"/>
        <w:bottom w:val="none" w:sz="0" w:space="0" w:color="auto"/>
        <w:right w:val="none" w:sz="0" w:space="0" w:color="auto"/>
      </w:divBdr>
    </w:div>
    <w:div w:id="1007635818">
      <w:bodyDiv w:val="1"/>
      <w:marLeft w:val="0"/>
      <w:marRight w:val="0"/>
      <w:marTop w:val="0"/>
      <w:marBottom w:val="0"/>
      <w:divBdr>
        <w:top w:val="none" w:sz="0" w:space="0" w:color="auto"/>
        <w:left w:val="none" w:sz="0" w:space="0" w:color="auto"/>
        <w:bottom w:val="none" w:sz="0" w:space="0" w:color="auto"/>
        <w:right w:val="none" w:sz="0" w:space="0" w:color="auto"/>
      </w:divBdr>
    </w:div>
    <w:div w:id="1015882100">
      <w:bodyDiv w:val="1"/>
      <w:marLeft w:val="0"/>
      <w:marRight w:val="0"/>
      <w:marTop w:val="0"/>
      <w:marBottom w:val="0"/>
      <w:divBdr>
        <w:top w:val="none" w:sz="0" w:space="0" w:color="auto"/>
        <w:left w:val="none" w:sz="0" w:space="0" w:color="auto"/>
        <w:bottom w:val="none" w:sz="0" w:space="0" w:color="auto"/>
        <w:right w:val="none" w:sz="0" w:space="0" w:color="auto"/>
      </w:divBdr>
    </w:div>
    <w:div w:id="1086029122">
      <w:bodyDiv w:val="1"/>
      <w:marLeft w:val="0"/>
      <w:marRight w:val="0"/>
      <w:marTop w:val="0"/>
      <w:marBottom w:val="0"/>
      <w:divBdr>
        <w:top w:val="none" w:sz="0" w:space="0" w:color="auto"/>
        <w:left w:val="none" w:sz="0" w:space="0" w:color="auto"/>
        <w:bottom w:val="none" w:sz="0" w:space="0" w:color="auto"/>
        <w:right w:val="none" w:sz="0" w:space="0" w:color="auto"/>
      </w:divBdr>
    </w:div>
    <w:div w:id="1103577710">
      <w:bodyDiv w:val="1"/>
      <w:marLeft w:val="0"/>
      <w:marRight w:val="0"/>
      <w:marTop w:val="0"/>
      <w:marBottom w:val="0"/>
      <w:divBdr>
        <w:top w:val="none" w:sz="0" w:space="0" w:color="auto"/>
        <w:left w:val="none" w:sz="0" w:space="0" w:color="auto"/>
        <w:bottom w:val="none" w:sz="0" w:space="0" w:color="auto"/>
        <w:right w:val="none" w:sz="0" w:space="0" w:color="auto"/>
      </w:divBdr>
    </w:div>
    <w:div w:id="1103723395">
      <w:bodyDiv w:val="1"/>
      <w:marLeft w:val="0"/>
      <w:marRight w:val="0"/>
      <w:marTop w:val="0"/>
      <w:marBottom w:val="0"/>
      <w:divBdr>
        <w:top w:val="none" w:sz="0" w:space="0" w:color="auto"/>
        <w:left w:val="none" w:sz="0" w:space="0" w:color="auto"/>
        <w:bottom w:val="none" w:sz="0" w:space="0" w:color="auto"/>
        <w:right w:val="none" w:sz="0" w:space="0" w:color="auto"/>
      </w:divBdr>
    </w:div>
    <w:div w:id="1130321133">
      <w:bodyDiv w:val="1"/>
      <w:marLeft w:val="0"/>
      <w:marRight w:val="0"/>
      <w:marTop w:val="0"/>
      <w:marBottom w:val="0"/>
      <w:divBdr>
        <w:top w:val="none" w:sz="0" w:space="0" w:color="auto"/>
        <w:left w:val="none" w:sz="0" w:space="0" w:color="auto"/>
        <w:bottom w:val="none" w:sz="0" w:space="0" w:color="auto"/>
        <w:right w:val="none" w:sz="0" w:space="0" w:color="auto"/>
      </w:divBdr>
      <w:divsChild>
        <w:div w:id="1962959387">
          <w:marLeft w:val="0"/>
          <w:marRight w:val="0"/>
          <w:marTop w:val="0"/>
          <w:marBottom w:val="0"/>
          <w:divBdr>
            <w:top w:val="none" w:sz="0" w:space="0" w:color="auto"/>
            <w:left w:val="none" w:sz="0" w:space="0" w:color="auto"/>
            <w:bottom w:val="none" w:sz="0" w:space="0" w:color="auto"/>
            <w:right w:val="none" w:sz="0" w:space="0" w:color="auto"/>
          </w:divBdr>
        </w:div>
      </w:divsChild>
    </w:div>
    <w:div w:id="1174998063">
      <w:bodyDiv w:val="1"/>
      <w:marLeft w:val="0"/>
      <w:marRight w:val="0"/>
      <w:marTop w:val="0"/>
      <w:marBottom w:val="0"/>
      <w:divBdr>
        <w:top w:val="none" w:sz="0" w:space="0" w:color="auto"/>
        <w:left w:val="none" w:sz="0" w:space="0" w:color="auto"/>
        <w:bottom w:val="none" w:sz="0" w:space="0" w:color="auto"/>
        <w:right w:val="none" w:sz="0" w:space="0" w:color="auto"/>
      </w:divBdr>
    </w:div>
    <w:div w:id="1203320755">
      <w:bodyDiv w:val="1"/>
      <w:marLeft w:val="0"/>
      <w:marRight w:val="0"/>
      <w:marTop w:val="0"/>
      <w:marBottom w:val="0"/>
      <w:divBdr>
        <w:top w:val="none" w:sz="0" w:space="0" w:color="auto"/>
        <w:left w:val="none" w:sz="0" w:space="0" w:color="auto"/>
        <w:bottom w:val="none" w:sz="0" w:space="0" w:color="auto"/>
        <w:right w:val="none" w:sz="0" w:space="0" w:color="auto"/>
      </w:divBdr>
    </w:div>
    <w:div w:id="1207334032">
      <w:bodyDiv w:val="1"/>
      <w:marLeft w:val="0"/>
      <w:marRight w:val="0"/>
      <w:marTop w:val="0"/>
      <w:marBottom w:val="0"/>
      <w:divBdr>
        <w:top w:val="none" w:sz="0" w:space="0" w:color="auto"/>
        <w:left w:val="none" w:sz="0" w:space="0" w:color="auto"/>
        <w:bottom w:val="none" w:sz="0" w:space="0" w:color="auto"/>
        <w:right w:val="none" w:sz="0" w:space="0" w:color="auto"/>
      </w:divBdr>
    </w:div>
    <w:div w:id="1212037154">
      <w:bodyDiv w:val="1"/>
      <w:marLeft w:val="0"/>
      <w:marRight w:val="0"/>
      <w:marTop w:val="0"/>
      <w:marBottom w:val="0"/>
      <w:divBdr>
        <w:top w:val="none" w:sz="0" w:space="0" w:color="auto"/>
        <w:left w:val="none" w:sz="0" w:space="0" w:color="auto"/>
        <w:bottom w:val="none" w:sz="0" w:space="0" w:color="auto"/>
        <w:right w:val="none" w:sz="0" w:space="0" w:color="auto"/>
      </w:divBdr>
      <w:divsChild>
        <w:div w:id="1965504684">
          <w:marLeft w:val="0"/>
          <w:marRight w:val="0"/>
          <w:marTop w:val="0"/>
          <w:marBottom w:val="0"/>
          <w:divBdr>
            <w:top w:val="none" w:sz="0" w:space="0" w:color="auto"/>
            <w:left w:val="none" w:sz="0" w:space="0" w:color="auto"/>
            <w:bottom w:val="none" w:sz="0" w:space="0" w:color="auto"/>
            <w:right w:val="none" w:sz="0" w:space="0" w:color="auto"/>
          </w:divBdr>
        </w:div>
      </w:divsChild>
    </w:div>
    <w:div w:id="1221139846">
      <w:bodyDiv w:val="1"/>
      <w:marLeft w:val="0"/>
      <w:marRight w:val="0"/>
      <w:marTop w:val="0"/>
      <w:marBottom w:val="0"/>
      <w:divBdr>
        <w:top w:val="none" w:sz="0" w:space="0" w:color="auto"/>
        <w:left w:val="none" w:sz="0" w:space="0" w:color="auto"/>
        <w:bottom w:val="none" w:sz="0" w:space="0" w:color="auto"/>
        <w:right w:val="none" w:sz="0" w:space="0" w:color="auto"/>
      </w:divBdr>
    </w:div>
    <w:div w:id="1223323604">
      <w:bodyDiv w:val="1"/>
      <w:marLeft w:val="0"/>
      <w:marRight w:val="0"/>
      <w:marTop w:val="0"/>
      <w:marBottom w:val="0"/>
      <w:divBdr>
        <w:top w:val="none" w:sz="0" w:space="0" w:color="auto"/>
        <w:left w:val="none" w:sz="0" w:space="0" w:color="auto"/>
        <w:bottom w:val="none" w:sz="0" w:space="0" w:color="auto"/>
        <w:right w:val="none" w:sz="0" w:space="0" w:color="auto"/>
      </w:divBdr>
    </w:div>
    <w:div w:id="1224366215">
      <w:bodyDiv w:val="1"/>
      <w:marLeft w:val="0"/>
      <w:marRight w:val="0"/>
      <w:marTop w:val="0"/>
      <w:marBottom w:val="0"/>
      <w:divBdr>
        <w:top w:val="none" w:sz="0" w:space="0" w:color="auto"/>
        <w:left w:val="none" w:sz="0" w:space="0" w:color="auto"/>
        <w:bottom w:val="none" w:sz="0" w:space="0" w:color="auto"/>
        <w:right w:val="none" w:sz="0" w:space="0" w:color="auto"/>
      </w:divBdr>
      <w:divsChild>
        <w:div w:id="803886632">
          <w:marLeft w:val="0"/>
          <w:marRight w:val="0"/>
          <w:marTop w:val="0"/>
          <w:marBottom w:val="0"/>
          <w:divBdr>
            <w:top w:val="none" w:sz="0" w:space="0" w:color="auto"/>
            <w:left w:val="none" w:sz="0" w:space="0" w:color="auto"/>
            <w:bottom w:val="none" w:sz="0" w:space="0" w:color="auto"/>
            <w:right w:val="none" w:sz="0" w:space="0" w:color="auto"/>
          </w:divBdr>
        </w:div>
        <w:div w:id="1396902555">
          <w:marLeft w:val="0"/>
          <w:marRight w:val="0"/>
          <w:marTop w:val="0"/>
          <w:marBottom w:val="0"/>
          <w:divBdr>
            <w:top w:val="none" w:sz="0" w:space="0" w:color="auto"/>
            <w:left w:val="none" w:sz="0" w:space="0" w:color="auto"/>
            <w:bottom w:val="none" w:sz="0" w:space="0" w:color="auto"/>
            <w:right w:val="none" w:sz="0" w:space="0" w:color="auto"/>
          </w:divBdr>
        </w:div>
        <w:div w:id="1690133546">
          <w:marLeft w:val="0"/>
          <w:marRight w:val="0"/>
          <w:marTop w:val="0"/>
          <w:marBottom w:val="0"/>
          <w:divBdr>
            <w:top w:val="none" w:sz="0" w:space="0" w:color="auto"/>
            <w:left w:val="none" w:sz="0" w:space="0" w:color="auto"/>
            <w:bottom w:val="none" w:sz="0" w:space="0" w:color="auto"/>
            <w:right w:val="none" w:sz="0" w:space="0" w:color="auto"/>
          </w:divBdr>
        </w:div>
      </w:divsChild>
    </w:div>
    <w:div w:id="1226911375">
      <w:bodyDiv w:val="1"/>
      <w:marLeft w:val="0"/>
      <w:marRight w:val="0"/>
      <w:marTop w:val="0"/>
      <w:marBottom w:val="0"/>
      <w:divBdr>
        <w:top w:val="none" w:sz="0" w:space="0" w:color="auto"/>
        <w:left w:val="none" w:sz="0" w:space="0" w:color="auto"/>
        <w:bottom w:val="none" w:sz="0" w:space="0" w:color="auto"/>
        <w:right w:val="none" w:sz="0" w:space="0" w:color="auto"/>
      </w:divBdr>
    </w:div>
    <w:div w:id="1327637497">
      <w:bodyDiv w:val="1"/>
      <w:marLeft w:val="0"/>
      <w:marRight w:val="0"/>
      <w:marTop w:val="0"/>
      <w:marBottom w:val="0"/>
      <w:divBdr>
        <w:top w:val="none" w:sz="0" w:space="0" w:color="auto"/>
        <w:left w:val="none" w:sz="0" w:space="0" w:color="auto"/>
        <w:bottom w:val="none" w:sz="0" w:space="0" w:color="auto"/>
        <w:right w:val="none" w:sz="0" w:space="0" w:color="auto"/>
      </w:divBdr>
    </w:div>
    <w:div w:id="1340890482">
      <w:bodyDiv w:val="1"/>
      <w:marLeft w:val="0"/>
      <w:marRight w:val="0"/>
      <w:marTop w:val="0"/>
      <w:marBottom w:val="0"/>
      <w:divBdr>
        <w:top w:val="none" w:sz="0" w:space="0" w:color="auto"/>
        <w:left w:val="none" w:sz="0" w:space="0" w:color="auto"/>
        <w:bottom w:val="none" w:sz="0" w:space="0" w:color="auto"/>
        <w:right w:val="none" w:sz="0" w:space="0" w:color="auto"/>
      </w:divBdr>
    </w:div>
    <w:div w:id="1380278678">
      <w:bodyDiv w:val="1"/>
      <w:marLeft w:val="0"/>
      <w:marRight w:val="0"/>
      <w:marTop w:val="0"/>
      <w:marBottom w:val="0"/>
      <w:divBdr>
        <w:top w:val="none" w:sz="0" w:space="0" w:color="auto"/>
        <w:left w:val="none" w:sz="0" w:space="0" w:color="auto"/>
        <w:bottom w:val="none" w:sz="0" w:space="0" w:color="auto"/>
        <w:right w:val="none" w:sz="0" w:space="0" w:color="auto"/>
      </w:divBdr>
    </w:div>
    <w:div w:id="1385593008">
      <w:bodyDiv w:val="1"/>
      <w:marLeft w:val="0"/>
      <w:marRight w:val="0"/>
      <w:marTop w:val="0"/>
      <w:marBottom w:val="0"/>
      <w:divBdr>
        <w:top w:val="none" w:sz="0" w:space="0" w:color="auto"/>
        <w:left w:val="none" w:sz="0" w:space="0" w:color="auto"/>
        <w:bottom w:val="none" w:sz="0" w:space="0" w:color="auto"/>
        <w:right w:val="none" w:sz="0" w:space="0" w:color="auto"/>
      </w:divBdr>
    </w:div>
    <w:div w:id="1392582466">
      <w:bodyDiv w:val="1"/>
      <w:marLeft w:val="0"/>
      <w:marRight w:val="0"/>
      <w:marTop w:val="0"/>
      <w:marBottom w:val="0"/>
      <w:divBdr>
        <w:top w:val="none" w:sz="0" w:space="0" w:color="auto"/>
        <w:left w:val="none" w:sz="0" w:space="0" w:color="auto"/>
        <w:bottom w:val="none" w:sz="0" w:space="0" w:color="auto"/>
        <w:right w:val="none" w:sz="0" w:space="0" w:color="auto"/>
      </w:divBdr>
    </w:div>
    <w:div w:id="1408654102">
      <w:bodyDiv w:val="1"/>
      <w:marLeft w:val="0"/>
      <w:marRight w:val="0"/>
      <w:marTop w:val="0"/>
      <w:marBottom w:val="0"/>
      <w:divBdr>
        <w:top w:val="none" w:sz="0" w:space="0" w:color="auto"/>
        <w:left w:val="none" w:sz="0" w:space="0" w:color="auto"/>
        <w:bottom w:val="none" w:sz="0" w:space="0" w:color="auto"/>
        <w:right w:val="none" w:sz="0" w:space="0" w:color="auto"/>
      </w:divBdr>
    </w:div>
    <w:div w:id="1424498853">
      <w:bodyDiv w:val="1"/>
      <w:marLeft w:val="0"/>
      <w:marRight w:val="0"/>
      <w:marTop w:val="0"/>
      <w:marBottom w:val="0"/>
      <w:divBdr>
        <w:top w:val="none" w:sz="0" w:space="0" w:color="auto"/>
        <w:left w:val="none" w:sz="0" w:space="0" w:color="auto"/>
        <w:bottom w:val="none" w:sz="0" w:space="0" w:color="auto"/>
        <w:right w:val="none" w:sz="0" w:space="0" w:color="auto"/>
      </w:divBdr>
    </w:div>
    <w:div w:id="1433554357">
      <w:bodyDiv w:val="1"/>
      <w:marLeft w:val="0"/>
      <w:marRight w:val="0"/>
      <w:marTop w:val="0"/>
      <w:marBottom w:val="0"/>
      <w:divBdr>
        <w:top w:val="none" w:sz="0" w:space="0" w:color="auto"/>
        <w:left w:val="none" w:sz="0" w:space="0" w:color="auto"/>
        <w:bottom w:val="none" w:sz="0" w:space="0" w:color="auto"/>
        <w:right w:val="none" w:sz="0" w:space="0" w:color="auto"/>
      </w:divBdr>
    </w:div>
    <w:div w:id="1446773369">
      <w:bodyDiv w:val="1"/>
      <w:marLeft w:val="0"/>
      <w:marRight w:val="0"/>
      <w:marTop w:val="0"/>
      <w:marBottom w:val="0"/>
      <w:divBdr>
        <w:top w:val="none" w:sz="0" w:space="0" w:color="auto"/>
        <w:left w:val="none" w:sz="0" w:space="0" w:color="auto"/>
        <w:bottom w:val="none" w:sz="0" w:space="0" w:color="auto"/>
        <w:right w:val="none" w:sz="0" w:space="0" w:color="auto"/>
      </w:divBdr>
    </w:div>
    <w:div w:id="1468157540">
      <w:bodyDiv w:val="1"/>
      <w:marLeft w:val="0"/>
      <w:marRight w:val="0"/>
      <w:marTop w:val="0"/>
      <w:marBottom w:val="0"/>
      <w:divBdr>
        <w:top w:val="none" w:sz="0" w:space="0" w:color="auto"/>
        <w:left w:val="none" w:sz="0" w:space="0" w:color="auto"/>
        <w:bottom w:val="none" w:sz="0" w:space="0" w:color="auto"/>
        <w:right w:val="none" w:sz="0" w:space="0" w:color="auto"/>
      </w:divBdr>
    </w:div>
    <w:div w:id="1508518637">
      <w:bodyDiv w:val="1"/>
      <w:marLeft w:val="0"/>
      <w:marRight w:val="0"/>
      <w:marTop w:val="0"/>
      <w:marBottom w:val="0"/>
      <w:divBdr>
        <w:top w:val="none" w:sz="0" w:space="0" w:color="auto"/>
        <w:left w:val="none" w:sz="0" w:space="0" w:color="auto"/>
        <w:bottom w:val="none" w:sz="0" w:space="0" w:color="auto"/>
        <w:right w:val="none" w:sz="0" w:space="0" w:color="auto"/>
      </w:divBdr>
    </w:div>
    <w:div w:id="1512600625">
      <w:bodyDiv w:val="1"/>
      <w:marLeft w:val="0"/>
      <w:marRight w:val="0"/>
      <w:marTop w:val="0"/>
      <w:marBottom w:val="0"/>
      <w:divBdr>
        <w:top w:val="none" w:sz="0" w:space="0" w:color="auto"/>
        <w:left w:val="none" w:sz="0" w:space="0" w:color="auto"/>
        <w:bottom w:val="none" w:sz="0" w:space="0" w:color="auto"/>
        <w:right w:val="none" w:sz="0" w:space="0" w:color="auto"/>
      </w:divBdr>
    </w:div>
    <w:div w:id="1529099791">
      <w:bodyDiv w:val="1"/>
      <w:marLeft w:val="0"/>
      <w:marRight w:val="0"/>
      <w:marTop w:val="0"/>
      <w:marBottom w:val="0"/>
      <w:divBdr>
        <w:top w:val="none" w:sz="0" w:space="0" w:color="auto"/>
        <w:left w:val="none" w:sz="0" w:space="0" w:color="auto"/>
        <w:bottom w:val="none" w:sz="0" w:space="0" w:color="auto"/>
        <w:right w:val="none" w:sz="0" w:space="0" w:color="auto"/>
      </w:divBdr>
    </w:div>
    <w:div w:id="1532373453">
      <w:bodyDiv w:val="1"/>
      <w:marLeft w:val="0"/>
      <w:marRight w:val="0"/>
      <w:marTop w:val="0"/>
      <w:marBottom w:val="0"/>
      <w:divBdr>
        <w:top w:val="none" w:sz="0" w:space="0" w:color="auto"/>
        <w:left w:val="none" w:sz="0" w:space="0" w:color="auto"/>
        <w:bottom w:val="none" w:sz="0" w:space="0" w:color="auto"/>
        <w:right w:val="none" w:sz="0" w:space="0" w:color="auto"/>
      </w:divBdr>
      <w:divsChild>
        <w:div w:id="26031846">
          <w:marLeft w:val="0"/>
          <w:marRight w:val="0"/>
          <w:marTop w:val="0"/>
          <w:marBottom w:val="0"/>
          <w:divBdr>
            <w:top w:val="none" w:sz="0" w:space="0" w:color="auto"/>
            <w:left w:val="none" w:sz="0" w:space="0" w:color="auto"/>
            <w:bottom w:val="none" w:sz="0" w:space="0" w:color="auto"/>
            <w:right w:val="none" w:sz="0" w:space="0" w:color="auto"/>
          </w:divBdr>
        </w:div>
        <w:div w:id="120419009">
          <w:marLeft w:val="0"/>
          <w:marRight w:val="0"/>
          <w:marTop w:val="0"/>
          <w:marBottom w:val="0"/>
          <w:divBdr>
            <w:top w:val="none" w:sz="0" w:space="0" w:color="auto"/>
            <w:left w:val="none" w:sz="0" w:space="0" w:color="auto"/>
            <w:bottom w:val="none" w:sz="0" w:space="0" w:color="auto"/>
            <w:right w:val="none" w:sz="0" w:space="0" w:color="auto"/>
          </w:divBdr>
        </w:div>
        <w:div w:id="273362736">
          <w:marLeft w:val="0"/>
          <w:marRight w:val="0"/>
          <w:marTop w:val="0"/>
          <w:marBottom w:val="0"/>
          <w:divBdr>
            <w:top w:val="none" w:sz="0" w:space="0" w:color="auto"/>
            <w:left w:val="none" w:sz="0" w:space="0" w:color="auto"/>
            <w:bottom w:val="none" w:sz="0" w:space="0" w:color="auto"/>
            <w:right w:val="none" w:sz="0" w:space="0" w:color="auto"/>
          </w:divBdr>
        </w:div>
        <w:div w:id="667367507">
          <w:marLeft w:val="0"/>
          <w:marRight w:val="0"/>
          <w:marTop w:val="0"/>
          <w:marBottom w:val="0"/>
          <w:divBdr>
            <w:top w:val="none" w:sz="0" w:space="0" w:color="auto"/>
            <w:left w:val="none" w:sz="0" w:space="0" w:color="auto"/>
            <w:bottom w:val="none" w:sz="0" w:space="0" w:color="auto"/>
            <w:right w:val="none" w:sz="0" w:space="0" w:color="auto"/>
          </w:divBdr>
        </w:div>
        <w:div w:id="676152949">
          <w:marLeft w:val="0"/>
          <w:marRight w:val="0"/>
          <w:marTop w:val="0"/>
          <w:marBottom w:val="0"/>
          <w:divBdr>
            <w:top w:val="none" w:sz="0" w:space="0" w:color="auto"/>
            <w:left w:val="none" w:sz="0" w:space="0" w:color="auto"/>
            <w:bottom w:val="none" w:sz="0" w:space="0" w:color="auto"/>
            <w:right w:val="none" w:sz="0" w:space="0" w:color="auto"/>
          </w:divBdr>
        </w:div>
        <w:div w:id="1256936580">
          <w:marLeft w:val="0"/>
          <w:marRight w:val="0"/>
          <w:marTop w:val="0"/>
          <w:marBottom w:val="0"/>
          <w:divBdr>
            <w:top w:val="none" w:sz="0" w:space="0" w:color="auto"/>
            <w:left w:val="none" w:sz="0" w:space="0" w:color="auto"/>
            <w:bottom w:val="none" w:sz="0" w:space="0" w:color="auto"/>
            <w:right w:val="none" w:sz="0" w:space="0" w:color="auto"/>
          </w:divBdr>
        </w:div>
        <w:div w:id="1262033220">
          <w:marLeft w:val="0"/>
          <w:marRight w:val="0"/>
          <w:marTop w:val="0"/>
          <w:marBottom w:val="0"/>
          <w:divBdr>
            <w:top w:val="none" w:sz="0" w:space="0" w:color="auto"/>
            <w:left w:val="none" w:sz="0" w:space="0" w:color="auto"/>
            <w:bottom w:val="none" w:sz="0" w:space="0" w:color="auto"/>
            <w:right w:val="none" w:sz="0" w:space="0" w:color="auto"/>
          </w:divBdr>
        </w:div>
        <w:div w:id="1519735676">
          <w:marLeft w:val="0"/>
          <w:marRight w:val="0"/>
          <w:marTop w:val="0"/>
          <w:marBottom w:val="0"/>
          <w:divBdr>
            <w:top w:val="none" w:sz="0" w:space="0" w:color="auto"/>
            <w:left w:val="none" w:sz="0" w:space="0" w:color="auto"/>
            <w:bottom w:val="none" w:sz="0" w:space="0" w:color="auto"/>
            <w:right w:val="none" w:sz="0" w:space="0" w:color="auto"/>
          </w:divBdr>
        </w:div>
        <w:div w:id="1628047057">
          <w:marLeft w:val="0"/>
          <w:marRight w:val="0"/>
          <w:marTop w:val="0"/>
          <w:marBottom w:val="0"/>
          <w:divBdr>
            <w:top w:val="none" w:sz="0" w:space="0" w:color="auto"/>
            <w:left w:val="none" w:sz="0" w:space="0" w:color="auto"/>
            <w:bottom w:val="none" w:sz="0" w:space="0" w:color="auto"/>
            <w:right w:val="none" w:sz="0" w:space="0" w:color="auto"/>
          </w:divBdr>
        </w:div>
        <w:div w:id="1652447559">
          <w:marLeft w:val="0"/>
          <w:marRight w:val="0"/>
          <w:marTop w:val="0"/>
          <w:marBottom w:val="0"/>
          <w:divBdr>
            <w:top w:val="none" w:sz="0" w:space="0" w:color="auto"/>
            <w:left w:val="none" w:sz="0" w:space="0" w:color="auto"/>
            <w:bottom w:val="none" w:sz="0" w:space="0" w:color="auto"/>
            <w:right w:val="none" w:sz="0" w:space="0" w:color="auto"/>
          </w:divBdr>
        </w:div>
        <w:div w:id="1956908105">
          <w:marLeft w:val="0"/>
          <w:marRight w:val="0"/>
          <w:marTop w:val="0"/>
          <w:marBottom w:val="0"/>
          <w:divBdr>
            <w:top w:val="none" w:sz="0" w:space="0" w:color="auto"/>
            <w:left w:val="none" w:sz="0" w:space="0" w:color="auto"/>
            <w:bottom w:val="none" w:sz="0" w:space="0" w:color="auto"/>
            <w:right w:val="none" w:sz="0" w:space="0" w:color="auto"/>
          </w:divBdr>
        </w:div>
        <w:div w:id="2068799424">
          <w:marLeft w:val="0"/>
          <w:marRight w:val="0"/>
          <w:marTop w:val="0"/>
          <w:marBottom w:val="0"/>
          <w:divBdr>
            <w:top w:val="none" w:sz="0" w:space="0" w:color="auto"/>
            <w:left w:val="none" w:sz="0" w:space="0" w:color="auto"/>
            <w:bottom w:val="none" w:sz="0" w:space="0" w:color="auto"/>
            <w:right w:val="none" w:sz="0" w:space="0" w:color="auto"/>
          </w:divBdr>
        </w:div>
      </w:divsChild>
    </w:div>
    <w:div w:id="1540822331">
      <w:bodyDiv w:val="1"/>
      <w:marLeft w:val="0"/>
      <w:marRight w:val="0"/>
      <w:marTop w:val="0"/>
      <w:marBottom w:val="0"/>
      <w:divBdr>
        <w:top w:val="none" w:sz="0" w:space="0" w:color="auto"/>
        <w:left w:val="none" w:sz="0" w:space="0" w:color="auto"/>
        <w:bottom w:val="none" w:sz="0" w:space="0" w:color="auto"/>
        <w:right w:val="none" w:sz="0" w:space="0" w:color="auto"/>
      </w:divBdr>
    </w:div>
    <w:div w:id="1554080045">
      <w:bodyDiv w:val="1"/>
      <w:marLeft w:val="0"/>
      <w:marRight w:val="0"/>
      <w:marTop w:val="0"/>
      <w:marBottom w:val="0"/>
      <w:divBdr>
        <w:top w:val="none" w:sz="0" w:space="0" w:color="auto"/>
        <w:left w:val="none" w:sz="0" w:space="0" w:color="auto"/>
        <w:bottom w:val="none" w:sz="0" w:space="0" w:color="auto"/>
        <w:right w:val="none" w:sz="0" w:space="0" w:color="auto"/>
      </w:divBdr>
    </w:div>
    <w:div w:id="1555240142">
      <w:bodyDiv w:val="1"/>
      <w:marLeft w:val="0"/>
      <w:marRight w:val="0"/>
      <w:marTop w:val="0"/>
      <w:marBottom w:val="0"/>
      <w:divBdr>
        <w:top w:val="none" w:sz="0" w:space="0" w:color="auto"/>
        <w:left w:val="none" w:sz="0" w:space="0" w:color="auto"/>
        <w:bottom w:val="none" w:sz="0" w:space="0" w:color="auto"/>
        <w:right w:val="none" w:sz="0" w:space="0" w:color="auto"/>
      </w:divBdr>
    </w:div>
    <w:div w:id="1575432949">
      <w:bodyDiv w:val="1"/>
      <w:marLeft w:val="0"/>
      <w:marRight w:val="0"/>
      <w:marTop w:val="0"/>
      <w:marBottom w:val="0"/>
      <w:divBdr>
        <w:top w:val="none" w:sz="0" w:space="0" w:color="auto"/>
        <w:left w:val="none" w:sz="0" w:space="0" w:color="auto"/>
        <w:bottom w:val="none" w:sz="0" w:space="0" w:color="auto"/>
        <w:right w:val="none" w:sz="0" w:space="0" w:color="auto"/>
      </w:divBdr>
    </w:div>
    <w:div w:id="1603611230">
      <w:bodyDiv w:val="1"/>
      <w:marLeft w:val="0"/>
      <w:marRight w:val="0"/>
      <w:marTop w:val="0"/>
      <w:marBottom w:val="0"/>
      <w:divBdr>
        <w:top w:val="none" w:sz="0" w:space="0" w:color="auto"/>
        <w:left w:val="none" w:sz="0" w:space="0" w:color="auto"/>
        <w:bottom w:val="none" w:sz="0" w:space="0" w:color="auto"/>
        <w:right w:val="none" w:sz="0" w:space="0" w:color="auto"/>
      </w:divBdr>
    </w:div>
    <w:div w:id="1638343023">
      <w:bodyDiv w:val="1"/>
      <w:marLeft w:val="0"/>
      <w:marRight w:val="0"/>
      <w:marTop w:val="0"/>
      <w:marBottom w:val="0"/>
      <w:divBdr>
        <w:top w:val="none" w:sz="0" w:space="0" w:color="auto"/>
        <w:left w:val="none" w:sz="0" w:space="0" w:color="auto"/>
        <w:bottom w:val="none" w:sz="0" w:space="0" w:color="auto"/>
        <w:right w:val="none" w:sz="0" w:space="0" w:color="auto"/>
      </w:divBdr>
    </w:div>
    <w:div w:id="1661807694">
      <w:bodyDiv w:val="1"/>
      <w:marLeft w:val="0"/>
      <w:marRight w:val="0"/>
      <w:marTop w:val="0"/>
      <w:marBottom w:val="0"/>
      <w:divBdr>
        <w:top w:val="none" w:sz="0" w:space="0" w:color="auto"/>
        <w:left w:val="none" w:sz="0" w:space="0" w:color="auto"/>
        <w:bottom w:val="none" w:sz="0" w:space="0" w:color="auto"/>
        <w:right w:val="none" w:sz="0" w:space="0" w:color="auto"/>
      </w:divBdr>
    </w:div>
    <w:div w:id="1698702898">
      <w:bodyDiv w:val="1"/>
      <w:marLeft w:val="0"/>
      <w:marRight w:val="0"/>
      <w:marTop w:val="0"/>
      <w:marBottom w:val="0"/>
      <w:divBdr>
        <w:top w:val="none" w:sz="0" w:space="0" w:color="auto"/>
        <w:left w:val="none" w:sz="0" w:space="0" w:color="auto"/>
        <w:bottom w:val="none" w:sz="0" w:space="0" w:color="auto"/>
        <w:right w:val="none" w:sz="0" w:space="0" w:color="auto"/>
      </w:divBdr>
    </w:div>
    <w:div w:id="1716811626">
      <w:bodyDiv w:val="1"/>
      <w:marLeft w:val="0"/>
      <w:marRight w:val="0"/>
      <w:marTop w:val="0"/>
      <w:marBottom w:val="0"/>
      <w:divBdr>
        <w:top w:val="none" w:sz="0" w:space="0" w:color="auto"/>
        <w:left w:val="none" w:sz="0" w:space="0" w:color="auto"/>
        <w:bottom w:val="none" w:sz="0" w:space="0" w:color="auto"/>
        <w:right w:val="none" w:sz="0" w:space="0" w:color="auto"/>
      </w:divBdr>
    </w:div>
    <w:div w:id="1741176218">
      <w:bodyDiv w:val="1"/>
      <w:marLeft w:val="0"/>
      <w:marRight w:val="0"/>
      <w:marTop w:val="0"/>
      <w:marBottom w:val="0"/>
      <w:divBdr>
        <w:top w:val="none" w:sz="0" w:space="0" w:color="auto"/>
        <w:left w:val="none" w:sz="0" w:space="0" w:color="auto"/>
        <w:bottom w:val="none" w:sz="0" w:space="0" w:color="auto"/>
        <w:right w:val="none" w:sz="0" w:space="0" w:color="auto"/>
      </w:divBdr>
    </w:div>
    <w:div w:id="1743678576">
      <w:bodyDiv w:val="1"/>
      <w:marLeft w:val="0"/>
      <w:marRight w:val="0"/>
      <w:marTop w:val="0"/>
      <w:marBottom w:val="0"/>
      <w:divBdr>
        <w:top w:val="none" w:sz="0" w:space="0" w:color="auto"/>
        <w:left w:val="none" w:sz="0" w:space="0" w:color="auto"/>
        <w:bottom w:val="none" w:sz="0" w:space="0" w:color="auto"/>
        <w:right w:val="none" w:sz="0" w:space="0" w:color="auto"/>
      </w:divBdr>
    </w:div>
    <w:div w:id="1756317152">
      <w:bodyDiv w:val="1"/>
      <w:marLeft w:val="0"/>
      <w:marRight w:val="0"/>
      <w:marTop w:val="0"/>
      <w:marBottom w:val="0"/>
      <w:divBdr>
        <w:top w:val="none" w:sz="0" w:space="0" w:color="auto"/>
        <w:left w:val="none" w:sz="0" w:space="0" w:color="auto"/>
        <w:bottom w:val="none" w:sz="0" w:space="0" w:color="auto"/>
        <w:right w:val="none" w:sz="0" w:space="0" w:color="auto"/>
      </w:divBdr>
    </w:div>
    <w:div w:id="1789085445">
      <w:bodyDiv w:val="1"/>
      <w:marLeft w:val="0"/>
      <w:marRight w:val="0"/>
      <w:marTop w:val="0"/>
      <w:marBottom w:val="0"/>
      <w:divBdr>
        <w:top w:val="none" w:sz="0" w:space="0" w:color="auto"/>
        <w:left w:val="none" w:sz="0" w:space="0" w:color="auto"/>
        <w:bottom w:val="none" w:sz="0" w:space="0" w:color="auto"/>
        <w:right w:val="none" w:sz="0" w:space="0" w:color="auto"/>
      </w:divBdr>
    </w:div>
    <w:div w:id="1823540671">
      <w:bodyDiv w:val="1"/>
      <w:marLeft w:val="0"/>
      <w:marRight w:val="0"/>
      <w:marTop w:val="0"/>
      <w:marBottom w:val="0"/>
      <w:divBdr>
        <w:top w:val="none" w:sz="0" w:space="0" w:color="auto"/>
        <w:left w:val="none" w:sz="0" w:space="0" w:color="auto"/>
        <w:bottom w:val="none" w:sz="0" w:space="0" w:color="auto"/>
        <w:right w:val="none" w:sz="0" w:space="0" w:color="auto"/>
      </w:divBdr>
    </w:div>
    <w:div w:id="1833176358">
      <w:bodyDiv w:val="1"/>
      <w:marLeft w:val="0"/>
      <w:marRight w:val="0"/>
      <w:marTop w:val="0"/>
      <w:marBottom w:val="0"/>
      <w:divBdr>
        <w:top w:val="none" w:sz="0" w:space="0" w:color="auto"/>
        <w:left w:val="none" w:sz="0" w:space="0" w:color="auto"/>
        <w:bottom w:val="none" w:sz="0" w:space="0" w:color="auto"/>
        <w:right w:val="none" w:sz="0" w:space="0" w:color="auto"/>
      </w:divBdr>
    </w:div>
    <w:div w:id="1858692099">
      <w:bodyDiv w:val="1"/>
      <w:marLeft w:val="0"/>
      <w:marRight w:val="0"/>
      <w:marTop w:val="0"/>
      <w:marBottom w:val="0"/>
      <w:divBdr>
        <w:top w:val="none" w:sz="0" w:space="0" w:color="auto"/>
        <w:left w:val="none" w:sz="0" w:space="0" w:color="auto"/>
        <w:bottom w:val="none" w:sz="0" w:space="0" w:color="auto"/>
        <w:right w:val="none" w:sz="0" w:space="0" w:color="auto"/>
      </w:divBdr>
    </w:div>
    <w:div w:id="1888878615">
      <w:bodyDiv w:val="1"/>
      <w:marLeft w:val="0"/>
      <w:marRight w:val="0"/>
      <w:marTop w:val="0"/>
      <w:marBottom w:val="0"/>
      <w:divBdr>
        <w:top w:val="none" w:sz="0" w:space="0" w:color="auto"/>
        <w:left w:val="none" w:sz="0" w:space="0" w:color="auto"/>
        <w:bottom w:val="none" w:sz="0" w:space="0" w:color="auto"/>
        <w:right w:val="none" w:sz="0" w:space="0" w:color="auto"/>
      </w:divBdr>
    </w:div>
    <w:div w:id="1903517112">
      <w:bodyDiv w:val="1"/>
      <w:marLeft w:val="0"/>
      <w:marRight w:val="0"/>
      <w:marTop w:val="0"/>
      <w:marBottom w:val="0"/>
      <w:divBdr>
        <w:top w:val="none" w:sz="0" w:space="0" w:color="auto"/>
        <w:left w:val="none" w:sz="0" w:space="0" w:color="auto"/>
        <w:bottom w:val="none" w:sz="0" w:space="0" w:color="auto"/>
        <w:right w:val="none" w:sz="0" w:space="0" w:color="auto"/>
      </w:divBdr>
    </w:div>
    <w:div w:id="1927303723">
      <w:bodyDiv w:val="1"/>
      <w:marLeft w:val="0"/>
      <w:marRight w:val="0"/>
      <w:marTop w:val="0"/>
      <w:marBottom w:val="0"/>
      <w:divBdr>
        <w:top w:val="none" w:sz="0" w:space="0" w:color="auto"/>
        <w:left w:val="none" w:sz="0" w:space="0" w:color="auto"/>
        <w:bottom w:val="none" w:sz="0" w:space="0" w:color="auto"/>
        <w:right w:val="none" w:sz="0" w:space="0" w:color="auto"/>
      </w:divBdr>
      <w:divsChild>
        <w:div w:id="1214853850">
          <w:marLeft w:val="576"/>
          <w:marRight w:val="0"/>
          <w:marTop w:val="336"/>
          <w:marBottom w:val="0"/>
          <w:divBdr>
            <w:top w:val="none" w:sz="0" w:space="0" w:color="auto"/>
            <w:left w:val="none" w:sz="0" w:space="0" w:color="auto"/>
            <w:bottom w:val="none" w:sz="0" w:space="0" w:color="auto"/>
            <w:right w:val="none" w:sz="0" w:space="0" w:color="auto"/>
          </w:divBdr>
        </w:div>
      </w:divsChild>
    </w:div>
    <w:div w:id="1937203857">
      <w:bodyDiv w:val="1"/>
      <w:marLeft w:val="0"/>
      <w:marRight w:val="0"/>
      <w:marTop w:val="0"/>
      <w:marBottom w:val="0"/>
      <w:divBdr>
        <w:top w:val="none" w:sz="0" w:space="0" w:color="auto"/>
        <w:left w:val="none" w:sz="0" w:space="0" w:color="auto"/>
        <w:bottom w:val="none" w:sz="0" w:space="0" w:color="auto"/>
        <w:right w:val="none" w:sz="0" w:space="0" w:color="auto"/>
      </w:divBdr>
    </w:div>
    <w:div w:id="1943830196">
      <w:bodyDiv w:val="1"/>
      <w:marLeft w:val="0"/>
      <w:marRight w:val="0"/>
      <w:marTop w:val="0"/>
      <w:marBottom w:val="0"/>
      <w:divBdr>
        <w:top w:val="none" w:sz="0" w:space="0" w:color="auto"/>
        <w:left w:val="none" w:sz="0" w:space="0" w:color="auto"/>
        <w:bottom w:val="none" w:sz="0" w:space="0" w:color="auto"/>
        <w:right w:val="none" w:sz="0" w:space="0" w:color="auto"/>
      </w:divBdr>
    </w:div>
    <w:div w:id="1986157255">
      <w:bodyDiv w:val="1"/>
      <w:marLeft w:val="0"/>
      <w:marRight w:val="0"/>
      <w:marTop w:val="0"/>
      <w:marBottom w:val="0"/>
      <w:divBdr>
        <w:top w:val="none" w:sz="0" w:space="0" w:color="auto"/>
        <w:left w:val="none" w:sz="0" w:space="0" w:color="auto"/>
        <w:bottom w:val="none" w:sz="0" w:space="0" w:color="auto"/>
        <w:right w:val="none" w:sz="0" w:space="0" w:color="auto"/>
      </w:divBdr>
    </w:div>
    <w:div w:id="2000500274">
      <w:bodyDiv w:val="1"/>
      <w:marLeft w:val="0"/>
      <w:marRight w:val="0"/>
      <w:marTop w:val="0"/>
      <w:marBottom w:val="0"/>
      <w:divBdr>
        <w:top w:val="none" w:sz="0" w:space="0" w:color="auto"/>
        <w:left w:val="none" w:sz="0" w:space="0" w:color="auto"/>
        <w:bottom w:val="none" w:sz="0" w:space="0" w:color="auto"/>
        <w:right w:val="none" w:sz="0" w:space="0" w:color="auto"/>
      </w:divBdr>
      <w:divsChild>
        <w:div w:id="995961618">
          <w:marLeft w:val="600"/>
          <w:marRight w:val="600"/>
          <w:marTop w:val="280"/>
          <w:marBottom w:val="280"/>
          <w:divBdr>
            <w:top w:val="none" w:sz="0" w:space="0" w:color="auto"/>
            <w:left w:val="none" w:sz="0" w:space="0" w:color="auto"/>
            <w:bottom w:val="none" w:sz="0" w:space="0" w:color="auto"/>
            <w:right w:val="none" w:sz="0" w:space="0" w:color="auto"/>
          </w:divBdr>
        </w:div>
      </w:divsChild>
    </w:div>
    <w:div w:id="2007900814">
      <w:bodyDiv w:val="1"/>
      <w:marLeft w:val="0"/>
      <w:marRight w:val="0"/>
      <w:marTop w:val="0"/>
      <w:marBottom w:val="0"/>
      <w:divBdr>
        <w:top w:val="none" w:sz="0" w:space="0" w:color="auto"/>
        <w:left w:val="none" w:sz="0" w:space="0" w:color="auto"/>
        <w:bottom w:val="none" w:sz="0" w:space="0" w:color="auto"/>
        <w:right w:val="none" w:sz="0" w:space="0" w:color="auto"/>
      </w:divBdr>
    </w:div>
    <w:div w:id="2011523596">
      <w:bodyDiv w:val="1"/>
      <w:marLeft w:val="0"/>
      <w:marRight w:val="0"/>
      <w:marTop w:val="0"/>
      <w:marBottom w:val="0"/>
      <w:divBdr>
        <w:top w:val="none" w:sz="0" w:space="0" w:color="auto"/>
        <w:left w:val="none" w:sz="0" w:space="0" w:color="auto"/>
        <w:bottom w:val="none" w:sz="0" w:space="0" w:color="auto"/>
        <w:right w:val="none" w:sz="0" w:space="0" w:color="auto"/>
      </w:divBdr>
    </w:div>
    <w:div w:id="2024042127">
      <w:bodyDiv w:val="1"/>
      <w:marLeft w:val="0"/>
      <w:marRight w:val="0"/>
      <w:marTop w:val="0"/>
      <w:marBottom w:val="0"/>
      <w:divBdr>
        <w:top w:val="none" w:sz="0" w:space="0" w:color="auto"/>
        <w:left w:val="none" w:sz="0" w:space="0" w:color="auto"/>
        <w:bottom w:val="none" w:sz="0" w:space="0" w:color="auto"/>
        <w:right w:val="none" w:sz="0" w:space="0" w:color="auto"/>
      </w:divBdr>
      <w:divsChild>
        <w:div w:id="252277818">
          <w:marLeft w:val="0"/>
          <w:marRight w:val="0"/>
          <w:marTop w:val="0"/>
          <w:marBottom w:val="0"/>
          <w:divBdr>
            <w:top w:val="none" w:sz="0" w:space="0" w:color="auto"/>
            <w:left w:val="none" w:sz="0" w:space="0" w:color="auto"/>
            <w:bottom w:val="none" w:sz="0" w:space="0" w:color="auto"/>
            <w:right w:val="none" w:sz="0" w:space="0" w:color="auto"/>
          </w:divBdr>
        </w:div>
      </w:divsChild>
    </w:div>
    <w:div w:id="2028168452">
      <w:bodyDiv w:val="1"/>
      <w:marLeft w:val="0"/>
      <w:marRight w:val="0"/>
      <w:marTop w:val="0"/>
      <w:marBottom w:val="0"/>
      <w:divBdr>
        <w:top w:val="none" w:sz="0" w:space="0" w:color="auto"/>
        <w:left w:val="none" w:sz="0" w:space="0" w:color="auto"/>
        <w:bottom w:val="none" w:sz="0" w:space="0" w:color="auto"/>
        <w:right w:val="none" w:sz="0" w:space="0" w:color="auto"/>
      </w:divBdr>
    </w:div>
    <w:div w:id="2036610443">
      <w:bodyDiv w:val="1"/>
      <w:marLeft w:val="0"/>
      <w:marRight w:val="0"/>
      <w:marTop w:val="0"/>
      <w:marBottom w:val="0"/>
      <w:divBdr>
        <w:top w:val="none" w:sz="0" w:space="0" w:color="auto"/>
        <w:left w:val="none" w:sz="0" w:space="0" w:color="auto"/>
        <w:bottom w:val="none" w:sz="0" w:space="0" w:color="auto"/>
        <w:right w:val="none" w:sz="0" w:space="0" w:color="auto"/>
      </w:divBdr>
    </w:div>
    <w:div w:id="2045054169">
      <w:bodyDiv w:val="1"/>
      <w:marLeft w:val="0"/>
      <w:marRight w:val="0"/>
      <w:marTop w:val="0"/>
      <w:marBottom w:val="0"/>
      <w:divBdr>
        <w:top w:val="none" w:sz="0" w:space="0" w:color="auto"/>
        <w:left w:val="none" w:sz="0" w:space="0" w:color="auto"/>
        <w:bottom w:val="none" w:sz="0" w:space="0" w:color="auto"/>
        <w:right w:val="none" w:sz="0" w:space="0" w:color="auto"/>
      </w:divBdr>
    </w:div>
    <w:div w:id="2064282157">
      <w:bodyDiv w:val="1"/>
      <w:marLeft w:val="0"/>
      <w:marRight w:val="0"/>
      <w:marTop w:val="0"/>
      <w:marBottom w:val="0"/>
      <w:divBdr>
        <w:top w:val="none" w:sz="0" w:space="0" w:color="auto"/>
        <w:left w:val="none" w:sz="0" w:space="0" w:color="auto"/>
        <w:bottom w:val="none" w:sz="0" w:space="0" w:color="auto"/>
        <w:right w:val="none" w:sz="0" w:space="0" w:color="auto"/>
      </w:divBdr>
    </w:div>
    <w:div w:id="2064597537">
      <w:bodyDiv w:val="1"/>
      <w:marLeft w:val="0"/>
      <w:marRight w:val="0"/>
      <w:marTop w:val="0"/>
      <w:marBottom w:val="0"/>
      <w:divBdr>
        <w:top w:val="none" w:sz="0" w:space="0" w:color="auto"/>
        <w:left w:val="none" w:sz="0" w:space="0" w:color="auto"/>
        <w:bottom w:val="none" w:sz="0" w:space="0" w:color="auto"/>
        <w:right w:val="none" w:sz="0" w:space="0" w:color="auto"/>
      </w:divBdr>
    </w:div>
    <w:div w:id="2070110017">
      <w:bodyDiv w:val="1"/>
      <w:marLeft w:val="0"/>
      <w:marRight w:val="0"/>
      <w:marTop w:val="0"/>
      <w:marBottom w:val="0"/>
      <w:divBdr>
        <w:top w:val="none" w:sz="0" w:space="0" w:color="auto"/>
        <w:left w:val="none" w:sz="0" w:space="0" w:color="auto"/>
        <w:bottom w:val="none" w:sz="0" w:space="0" w:color="auto"/>
        <w:right w:val="none" w:sz="0" w:space="0" w:color="auto"/>
      </w:divBdr>
    </w:div>
    <w:div w:id="2096130539">
      <w:bodyDiv w:val="1"/>
      <w:marLeft w:val="0"/>
      <w:marRight w:val="0"/>
      <w:marTop w:val="0"/>
      <w:marBottom w:val="0"/>
      <w:divBdr>
        <w:top w:val="none" w:sz="0" w:space="0" w:color="auto"/>
        <w:left w:val="none" w:sz="0" w:space="0" w:color="auto"/>
        <w:bottom w:val="none" w:sz="0" w:space="0" w:color="auto"/>
        <w:right w:val="none" w:sz="0" w:space="0" w:color="auto"/>
      </w:divBdr>
    </w:div>
    <w:div w:id="211119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2.jpeg"/><Relationship Id="rId55" Type="http://schemas.openxmlformats.org/officeDocument/2006/relationships/hyperlink" Target="https://www.legifrance.gouv.fr/loda/id/LEGIARTI000006630186/1999-09-03/"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hyperlink" Target="https://mtbest.net/chest-fridg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moldlabs.org/can-mold-in-fridge-make-you-sick/" TargetMode="External"/><Relationship Id="rId58" Type="http://schemas.openxmlformats.org/officeDocument/2006/relationships/hyperlink" Target="https://mtbest.net/" TargetMode="External"/><Relationship Id="rId5" Type="http://schemas.openxmlformats.org/officeDocument/2006/relationships/numbering" Target="numbering.xml"/><Relationship Id="rId61" Type="http://schemas.openxmlformats.org/officeDocument/2006/relationships/hyperlink" Target="https://umvie.com/guide-complet-sur-le-thermostat-electronique-frigo-fonctionnement-et-reglages/"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s://wiki.lowtechlab.org/wiki/Frigo_du_d%C3%A9sert" TargetMode="External"/><Relationship Id="rId27" Type="http://schemas.openxmlformats.org/officeDocument/2006/relationships/image" Target="media/image13.png"/><Relationship Id="rId30" Type="http://schemas.openxmlformats.org/officeDocument/2006/relationships/hyperlink" Target="https://data.inpi.fr/" TargetMode="External"/><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emf"/><Relationship Id="rId56" Type="http://schemas.openxmlformats.org/officeDocument/2006/relationships/hyperlink" Target="https://eur-lex.europa.eu/legal-content/FR/TXT/PDF/?uri=CELEX:32021R0340&amp;qid=1633592713974&amp;from=FR" TargetMode="External"/><Relationship Id="rId8" Type="http://schemas.openxmlformats.org/officeDocument/2006/relationships/webSettings" Target="webSettings.xml"/><Relationship Id="rId51" Type="http://schemas.openxmlformats.org/officeDocument/2006/relationships/hyperlink" Target="https://fr.statista.com/statistiques/802856/temperature-maximale-minimale-moyenne-par-mois-france/"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hyperlink" Target="https://www.afce.asso.fr/wp-content/uploads/2020/02/AFCE-leaflet02-devoirs-fluides-fluores-web.pdf" TargetMode="Externa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hyperlink" Target="https://www.foodtimes.eu/food-system-en/staphylococcus-aureus-and-food-safet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mtbest.net" TargetMode="External"/><Relationship Id="rId28" Type="http://schemas.openxmlformats.org/officeDocument/2006/relationships/hyperlink" Target="ftp://FTP1.1" TargetMode="External"/><Relationship Id="rId36" Type="http://schemas.openxmlformats.org/officeDocument/2006/relationships/image" Target="media/image19.png"/><Relationship Id="rId49" Type="http://schemas.openxmlformats.org/officeDocument/2006/relationships/package" Target="embeddings/Microsoft_Excel_Worksheet.xlsx"/><Relationship Id="rId57" Type="http://schemas.openxmlformats.org/officeDocument/2006/relationships/hyperlink" Target="https://wiki.lowtechlab.org/wiki/Frigo_du_d%C3%A9sert" TargetMode="External"/><Relationship Id="rId10" Type="http://schemas.openxmlformats.org/officeDocument/2006/relationships/endnotes" Target="endnotes.xml"/><Relationship Id="rId31" Type="http://schemas.openxmlformats.org/officeDocument/2006/relationships/hyperlink" Target="https://worldwide.espacenet.com/?locale=fr_EP" TargetMode="External"/><Relationship Id="rId44" Type="http://schemas.openxmlformats.org/officeDocument/2006/relationships/image" Target="media/image27.jpeg"/><Relationship Id="rId52" Type="http://schemas.openxmlformats.org/officeDocument/2006/relationships/hyperlink" Target="https://applianceupdate.com/can-salmonella-spread-in-the-refrigerator/" TargetMode="External"/><Relationship Id="rId60" Type="http://schemas.openxmlformats.org/officeDocument/2006/relationships/hyperlink" Target="https://data.inpi.fr/brevets/EP0641978"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D3E00EB3350745B35E020FCB5B86CF" ma:contentTypeVersion="10" ma:contentTypeDescription="Crée un document." ma:contentTypeScope="" ma:versionID="2660a926485d881d97f33cd30faad56f">
  <xsd:schema xmlns:xsd="http://www.w3.org/2001/XMLSchema" xmlns:xs="http://www.w3.org/2001/XMLSchema" xmlns:p="http://schemas.microsoft.com/office/2006/metadata/properties" xmlns:ns2="f6396aa9-737f-4ea0-a24b-59ce5d6d93e4" targetNamespace="http://schemas.microsoft.com/office/2006/metadata/properties" ma:root="true" ma:fieldsID="5348acc40f3846aef235f9803d8fe570" ns2:_="">
    <xsd:import namespace="f6396aa9-737f-4ea0-a24b-59ce5d6d93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396aa9-737f-4ea0-a24b-59ce5d6d93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5df49ad0-6ecc-4a6d-b1ab-db48c7dd63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396aa9-737f-4ea0-a24b-59ce5d6d93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6CFE6E-DDE7-49D0-A71F-8B11A0E751F7}">
  <ds:schemaRefs>
    <ds:schemaRef ds:uri="http://schemas.microsoft.com/sharepoint/v3/contenttype/forms"/>
  </ds:schemaRefs>
</ds:datastoreItem>
</file>

<file path=customXml/itemProps2.xml><?xml version="1.0" encoding="utf-8"?>
<ds:datastoreItem xmlns:ds="http://schemas.openxmlformats.org/officeDocument/2006/customXml" ds:itemID="{9CBB8330-4AAE-4DC8-B196-4617392C2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396aa9-737f-4ea0-a24b-59ce5d6d93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35E434-1B69-42A6-B5E9-D126CCCA28ED}">
  <ds:schemaRefs>
    <ds:schemaRef ds:uri="http://schemas.openxmlformats.org/officeDocument/2006/bibliography"/>
  </ds:schemaRefs>
</ds:datastoreItem>
</file>

<file path=customXml/itemProps4.xml><?xml version="1.0" encoding="utf-8"?>
<ds:datastoreItem xmlns:ds="http://schemas.openxmlformats.org/officeDocument/2006/customXml" ds:itemID="{0009FBF9-6DFE-4056-B6D0-73A605329627}">
  <ds:schemaRefs>
    <ds:schemaRef ds:uri="http://schemas.microsoft.com/office/2006/metadata/properties"/>
    <ds:schemaRef ds:uri="http://schemas.microsoft.com/office/infopath/2007/PartnerControls"/>
    <ds:schemaRef ds:uri="f6396aa9-737f-4ea0-a24b-59ce5d6d93e4"/>
  </ds:schemaRefs>
</ds:datastoreItem>
</file>

<file path=docProps/app.xml><?xml version="1.0" encoding="utf-8"?>
<Properties xmlns="http://schemas.openxmlformats.org/officeDocument/2006/extended-properties" xmlns:vt="http://schemas.openxmlformats.org/officeDocument/2006/docPropsVTypes">
  <Template>Normal.dotm</Template>
  <TotalTime>1405</TotalTime>
  <Pages>1</Pages>
  <Words>20571</Words>
  <Characters>117256</Characters>
  <Application>Microsoft Office Word</Application>
  <DocSecurity>4</DocSecurity>
  <Lines>977</Lines>
  <Paragraphs>275</Paragraphs>
  <ScaleCrop>false</ScaleCrop>
  <HeadingPairs>
    <vt:vector size="2" baseType="variant">
      <vt:variant>
        <vt:lpstr>Titre</vt:lpstr>
      </vt:variant>
      <vt:variant>
        <vt:i4>1</vt:i4>
      </vt:variant>
    </vt:vector>
  </HeadingPairs>
  <TitlesOfParts>
    <vt:vector size="1" baseType="lpstr">
      <vt:lpstr/>
    </vt:vector>
  </TitlesOfParts>
  <Company>Ensam</Company>
  <LinksUpToDate>false</LinksUpToDate>
  <CharactersWithSpaces>137552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BESNARD Camille</dc:creator>
  <cp:keywords/>
  <cp:lastModifiedBy>LOZINGOT Audrey</cp:lastModifiedBy>
  <cp:revision>547</cp:revision>
  <cp:lastPrinted>2025-03-24T08:34:00Z</cp:lastPrinted>
  <dcterms:created xsi:type="dcterms:W3CDTF">2025-03-02T13:47:00Z</dcterms:created>
  <dcterms:modified xsi:type="dcterms:W3CDTF">2025-04-07T07:41:00Z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0x010100CAD3E00EB3350745B35E020FCB5B86CF</vt:lpwstr>
  </property>
  <property fmtid="{D5CDD505-2E9C-101B-9397-08002B2CF9AE}" pid="3" name="MediaServiceImageTags">
    <vt:lpwstr/>
  </property>
</Properties>
</file>